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0F304" w14:textId="77777777" w:rsidR="00B70A2C" w:rsidRPr="00B503B5" w:rsidRDefault="00B70A2C" w:rsidP="00B70A2C">
      <w:pPr>
        <w:jc w:val="center"/>
        <w:rPr>
          <w:rFonts w:cs="Arial"/>
          <w:b/>
          <w:i/>
          <w:u w:val="single"/>
        </w:rPr>
      </w:pPr>
      <w:r w:rsidRPr="00B503B5">
        <w:rPr>
          <w:rFonts w:cs="Arial"/>
          <w:b/>
          <w:i/>
          <w:u w:val="single"/>
        </w:rPr>
        <w:t>Tuffley Primary School</w:t>
      </w:r>
    </w:p>
    <w:p w14:paraId="79D7C3CE" w14:textId="77777777" w:rsidR="00B70A2C" w:rsidRPr="00B503B5" w:rsidRDefault="00B70A2C" w:rsidP="00B70A2C">
      <w:pPr>
        <w:jc w:val="center"/>
        <w:rPr>
          <w:rFonts w:cs="Arial"/>
          <w:b/>
          <w:i/>
          <w:u w:val="single"/>
        </w:rPr>
      </w:pPr>
      <w:r w:rsidRPr="00B503B5">
        <w:rPr>
          <w:rFonts w:cs="Arial"/>
          <w:b/>
          <w:i/>
          <w:u w:val="single"/>
        </w:rPr>
        <w:t>Pupil Premium</w:t>
      </w:r>
      <w:r>
        <w:rPr>
          <w:rFonts w:cs="Arial"/>
          <w:b/>
          <w:i/>
          <w:u w:val="single"/>
        </w:rPr>
        <w:t xml:space="preserve"> Strategy 2020-2021</w:t>
      </w:r>
    </w:p>
    <w:p w14:paraId="657FB07E" w14:textId="77777777" w:rsidR="00B70A2C" w:rsidRPr="00B503B5" w:rsidRDefault="00B70A2C" w:rsidP="00B70A2C">
      <w:pPr>
        <w:rPr>
          <w:rFonts w:cs="Arial"/>
          <w:b/>
          <w:i/>
          <w:u w:val="single"/>
        </w:rPr>
      </w:pPr>
      <w:r w:rsidRPr="00B503B5">
        <w:rPr>
          <w:rFonts w:cs="Arial"/>
          <w:b/>
          <w:i/>
          <w:u w:val="single"/>
        </w:rPr>
        <w:t xml:space="preserve">Rationale </w:t>
      </w:r>
    </w:p>
    <w:p w14:paraId="6EA2B8F2" w14:textId="77777777" w:rsidR="00B70A2C" w:rsidRPr="00B503B5" w:rsidRDefault="00B70A2C" w:rsidP="00B70A2C">
      <w:pPr>
        <w:rPr>
          <w:rFonts w:cs="Arial"/>
          <w:i/>
        </w:rPr>
      </w:pPr>
      <w:r w:rsidRPr="00B503B5">
        <w:rPr>
          <w:rFonts w:cs="Arial"/>
          <w:i/>
        </w:rPr>
        <w:t>The government introduced the Pupil Premium Grant in April 2011. This grant, which is additional to main school funding, is seen by the government as the best way to address the current inequalities for children eligible for free school meals (FSM), children looked after (CLA) and service children, by ensuring that funding to tackle disadvantage reaches the pupils who need it most. The Pupil Premium is allocated to schools and is clearly identifiable. Schools can decide how the Pupil Premium is spent, since they are best placed to assess what additional provision should be made for the individual pupils within their responsibility?</w:t>
      </w:r>
    </w:p>
    <w:p w14:paraId="739E20AF" w14:textId="77777777" w:rsidR="00B70A2C" w:rsidRPr="00B503B5" w:rsidRDefault="00B70A2C" w:rsidP="00B70A2C">
      <w:pPr>
        <w:rPr>
          <w:rFonts w:cs="Arial"/>
          <w:b/>
          <w:i/>
          <w:u w:val="single"/>
        </w:rPr>
      </w:pPr>
      <w:r>
        <w:rPr>
          <w:rFonts w:cs="Arial"/>
          <w:b/>
          <w:i/>
          <w:u w:val="single"/>
        </w:rPr>
        <w:t>2020-2021</w:t>
      </w:r>
      <w:r w:rsidRPr="00B503B5">
        <w:rPr>
          <w:rFonts w:cs="Arial"/>
          <w:b/>
          <w:i/>
          <w:u w:val="single"/>
        </w:rPr>
        <w:t xml:space="preserve"> Pupil Premium allocation</w:t>
      </w:r>
    </w:p>
    <w:tbl>
      <w:tblPr>
        <w:tblStyle w:val="TableGrid1"/>
        <w:tblW w:w="0" w:type="auto"/>
        <w:jc w:val="center"/>
        <w:tblLook w:val="04A0" w:firstRow="1" w:lastRow="0" w:firstColumn="1" w:lastColumn="0" w:noHBand="0" w:noVBand="1"/>
      </w:tblPr>
      <w:tblGrid>
        <w:gridCol w:w="3794"/>
        <w:gridCol w:w="2727"/>
        <w:gridCol w:w="1985"/>
        <w:gridCol w:w="2409"/>
      </w:tblGrid>
      <w:tr w:rsidR="00B70A2C" w:rsidRPr="00B503B5" w14:paraId="2EE401D6" w14:textId="77777777" w:rsidTr="009C37BC">
        <w:trPr>
          <w:jc w:val="center"/>
        </w:trPr>
        <w:tc>
          <w:tcPr>
            <w:tcW w:w="10915"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458D4AF" w14:textId="77777777" w:rsidR="00B70A2C" w:rsidRPr="00B503B5" w:rsidRDefault="00B70A2C" w:rsidP="000C483E">
            <w:pPr>
              <w:jc w:val="center"/>
              <w:rPr>
                <w:rFonts w:asciiTheme="minorHAnsi" w:hAnsiTheme="minorHAnsi" w:cs="Arial"/>
                <w:sz w:val="28"/>
                <w:szCs w:val="28"/>
              </w:rPr>
            </w:pPr>
            <w:r>
              <w:rPr>
                <w:rFonts w:asciiTheme="minorHAnsi" w:hAnsiTheme="minorHAnsi" w:cs="Arial"/>
                <w:sz w:val="28"/>
                <w:szCs w:val="28"/>
              </w:rPr>
              <w:t>Pupil Premium 2020</w:t>
            </w:r>
            <w:r w:rsidRPr="00B503B5">
              <w:rPr>
                <w:rFonts w:asciiTheme="minorHAnsi" w:hAnsiTheme="minorHAnsi" w:cs="Arial"/>
                <w:sz w:val="28"/>
                <w:szCs w:val="28"/>
              </w:rPr>
              <w:t>/</w:t>
            </w:r>
            <w:r>
              <w:rPr>
                <w:rFonts w:asciiTheme="minorHAnsi" w:hAnsiTheme="minorHAnsi" w:cs="Arial"/>
                <w:sz w:val="28"/>
                <w:szCs w:val="28"/>
              </w:rPr>
              <w:t>2021</w:t>
            </w:r>
          </w:p>
        </w:tc>
      </w:tr>
      <w:tr w:rsidR="00B70A2C" w:rsidRPr="00B503B5" w14:paraId="4125A0C8" w14:textId="77777777" w:rsidTr="009C37BC">
        <w:trPr>
          <w:jc w:val="center"/>
        </w:trPr>
        <w:tc>
          <w:tcPr>
            <w:tcW w:w="3794" w:type="dxa"/>
            <w:vMerge w:val="restart"/>
            <w:tcBorders>
              <w:top w:val="single" w:sz="4" w:space="0" w:color="auto"/>
              <w:left w:val="single" w:sz="4" w:space="0" w:color="auto"/>
              <w:right w:val="single" w:sz="4" w:space="0" w:color="auto"/>
            </w:tcBorders>
            <w:hideMark/>
          </w:tcPr>
          <w:p w14:paraId="7C27346C" w14:textId="77777777" w:rsidR="00B70A2C" w:rsidRPr="00DD55F8" w:rsidRDefault="00B70A2C" w:rsidP="000C483E">
            <w:pPr>
              <w:rPr>
                <w:rFonts w:asciiTheme="minorHAnsi" w:hAnsiTheme="minorHAnsi" w:cs="Arial"/>
              </w:rPr>
            </w:pPr>
            <w:r w:rsidRPr="00DD55F8">
              <w:rPr>
                <w:rFonts w:asciiTheme="minorHAnsi" w:hAnsiTheme="minorHAnsi" w:cs="Arial"/>
              </w:rPr>
              <w:t>Number of pupil eligible for PP</w:t>
            </w:r>
          </w:p>
          <w:p w14:paraId="07131098" w14:textId="77777777" w:rsidR="00B70A2C" w:rsidRPr="00DD55F8" w:rsidRDefault="00B70A2C" w:rsidP="000C483E">
            <w:pPr>
              <w:rPr>
                <w:rFonts w:asciiTheme="minorHAnsi" w:hAnsiTheme="minorHAnsi" w:cs="Arial"/>
              </w:rPr>
            </w:pPr>
            <w:r>
              <w:rPr>
                <w:rFonts w:cs="Arial"/>
              </w:rPr>
              <w:t>(Currently no service children or LAC)</w:t>
            </w:r>
          </w:p>
        </w:tc>
        <w:tc>
          <w:tcPr>
            <w:tcW w:w="2727" w:type="dxa"/>
            <w:tcBorders>
              <w:top w:val="single" w:sz="4" w:space="0" w:color="auto"/>
              <w:left w:val="single" w:sz="4" w:space="0" w:color="auto"/>
              <w:bottom w:val="single" w:sz="4" w:space="0" w:color="auto"/>
              <w:right w:val="single" w:sz="4" w:space="0" w:color="auto"/>
            </w:tcBorders>
            <w:hideMark/>
          </w:tcPr>
          <w:p w14:paraId="0170465A" w14:textId="77777777" w:rsidR="00B70A2C" w:rsidRPr="00DD55F8" w:rsidRDefault="00B70A2C" w:rsidP="000C483E">
            <w:pPr>
              <w:rPr>
                <w:rFonts w:cs="Arial"/>
                <w:sz w:val="24"/>
                <w:szCs w:val="24"/>
              </w:rPr>
            </w:pPr>
            <w:r w:rsidRPr="00DD55F8">
              <w:rPr>
                <w:rFonts w:asciiTheme="minorHAnsi" w:hAnsiTheme="minorHAnsi" w:cs="Arial"/>
                <w:sz w:val="24"/>
                <w:szCs w:val="24"/>
              </w:rPr>
              <w:t>Total</w:t>
            </w:r>
          </w:p>
        </w:tc>
        <w:tc>
          <w:tcPr>
            <w:tcW w:w="1985" w:type="dxa"/>
            <w:tcBorders>
              <w:top w:val="single" w:sz="4" w:space="0" w:color="auto"/>
              <w:left w:val="single" w:sz="4" w:space="0" w:color="auto"/>
              <w:bottom w:val="single" w:sz="4" w:space="0" w:color="auto"/>
              <w:right w:val="single" w:sz="4" w:space="0" w:color="auto"/>
            </w:tcBorders>
          </w:tcPr>
          <w:p w14:paraId="4B47A7D6" w14:textId="77777777" w:rsidR="00B70A2C" w:rsidRPr="00DD55F8" w:rsidRDefault="00B70A2C" w:rsidP="000C483E">
            <w:pPr>
              <w:rPr>
                <w:rFonts w:cs="Arial"/>
                <w:sz w:val="24"/>
                <w:szCs w:val="24"/>
              </w:rPr>
            </w:pPr>
            <w:r w:rsidRPr="00DD55F8">
              <w:rPr>
                <w:rFonts w:cs="Arial"/>
                <w:sz w:val="24"/>
                <w:szCs w:val="24"/>
              </w:rPr>
              <w:t xml:space="preserve">Main school </w:t>
            </w:r>
          </w:p>
        </w:tc>
        <w:tc>
          <w:tcPr>
            <w:tcW w:w="2409" w:type="dxa"/>
            <w:tcBorders>
              <w:top w:val="single" w:sz="4" w:space="0" w:color="auto"/>
              <w:left w:val="single" w:sz="4" w:space="0" w:color="auto"/>
              <w:bottom w:val="single" w:sz="4" w:space="0" w:color="auto"/>
              <w:right w:val="single" w:sz="4" w:space="0" w:color="auto"/>
            </w:tcBorders>
          </w:tcPr>
          <w:p w14:paraId="16FE9EFA" w14:textId="77777777" w:rsidR="00B70A2C" w:rsidRPr="00DD55F8" w:rsidRDefault="00B70A2C" w:rsidP="000C483E">
            <w:pPr>
              <w:rPr>
                <w:rFonts w:asciiTheme="minorHAnsi" w:hAnsiTheme="minorHAnsi" w:cs="Arial"/>
                <w:sz w:val="24"/>
                <w:szCs w:val="24"/>
              </w:rPr>
            </w:pPr>
            <w:r w:rsidRPr="00DD55F8">
              <w:rPr>
                <w:rFonts w:asciiTheme="minorHAnsi" w:hAnsiTheme="minorHAnsi" w:cs="Arial"/>
                <w:sz w:val="24"/>
                <w:szCs w:val="24"/>
              </w:rPr>
              <w:t>C&amp;I Centre</w:t>
            </w:r>
          </w:p>
        </w:tc>
      </w:tr>
      <w:tr w:rsidR="00B70A2C" w:rsidRPr="00B503B5" w14:paraId="5AA3DAC8" w14:textId="77777777" w:rsidTr="009C37BC">
        <w:trPr>
          <w:jc w:val="center"/>
        </w:trPr>
        <w:tc>
          <w:tcPr>
            <w:tcW w:w="3794" w:type="dxa"/>
            <w:vMerge/>
            <w:tcBorders>
              <w:left w:val="single" w:sz="4" w:space="0" w:color="auto"/>
              <w:bottom w:val="single" w:sz="4" w:space="0" w:color="auto"/>
              <w:right w:val="single" w:sz="4" w:space="0" w:color="auto"/>
            </w:tcBorders>
          </w:tcPr>
          <w:p w14:paraId="5B95E8D4" w14:textId="77777777" w:rsidR="00B70A2C" w:rsidRPr="00DD55F8" w:rsidRDefault="00B70A2C" w:rsidP="000C483E">
            <w:pPr>
              <w:rPr>
                <w:rFonts w:cs="Arial"/>
              </w:rPr>
            </w:pPr>
          </w:p>
        </w:tc>
        <w:tc>
          <w:tcPr>
            <w:tcW w:w="2727" w:type="dxa"/>
            <w:tcBorders>
              <w:top w:val="single" w:sz="4" w:space="0" w:color="auto"/>
              <w:left w:val="single" w:sz="4" w:space="0" w:color="auto"/>
              <w:bottom w:val="single" w:sz="4" w:space="0" w:color="auto"/>
              <w:right w:val="single" w:sz="4" w:space="0" w:color="auto"/>
            </w:tcBorders>
          </w:tcPr>
          <w:p w14:paraId="2111F47E" w14:textId="77777777" w:rsidR="00E3201E" w:rsidRPr="009C37BC" w:rsidRDefault="00B70A2C" w:rsidP="009C37BC">
            <w:pPr>
              <w:rPr>
                <w:rFonts w:cs="Arial"/>
                <w:color w:val="FF0000"/>
                <w:sz w:val="24"/>
                <w:szCs w:val="24"/>
              </w:rPr>
            </w:pPr>
            <w:proofErr w:type="gramStart"/>
            <w:r>
              <w:rPr>
                <w:rFonts w:cs="Arial"/>
                <w:sz w:val="24"/>
                <w:szCs w:val="24"/>
              </w:rPr>
              <w:t>69</w:t>
            </w:r>
            <w:r w:rsidR="009C37BC">
              <w:rPr>
                <w:rFonts w:cs="Arial"/>
                <w:sz w:val="24"/>
                <w:szCs w:val="24"/>
              </w:rPr>
              <w:t xml:space="preserve">  </w:t>
            </w:r>
            <w:r w:rsidR="009C37BC">
              <w:rPr>
                <w:rFonts w:cs="Arial"/>
                <w:color w:val="FF0000"/>
                <w:sz w:val="24"/>
                <w:szCs w:val="24"/>
              </w:rPr>
              <w:t>Nov</w:t>
            </w:r>
            <w:proofErr w:type="gramEnd"/>
            <w:r w:rsidR="009C37BC">
              <w:rPr>
                <w:rFonts w:cs="Arial"/>
                <w:color w:val="FF0000"/>
                <w:sz w:val="24"/>
                <w:szCs w:val="24"/>
              </w:rPr>
              <w:t xml:space="preserve"> 2020: 72 pupils</w:t>
            </w:r>
          </w:p>
        </w:tc>
        <w:tc>
          <w:tcPr>
            <w:tcW w:w="1985" w:type="dxa"/>
            <w:tcBorders>
              <w:top w:val="single" w:sz="4" w:space="0" w:color="auto"/>
              <w:left w:val="single" w:sz="4" w:space="0" w:color="auto"/>
              <w:bottom w:val="single" w:sz="4" w:space="0" w:color="auto"/>
              <w:right w:val="single" w:sz="4" w:space="0" w:color="auto"/>
            </w:tcBorders>
          </w:tcPr>
          <w:p w14:paraId="48DD59B1" w14:textId="77777777" w:rsidR="00B70A2C" w:rsidRPr="00DD55F8" w:rsidRDefault="009C37BC" w:rsidP="000C483E">
            <w:pPr>
              <w:rPr>
                <w:rFonts w:cs="Arial"/>
                <w:sz w:val="24"/>
                <w:szCs w:val="24"/>
              </w:rPr>
            </w:pPr>
            <w:r>
              <w:rPr>
                <w:rFonts w:cs="Arial"/>
                <w:sz w:val="24"/>
                <w:szCs w:val="24"/>
              </w:rPr>
              <w:t>66</w:t>
            </w:r>
          </w:p>
        </w:tc>
        <w:tc>
          <w:tcPr>
            <w:tcW w:w="2409" w:type="dxa"/>
            <w:tcBorders>
              <w:top w:val="single" w:sz="4" w:space="0" w:color="auto"/>
              <w:left w:val="single" w:sz="4" w:space="0" w:color="auto"/>
              <w:bottom w:val="single" w:sz="4" w:space="0" w:color="auto"/>
              <w:right w:val="single" w:sz="4" w:space="0" w:color="auto"/>
            </w:tcBorders>
          </w:tcPr>
          <w:p w14:paraId="6EC6C5EC" w14:textId="77777777" w:rsidR="00B70A2C" w:rsidRPr="00DD55F8" w:rsidRDefault="00B70A2C" w:rsidP="000C483E">
            <w:pPr>
              <w:rPr>
                <w:rFonts w:cs="Arial"/>
                <w:sz w:val="24"/>
                <w:szCs w:val="24"/>
              </w:rPr>
            </w:pPr>
            <w:r>
              <w:rPr>
                <w:rFonts w:cs="Arial"/>
                <w:sz w:val="24"/>
                <w:szCs w:val="24"/>
              </w:rPr>
              <w:t>6</w:t>
            </w:r>
          </w:p>
        </w:tc>
      </w:tr>
      <w:tr w:rsidR="00B70A2C" w:rsidRPr="00B503B5" w14:paraId="4338F386" w14:textId="77777777" w:rsidTr="009C37BC">
        <w:trPr>
          <w:jc w:val="center"/>
        </w:trPr>
        <w:tc>
          <w:tcPr>
            <w:tcW w:w="3794" w:type="dxa"/>
            <w:tcBorders>
              <w:top w:val="single" w:sz="4" w:space="0" w:color="auto"/>
              <w:left w:val="single" w:sz="4" w:space="0" w:color="auto"/>
              <w:bottom w:val="single" w:sz="4" w:space="0" w:color="auto"/>
              <w:right w:val="single" w:sz="4" w:space="0" w:color="auto"/>
            </w:tcBorders>
            <w:hideMark/>
          </w:tcPr>
          <w:p w14:paraId="5B0D01CC" w14:textId="77777777" w:rsidR="00B70A2C" w:rsidRPr="00DD55F8" w:rsidRDefault="00B70A2C" w:rsidP="000C483E">
            <w:pPr>
              <w:rPr>
                <w:rFonts w:asciiTheme="minorHAnsi" w:hAnsiTheme="minorHAnsi" w:cs="Arial"/>
              </w:rPr>
            </w:pPr>
            <w:r w:rsidRPr="00DD55F8">
              <w:rPr>
                <w:rFonts w:asciiTheme="minorHAnsi" w:hAnsiTheme="minorHAnsi" w:cs="Arial"/>
              </w:rPr>
              <w:t>Amount per pupil</w:t>
            </w:r>
          </w:p>
        </w:tc>
        <w:tc>
          <w:tcPr>
            <w:tcW w:w="7121" w:type="dxa"/>
            <w:gridSpan w:val="3"/>
            <w:tcBorders>
              <w:top w:val="single" w:sz="4" w:space="0" w:color="auto"/>
              <w:left w:val="single" w:sz="4" w:space="0" w:color="auto"/>
              <w:bottom w:val="single" w:sz="4" w:space="0" w:color="auto"/>
              <w:right w:val="single" w:sz="4" w:space="0" w:color="auto"/>
            </w:tcBorders>
          </w:tcPr>
          <w:p w14:paraId="1D0AD277" w14:textId="77777777" w:rsidR="00B70A2C" w:rsidRPr="00DD55F8" w:rsidRDefault="00B70A2C" w:rsidP="000C483E">
            <w:pPr>
              <w:rPr>
                <w:rFonts w:asciiTheme="minorHAnsi" w:hAnsiTheme="minorHAnsi" w:cs="Arial"/>
                <w:sz w:val="24"/>
                <w:szCs w:val="24"/>
              </w:rPr>
            </w:pPr>
            <w:r w:rsidRPr="00DD55F8">
              <w:rPr>
                <w:rFonts w:asciiTheme="minorHAnsi" w:hAnsiTheme="minorHAnsi" w:cs="Arial"/>
                <w:sz w:val="24"/>
                <w:szCs w:val="24"/>
              </w:rPr>
              <w:t>£</w:t>
            </w:r>
            <w:r>
              <w:rPr>
                <w:rFonts w:asciiTheme="minorHAnsi" w:hAnsiTheme="minorHAnsi" w:cs="Arial"/>
                <w:sz w:val="24"/>
                <w:szCs w:val="24"/>
              </w:rPr>
              <w:t>1,345</w:t>
            </w:r>
          </w:p>
        </w:tc>
      </w:tr>
      <w:tr w:rsidR="00B70A2C" w:rsidRPr="00B503B5" w14:paraId="4CF9B55A" w14:textId="77777777" w:rsidTr="009C37BC">
        <w:trPr>
          <w:jc w:val="center"/>
        </w:trPr>
        <w:tc>
          <w:tcPr>
            <w:tcW w:w="3794" w:type="dxa"/>
            <w:tcBorders>
              <w:top w:val="single" w:sz="4" w:space="0" w:color="auto"/>
              <w:left w:val="single" w:sz="4" w:space="0" w:color="auto"/>
              <w:bottom w:val="single" w:sz="4" w:space="0" w:color="auto"/>
              <w:right w:val="single" w:sz="4" w:space="0" w:color="auto"/>
            </w:tcBorders>
            <w:hideMark/>
          </w:tcPr>
          <w:p w14:paraId="7AE342C7" w14:textId="77777777" w:rsidR="00B70A2C" w:rsidRPr="00DD55F8" w:rsidRDefault="00B70A2C" w:rsidP="000C483E">
            <w:pPr>
              <w:rPr>
                <w:rFonts w:asciiTheme="minorHAnsi" w:hAnsiTheme="minorHAnsi" w:cs="Arial"/>
              </w:rPr>
            </w:pPr>
            <w:r w:rsidRPr="00DD55F8">
              <w:rPr>
                <w:rFonts w:asciiTheme="minorHAnsi" w:hAnsiTheme="minorHAnsi" w:cs="Arial"/>
              </w:rPr>
              <w:t xml:space="preserve">Total </w:t>
            </w:r>
          </w:p>
        </w:tc>
        <w:tc>
          <w:tcPr>
            <w:tcW w:w="2727" w:type="dxa"/>
            <w:tcBorders>
              <w:top w:val="single" w:sz="4" w:space="0" w:color="auto"/>
              <w:left w:val="single" w:sz="4" w:space="0" w:color="auto"/>
              <w:bottom w:val="single" w:sz="4" w:space="0" w:color="auto"/>
              <w:right w:val="single" w:sz="4" w:space="0" w:color="auto"/>
            </w:tcBorders>
          </w:tcPr>
          <w:p w14:paraId="7B85CA18" w14:textId="77777777" w:rsidR="009C37BC" w:rsidRPr="009C37BC" w:rsidRDefault="00B70A2C" w:rsidP="000C483E">
            <w:pPr>
              <w:rPr>
                <w:rFonts w:cs="Arial"/>
                <w:sz w:val="24"/>
                <w:szCs w:val="24"/>
              </w:rPr>
            </w:pPr>
            <w:r>
              <w:rPr>
                <w:rFonts w:cs="Arial"/>
                <w:sz w:val="24"/>
                <w:szCs w:val="24"/>
              </w:rPr>
              <w:t>£92, 805</w:t>
            </w:r>
            <w:r w:rsidR="009C37BC">
              <w:rPr>
                <w:rFonts w:cs="Arial"/>
                <w:sz w:val="24"/>
                <w:szCs w:val="24"/>
              </w:rPr>
              <w:t xml:space="preserve">           </w:t>
            </w:r>
            <w:r w:rsidR="009C37BC">
              <w:rPr>
                <w:rFonts w:cs="Arial"/>
                <w:color w:val="FF0000"/>
                <w:sz w:val="24"/>
                <w:szCs w:val="24"/>
              </w:rPr>
              <w:t>£96840</w:t>
            </w:r>
          </w:p>
        </w:tc>
        <w:tc>
          <w:tcPr>
            <w:tcW w:w="1985" w:type="dxa"/>
            <w:tcBorders>
              <w:top w:val="single" w:sz="4" w:space="0" w:color="auto"/>
              <w:left w:val="single" w:sz="4" w:space="0" w:color="auto"/>
              <w:bottom w:val="single" w:sz="4" w:space="0" w:color="auto"/>
              <w:right w:val="single" w:sz="4" w:space="0" w:color="auto"/>
            </w:tcBorders>
          </w:tcPr>
          <w:p w14:paraId="56A6FA05" w14:textId="77777777" w:rsidR="00B70A2C" w:rsidRPr="00DD55F8" w:rsidRDefault="00B70A2C" w:rsidP="000C483E">
            <w:pPr>
              <w:rPr>
                <w:rFonts w:cs="Arial"/>
                <w:sz w:val="24"/>
                <w:szCs w:val="24"/>
              </w:rPr>
            </w:pPr>
            <w:r>
              <w:rPr>
                <w:rFonts w:cs="Arial"/>
                <w:sz w:val="24"/>
                <w:szCs w:val="24"/>
              </w:rPr>
              <w:t>£84, 735</w:t>
            </w:r>
            <w:r w:rsidR="009C37BC">
              <w:rPr>
                <w:rFonts w:cs="Arial"/>
                <w:sz w:val="24"/>
                <w:szCs w:val="24"/>
              </w:rPr>
              <w:t xml:space="preserve">        </w:t>
            </w:r>
            <w:r w:rsidR="009C37BC" w:rsidRPr="009C37BC">
              <w:rPr>
                <w:rFonts w:cs="Arial"/>
                <w:color w:val="FF0000"/>
                <w:sz w:val="24"/>
                <w:szCs w:val="24"/>
              </w:rPr>
              <w:t>£88770</w:t>
            </w:r>
          </w:p>
        </w:tc>
        <w:tc>
          <w:tcPr>
            <w:tcW w:w="2409" w:type="dxa"/>
            <w:tcBorders>
              <w:top w:val="single" w:sz="4" w:space="0" w:color="auto"/>
              <w:left w:val="single" w:sz="4" w:space="0" w:color="auto"/>
              <w:bottom w:val="single" w:sz="4" w:space="0" w:color="auto"/>
              <w:right w:val="single" w:sz="4" w:space="0" w:color="auto"/>
            </w:tcBorders>
          </w:tcPr>
          <w:p w14:paraId="5ED28308" w14:textId="77777777" w:rsidR="00B70A2C" w:rsidRPr="00DD55F8" w:rsidRDefault="00B70A2C" w:rsidP="000C483E">
            <w:pPr>
              <w:rPr>
                <w:rFonts w:asciiTheme="minorHAnsi" w:hAnsiTheme="minorHAnsi" w:cs="Arial"/>
                <w:sz w:val="24"/>
                <w:szCs w:val="24"/>
              </w:rPr>
            </w:pPr>
            <w:r>
              <w:rPr>
                <w:rFonts w:asciiTheme="minorHAnsi" w:hAnsiTheme="minorHAnsi" w:cs="Arial"/>
                <w:sz w:val="24"/>
                <w:szCs w:val="24"/>
              </w:rPr>
              <w:t>£8070</w:t>
            </w:r>
          </w:p>
        </w:tc>
      </w:tr>
      <w:tr w:rsidR="00B70A2C" w:rsidRPr="00B503B5" w14:paraId="507545FB" w14:textId="77777777" w:rsidTr="009C37BC">
        <w:trPr>
          <w:jc w:val="center"/>
        </w:trPr>
        <w:tc>
          <w:tcPr>
            <w:tcW w:w="3794" w:type="dxa"/>
            <w:tcBorders>
              <w:top w:val="single" w:sz="4" w:space="0" w:color="auto"/>
              <w:left w:val="single" w:sz="4" w:space="0" w:color="auto"/>
              <w:bottom w:val="single" w:sz="4" w:space="0" w:color="auto"/>
              <w:right w:val="single" w:sz="4" w:space="0" w:color="auto"/>
            </w:tcBorders>
          </w:tcPr>
          <w:p w14:paraId="22AF29AB" w14:textId="77777777" w:rsidR="00B70A2C" w:rsidRPr="00DD55F8" w:rsidRDefault="00B70A2C" w:rsidP="000C483E">
            <w:pPr>
              <w:rPr>
                <w:rFonts w:cs="Arial"/>
              </w:rPr>
            </w:pPr>
            <w:r w:rsidRPr="00DD55F8">
              <w:rPr>
                <w:rFonts w:cs="Arial"/>
              </w:rPr>
              <w:t>Date of last Pupil Premium review</w:t>
            </w:r>
          </w:p>
        </w:tc>
        <w:tc>
          <w:tcPr>
            <w:tcW w:w="7121" w:type="dxa"/>
            <w:gridSpan w:val="3"/>
            <w:tcBorders>
              <w:top w:val="single" w:sz="4" w:space="0" w:color="auto"/>
              <w:left w:val="single" w:sz="4" w:space="0" w:color="auto"/>
              <w:bottom w:val="single" w:sz="4" w:space="0" w:color="auto"/>
              <w:right w:val="single" w:sz="4" w:space="0" w:color="auto"/>
            </w:tcBorders>
          </w:tcPr>
          <w:p w14:paraId="34DE5525" w14:textId="77777777" w:rsidR="00B70A2C" w:rsidRPr="00DD55F8" w:rsidRDefault="00B70A2C" w:rsidP="000C483E">
            <w:pPr>
              <w:rPr>
                <w:rFonts w:cs="Arial"/>
                <w:sz w:val="24"/>
                <w:szCs w:val="24"/>
              </w:rPr>
            </w:pPr>
            <w:r>
              <w:rPr>
                <w:rFonts w:cs="Arial"/>
                <w:sz w:val="24"/>
                <w:szCs w:val="24"/>
              </w:rPr>
              <w:t>September 2019</w:t>
            </w:r>
          </w:p>
        </w:tc>
      </w:tr>
    </w:tbl>
    <w:p w14:paraId="3E0A8A59" w14:textId="77777777" w:rsidR="00B70A2C" w:rsidRPr="00B70A2C" w:rsidRDefault="00B70A2C" w:rsidP="00B70A2C">
      <w:pPr>
        <w:rPr>
          <w:rFonts w:cs="Arial"/>
          <w:b/>
          <w:i/>
          <w:sz w:val="4"/>
          <w:szCs w:val="4"/>
          <w:u w:val="single"/>
        </w:rPr>
      </w:pPr>
    </w:p>
    <w:tbl>
      <w:tblPr>
        <w:tblStyle w:val="TableGrid"/>
        <w:tblW w:w="0" w:type="auto"/>
        <w:tblLook w:val="04A0" w:firstRow="1" w:lastRow="0" w:firstColumn="1" w:lastColumn="0" w:noHBand="0" w:noVBand="1"/>
      </w:tblPr>
      <w:tblGrid>
        <w:gridCol w:w="6187"/>
        <w:gridCol w:w="772"/>
        <w:gridCol w:w="6989"/>
      </w:tblGrid>
      <w:tr w:rsidR="00B70A2C" w:rsidRPr="00B503B5" w14:paraId="47869A32" w14:textId="77777777" w:rsidTr="00B70A2C">
        <w:trPr>
          <w:trHeight w:val="269"/>
        </w:trPr>
        <w:tc>
          <w:tcPr>
            <w:tcW w:w="13948" w:type="dxa"/>
            <w:gridSpan w:val="3"/>
            <w:shd w:val="clear" w:color="auto" w:fill="A6A6A6" w:themeFill="background1" w:themeFillShade="A6"/>
          </w:tcPr>
          <w:p w14:paraId="356A3BD8" w14:textId="77777777" w:rsidR="00B70A2C" w:rsidRPr="00583D42" w:rsidRDefault="00B70A2C" w:rsidP="000C483E">
            <w:pPr>
              <w:jc w:val="center"/>
              <w:rPr>
                <w:rFonts w:cs="Arial"/>
                <w:b/>
                <w:i/>
              </w:rPr>
            </w:pPr>
            <w:r w:rsidRPr="00583D42">
              <w:rPr>
                <w:rFonts w:cs="Arial"/>
                <w:b/>
                <w:i/>
              </w:rPr>
              <w:t>Summary of main barriers to learning for children eligible for Pupil Premium</w:t>
            </w:r>
          </w:p>
        </w:tc>
      </w:tr>
      <w:tr w:rsidR="00B70A2C" w:rsidRPr="00B503B5" w14:paraId="477664A9" w14:textId="77777777" w:rsidTr="00B70A2C">
        <w:trPr>
          <w:trHeight w:val="269"/>
        </w:trPr>
        <w:tc>
          <w:tcPr>
            <w:tcW w:w="6959" w:type="dxa"/>
            <w:gridSpan w:val="2"/>
            <w:shd w:val="clear" w:color="auto" w:fill="A6A6A6" w:themeFill="background1" w:themeFillShade="A6"/>
          </w:tcPr>
          <w:p w14:paraId="11D64A02" w14:textId="77777777" w:rsidR="00B70A2C" w:rsidRPr="00583D42" w:rsidRDefault="00B70A2C" w:rsidP="000C483E">
            <w:pPr>
              <w:rPr>
                <w:rFonts w:cs="Arial"/>
                <w:b/>
                <w:i/>
              </w:rPr>
            </w:pPr>
            <w:r w:rsidRPr="00583D42">
              <w:rPr>
                <w:rFonts w:cs="Arial"/>
                <w:b/>
                <w:i/>
              </w:rPr>
              <w:t>In school barriers</w:t>
            </w:r>
          </w:p>
        </w:tc>
        <w:tc>
          <w:tcPr>
            <w:tcW w:w="6989" w:type="dxa"/>
            <w:shd w:val="clear" w:color="auto" w:fill="A6A6A6" w:themeFill="background1" w:themeFillShade="A6"/>
          </w:tcPr>
          <w:p w14:paraId="64E1DA08" w14:textId="77777777" w:rsidR="00B70A2C" w:rsidRPr="00583D42" w:rsidRDefault="00B70A2C" w:rsidP="000C483E">
            <w:pPr>
              <w:rPr>
                <w:rFonts w:cs="Arial"/>
                <w:b/>
                <w:i/>
              </w:rPr>
            </w:pPr>
            <w:r w:rsidRPr="00583D42">
              <w:rPr>
                <w:rFonts w:cs="Arial"/>
                <w:b/>
                <w:i/>
              </w:rPr>
              <w:t>External barriers</w:t>
            </w:r>
          </w:p>
        </w:tc>
      </w:tr>
      <w:tr w:rsidR="00B70A2C" w:rsidRPr="00B503B5" w14:paraId="4CC533EE" w14:textId="77777777" w:rsidTr="00B70A2C">
        <w:trPr>
          <w:trHeight w:val="557"/>
        </w:trPr>
        <w:tc>
          <w:tcPr>
            <w:tcW w:w="6959" w:type="dxa"/>
            <w:gridSpan w:val="2"/>
          </w:tcPr>
          <w:p w14:paraId="2400759F" w14:textId="77777777" w:rsidR="00B70A2C" w:rsidRPr="00AC3A45" w:rsidRDefault="00B70A2C" w:rsidP="000C483E">
            <w:pPr>
              <w:rPr>
                <w:rFonts w:cs="Arial"/>
              </w:rPr>
            </w:pPr>
            <w:r w:rsidRPr="00AC3A45">
              <w:rPr>
                <w:rFonts w:cs="Arial"/>
              </w:rPr>
              <w:t>Low attainment on entry to EYFS – below local and national</w:t>
            </w:r>
          </w:p>
        </w:tc>
        <w:tc>
          <w:tcPr>
            <w:tcW w:w="6989" w:type="dxa"/>
          </w:tcPr>
          <w:p w14:paraId="40AD2084" w14:textId="77777777" w:rsidR="00B70A2C" w:rsidRPr="00AC3A45" w:rsidRDefault="00B70A2C" w:rsidP="000C483E">
            <w:pPr>
              <w:rPr>
                <w:rFonts w:cs="Arial"/>
              </w:rPr>
            </w:pPr>
            <w:r w:rsidRPr="00AC3A45">
              <w:rPr>
                <w:rFonts w:cs="Arial"/>
              </w:rPr>
              <w:t>Home support/Parental engagement (support with reading, homework, late into school, no breakfast, tired, etc).</w:t>
            </w:r>
          </w:p>
        </w:tc>
      </w:tr>
      <w:tr w:rsidR="00B70A2C" w:rsidRPr="00B503B5" w14:paraId="4D99270D" w14:textId="77777777" w:rsidTr="00B70A2C">
        <w:trPr>
          <w:trHeight w:val="131"/>
        </w:trPr>
        <w:tc>
          <w:tcPr>
            <w:tcW w:w="6959" w:type="dxa"/>
            <w:gridSpan w:val="2"/>
          </w:tcPr>
          <w:p w14:paraId="44661258" w14:textId="77777777" w:rsidR="00B70A2C" w:rsidRPr="00AC3A45" w:rsidRDefault="00B70A2C" w:rsidP="000C483E">
            <w:pPr>
              <w:rPr>
                <w:rFonts w:cs="Arial"/>
              </w:rPr>
            </w:pPr>
            <w:r w:rsidRPr="00AC3A45">
              <w:rPr>
                <w:rFonts w:cs="Arial"/>
              </w:rPr>
              <w:t xml:space="preserve">Low attainment and progress throughout KS1 and KS2 </w:t>
            </w:r>
          </w:p>
        </w:tc>
        <w:tc>
          <w:tcPr>
            <w:tcW w:w="6989" w:type="dxa"/>
          </w:tcPr>
          <w:p w14:paraId="1ADA8E7E" w14:textId="77777777" w:rsidR="00B70A2C" w:rsidRPr="00AC3A45" w:rsidRDefault="00B70A2C" w:rsidP="000C483E">
            <w:pPr>
              <w:rPr>
                <w:rFonts w:cs="Arial"/>
              </w:rPr>
            </w:pPr>
            <w:r w:rsidRPr="00AC3A45">
              <w:rPr>
                <w:rFonts w:cs="Arial"/>
              </w:rPr>
              <w:t>Area of high deprivation (0.3 on school deprivation indicator)</w:t>
            </w:r>
          </w:p>
        </w:tc>
      </w:tr>
      <w:tr w:rsidR="00B70A2C" w:rsidRPr="00B503B5" w14:paraId="7103887E" w14:textId="77777777" w:rsidTr="00B70A2C">
        <w:trPr>
          <w:trHeight w:val="262"/>
        </w:trPr>
        <w:tc>
          <w:tcPr>
            <w:tcW w:w="6959" w:type="dxa"/>
            <w:gridSpan w:val="2"/>
          </w:tcPr>
          <w:p w14:paraId="077C0F2B" w14:textId="77777777" w:rsidR="00B70A2C" w:rsidRPr="00AC3A45" w:rsidRDefault="00B70A2C" w:rsidP="000C483E">
            <w:pPr>
              <w:rPr>
                <w:rFonts w:cs="Arial"/>
              </w:rPr>
            </w:pPr>
            <w:r w:rsidRPr="00AC3A45">
              <w:rPr>
                <w:rFonts w:cs="Arial"/>
              </w:rPr>
              <w:t>High percentage of SEND children, including those with EHCPs.</w:t>
            </w:r>
          </w:p>
        </w:tc>
        <w:tc>
          <w:tcPr>
            <w:tcW w:w="6989" w:type="dxa"/>
          </w:tcPr>
          <w:p w14:paraId="3D5E983F" w14:textId="77777777" w:rsidR="00B70A2C" w:rsidRPr="00AC3A45" w:rsidRDefault="00B70A2C" w:rsidP="000C483E">
            <w:pPr>
              <w:rPr>
                <w:rFonts w:cs="Arial"/>
              </w:rPr>
            </w:pPr>
            <w:r w:rsidRPr="00AC3A45">
              <w:rPr>
                <w:rFonts w:cs="Arial"/>
              </w:rPr>
              <w:t xml:space="preserve">Housing issues </w:t>
            </w:r>
            <w:proofErr w:type="gramStart"/>
            <w:r w:rsidRPr="00AC3A45">
              <w:rPr>
                <w:rFonts w:cs="Arial"/>
              </w:rPr>
              <w:t>i.e.</w:t>
            </w:r>
            <w:proofErr w:type="gramEnd"/>
            <w:r w:rsidRPr="00AC3A45">
              <w:rPr>
                <w:rFonts w:cs="Arial"/>
              </w:rPr>
              <w:t xml:space="preserve"> massive overcrowding, poor quality accommodation</w:t>
            </w:r>
          </w:p>
        </w:tc>
      </w:tr>
      <w:tr w:rsidR="00B70A2C" w:rsidRPr="00B503B5" w14:paraId="3EA518B8" w14:textId="77777777" w:rsidTr="00B70A2C">
        <w:trPr>
          <w:trHeight w:val="538"/>
        </w:trPr>
        <w:tc>
          <w:tcPr>
            <w:tcW w:w="6959" w:type="dxa"/>
            <w:gridSpan w:val="2"/>
            <w:shd w:val="clear" w:color="auto" w:fill="auto"/>
          </w:tcPr>
          <w:p w14:paraId="2F984149" w14:textId="77777777" w:rsidR="00B70A2C" w:rsidRPr="00AC3A45" w:rsidRDefault="00B70A2C" w:rsidP="000C483E">
            <w:pPr>
              <w:rPr>
                <w:rFonts w:cs="Arial"/>
              </w:rPr>
            </w:pPr>
            <w:r w:rsidRPr="00AC3A45">
              <w:rPr>
                <w:rFonts w:cs="Arial"/>
              </w:rPr>
              <w:t>Low engagement/lack of resilience/self-esteem</w:t>
            </w:r>
          </w:p>
        </w:tc>
        <w:tc>
          <w:tcPr>
            <w:tcW w:w="6989" w:type="dxa"/>
          </w:tcPr>
          <w:p w14:paraId="7F0D5C91" w14:textId="77777777" w:rsidR="00B70A2C" w:rsidRPr="00AC3A45" w:rsidRDefault="00B70A2C" w:rsidP="000C483E">
            <w:pPr>
              <w:rPr>
                <w:rFonts w:cs="Arial"/>
              </w:rPr>
            </w:pPr>
            <w:r w:rsidRPr="00AC3A45">
              <w:rPr>
                <w:rFonts w:cs="Arial"/>
              </w:rPr>
              <w:t xml:space="preserve">Exposure to Adverse Childhood Experience, </w:t>
            </w:r>
            <w:proofErr w:type="gramStart"/>
            <w:r w:rsidRPr="00AC3A45">
              <w:rPr>
                <w:rFonts w:cs="Arial"/>
              </w:rPr>
              <w:t>i.e.</w:t>
            </w:r>
            <w:proofErr w:type="gramEnd"/>
            <w:r w:rsidRPr="00AC3A45">
              <w:rPr>
                <w:rFonts w:cs="Arial"/>
              </w:rPr>
              <w:t xml:space="preserve"> broken family structures, trauma or mental health issues in the family</w:t>
            </w:r>
          </w:p>
        </w:tc>
      </w:tr>
      <w:tr w:rsidR="00B70A2C" w:rsidRPr="00B503B5" w14:paraId="1A6F6375" w14:textId="77777777" w:rsidTr="00B70A2C">
        <w:trPr>
          <w:trHeight w:val="538"/>
        </w:trPr>
        <w:tc>
          <w:tcPr>
            <w:tcW w:w="6959" w:type="dxa"/>
            <w:gridSpan w:val="2"/>
            <w:shd w:val="clear" w:color="auto" w:fill="auto"/>
          </w:tcPr>
          <w:p w14:paraId="5EB21000" w14:textId="77777777" w:rsidR="00B70A2C" w:rsidRPr="00AC3A45" w:rsidRDefault="00B70A2C" w:rsidP="000C483E">
            <w:pPr>
              <w:rPr>
                <w:rFonts w:cs="Arial"/>
              </w:rPr>
            </w:pPr>
            <w:r w:rsidRPr="00AC3A45">
              <w:rPr>
                <w:rFonts w:cs="Arial"/>
              </w:rPr>
              <w:t xml:space="preserve">Children with emotional and behavioural barriers that may affect theirs and </w:t>
            </w:r>
            <w:proofErr w:type="gramStart"/>
            <w:r w:rsidRPr="00AC3A45">
              <w:rPr>
                <w:rFonts w:cs="Arial"/>
              </w:rPr>
              <w:t>others</w:t>
            </w:r>
            <w:proofErr w:type="gramEnd"/>
            <w:r w:rsidRPr="00AC3A45">
              <w:rPr>
                <w:rFonts w:cs="Arial"/>
              </w:rPr>
              <w:t xml:space="preserve"> ability to access learning. </w:t>
            </w:r>
          </w:p>
        </w:tc>
        <w:tc>
          <w:tcPr>
            <w:tcW w:w="6989" w:type="dxa"/>
          </w:tcPr>
          <w:p w14:paraId="701CC2F0" w14:textId="77777777" w:rsidR="00B70A2C" w:rsidRPr="00AC3A45" w:rsidRDefault="00B70A2C" w:rsidP="000C483E">
            <w:pPr>
              <w:rPr>
                <w:rFonts w:cs="Arial"/>
              </w:rPr>
            </w:pPr>
            <w:r w:rsidRPr="00AC3A45">
              <w:rPr>
                <w:rFonts w:cs="Arial"/>
              </w:rPr>
              <w:t>Safeguarding and welfare issues which may lead to multi-agency involvement</w:t>
            </w:r>
          </w:p>
        </w:tc>
      </w:tr>
      <w:tr w:rsidR="00B70A2C" w:rsidRPr="00C24615" w14:paraId="4C815899" w14:textId="77777777" w:rsidTr="00B70A2C">
        <w:trPr>
          <w:trHeight w:val="538"/>
        </w:trPr>
        <w:tc>
          <w:tcPr>
            <w:tcW w:w="13948" w:type="dxa"/>
            <w:gridSpan w:val="3"/>
            <w:shd w:val="clear" w:color="auto" w:fill="auto"/>
          </w:tcPr>
          <w:p w14:paraId="3E473321" w14:textId="77777777" w:rsidR="00B70A2C" w:rsidRPr="00C24615" w:rsidRDefault="00B70A2C" w:rsidP="000C483E">
            <w:pPr>
              <w:rPr>
                <w:rFonts w:cs="Arial"/>
                <w:b/>
              </w:rPr>
            </w:pPr>
            <w:r w:rsidRPr="00C24615">
              <w:rPr>
                <w:rFonts w:cs="Arial"/>
                <w:b/>
              </w:rPr>
              <w:t xml:space="preserve">The impact of the Covid-19 pandemic </w:t>
            </w:r>
            <w:proofErr w:type="gramStart"/>
            <w:r w:rsidRPr="00C24615">
              <w:rPr>
                <w:rFonts w:cs="Arial"/>
                <w:b/>
              </w:rPr>
              <w:t>i.e.</w:t>
            </w:r>
            <w:proofErr w:type="gramEnd"/>
            <w:r w:rsidRPr="00C24615">
              <w:rPr>
                <w:rFonts w:cs="Arial"/>
                <w:b/>
              </w:rPr>
              <w:t xml:space="preserve"> missing long periods of school, changes in family circumstances, pandemic related trauma, family bereavements</w:t>
            </w:r>
          </w:p>
        </w:tc>
      </w:tr>
      <w:tr w:rsidR="00B70A2C" w:rsidRPr="00AD1418" w14:paraId="7CDEF2E8" w14:textId="77777777" w:rsidTr="00B70A2C">
        <w:tc>
          <w:tcPr>
            <w:tcW w:w="13948" w:type="dxa"/>
            <w:gridSpan w:val="3"/>
            <w:shd w:val="clear" w:color="auto" w:fill="A6A6A6" w:themeFill="background1" w:themeFillShade="A6"/>
          </w:tcPr>
          <w:p w14:paraId="1930B6BB" w14:textId="77777777" w:rsidR="00B70A2C" w:rsidRPr="00AD1418" w:rsidRDefault="00B70A2C" w:rsidP="000C483E">
            <w:pPr>
              <w:rPr>
                <w:rFonts w:cs="Arial"/>
                <w:b/>
                <w:i/>
              </w:rPr>
            </w:pPr>
            <w:r>
              <w:lastRenderedPageBreak/>
              <w:br w:type="page"/>
            </w:r>
            <w:r w:rsidRPr="00AD1418">
              <w:rPr>
                <w:rFonts w:cs="Arial"/>
                <w:b/>
                <w:i/>
              </w:rPr>
              <w:t>Desired Outcomes</w:t>
            </w:r>
          </w:p>
        </w:tc>
      </w:tr>
      <w:tr w:rsidR="00B70A2C" w:rsidRPr="00AD1418" w14:paraId="10C652F1" w14:textId="77777777" w:rsidTr="00B70A2C">
        <w:tc>
          <w:tcPr>
            <w:tcW w:w="6187" w:type="dxa"/>
            <w:shd w:val="clear" w:color="auto" w:fill="A6A6A6" w:themeFill="background1" w:themeFillShade="A6"/>
          </w:tcPr>
          <w:p w14:paraId="1019995B" w14:textId="77777777" w:rsidR="00B70A2C" w:rsidRPr="00AD1418" w:rsidRDefault="00B70A2C" w:rsidP="000C483E">
            <w:pPr>
              <w:rPr>
                <w:rFonts w:cs="Arial"/>
                <w:b/>
                <w:i/>
              </w:rPr>
            </w:pPr>
            <w:r w:rsidRPr="00AD1418">
              <w:rPr>
                <w:rFonts w:cs="Arial"/>
                <w:b/>
                <w:i/>
              </w:rPr>
              <w:t>Desired outcomes and how they will be measured</w:t>
            </w:r>
          </w:p>
        </w:tc>
        <w:tc>
          <w:tcPr>
            <w:tcW w:w="7761" w:type="dxa"/>
            <w:gridSpan w:val="2"/>
            <w:shd w:val="clear" w:color="auto" w:fill="A6A6A6" w:themeFill="background1" w:themeFillShade="A6"/>
          </w:tcPr>
          <w:p w14:paraId="411D0144" w14:textId="77777777" w:rsidR="00B70A2C" w:rsidRPr="00AD1418" w:rsidRDefault="00B70A2C" w:rsidP="000C483E">
            <w:pPr>
              <w:rPr>
                <w:rFonts w:cs="Arial"/>
                <w:b/>
                <w:i/>
              </w:rPr>
            </w:pPr>
            <w:r w:rsidRPr="00AD1418">
              <w:rPr>
                <w:rFonts w:cs="Arial"/>
                <w:b/>
                <w:i/>
              </w:rPr>
              <w:t>Success Criteria</w:t>
            </w:r>
          </w:p>
        </w:tc>
      </w:tr>
      <w:tr w:rsidR="00B70A2C" w:rsidRPr="001C1E07" w14:paraId="7EB6E55C" w14:textId="77777777" w:rsidTr="00B70A2C">
        <w:tc>
          <w:tcPr>
            <w:tcW w:w="6187" w:type="dxa"/>
          </w:tcPr>
          <w:p w14:paraId="236894BC" w14:textId="77777777" w:rsidR="00B70A2C" w:rsidRPr="001C1E07" w:rsidRDefault="00B70A2C" w:rsidP="000C483E">
            <w:pPr>
              <w:rPr>
                <w:rFonts w:cs="Arial"/>
                <w:sz w:val="20"/>
                <w:u w:val="single"/>
              </w:rPr>
            </w:pPr>
            <w:r w:rsidRPr="001C1E07">
              <w:rPr>
                <w:rFonts w:cs="Arial"/>
                <w:sz w:val="20"/>
                <w:u w:val="single"/>
              </w:rPr>
              <w:t>Learning – Progress and Attainment</w:t>
            </w:r>
          </w:p>
          <w:p w14:paraId="7E1EB813" w14:textId="77777777" w:rsidR="00B70A2C" w:rsidRDefault="00B70A2C" w:rsidP="000C483E">
            <w:pPr>
              <w:rPr>
                <w:rFonts w:cs="Arial"/>
                <w:sz w:val="20"/>
              </w:rPr>
            </w:pPr>
            <w:r w:rsidRPr="001C1E07">
              <w:rPr>
                <w:rFonts w:cs="Arial"/>
                <w:sz w:val="20"/>
              </w:rPr>
              <w:t xml:space="preserve">The gap between PP and non-PP </w:t>
            </w:r>
            <w:proofErr w:type="gramStart"/>
            <w:r w:rsidRPr="001C1E07">
              <w:rPr>
                <w:rFonts w:cs="Arial"/>
                <w:sz w:val="20"/>
              </w:rPr>
              <w:t>pupils</w:t>
            </w:r>
            <w:proofErr w:type="gramEnd"/>
            <w:r w:rsidRPr="001C1E07">
              <w:rPr>
                <w:rFonts w:cs="Arial"/>
                <w:sz w:val="20"/>
              </w:rPr>
              <w:t xml:space="preserve"> attainment will narrow rapidly</w:t>
            </w:r>
            <w:r>
              <w:rPr>
                <w:rFonts w:cs="Arial"/>
                <w:sz w:val="20"/>
              </w:rPr>
              <w:t xml:space="preserve">, especially in reading and </w:t>
            </w:r>
            <w:r w:rsidR="00582BC8">
              <w:rPr>
                <w:rFonts w:cs="Arial"/>
                <w:sz w:val="20"/>
              </w:rPr>
              <w:t>maths</w:t>
            </w:r>
            <w:r w:rsidRPr="001C1E07">
              <w:rPr>
                <w:rFonts w:cs="Arial"/>
                <w:sz w:val="20"/>
              </w:rPr>
              <w:t xml:space="preserve">. </w:t>
            </w:r>
          </w:p>
          <w:p w14:paraId="7B88B18D" w14:textId="77777777" w:rsidR="00B70A2C" w:rsidRPr="001C1E07" w:rsidRDefault="00B70A2C" w:rsidP="000C483E">
            <w:pPr>
              <w:rPr>
                <w:rFonts w:cs="Arial"/>
                <w:sz w:val="20"/>
              </w:rPr>
            </w:pPr>
            <w:r w:rsidRPr="001C1E07">
              <w:rPr>
                <w:rFonts w:cs="Arial"/>
                <w:sz w:val="20"/>
              </w:rPr>
              <w:t>Higher rates of progress for SEND pupils.</w:t>
            </w:r>
          </w:p>
        </w:tc>
        <w:tc>
          <w:tcPr>
            <w:tcW w:w="7761" w:type="dxa"/>
            <w:gridSpan w:val="2"/>
          </w:tcPr>
          <w:p w14:paraId="461069C8" w14:textId="77777777" w:rsidR="00B70A2C" w:rsidRPr="001C1E07" w:rsidRDefault="00B70A2C" w:rsidP="000C483E">
            <w:pPr>
              <w:rPr>
                <w:rFonts w:cs="Arial"/>
                <w:sz w:val="20"/>
              </w:rPr>
            </w:pPr>
            <w:r w:rsidRPr="001C1E07">
              <w:rPr>
                <w:rFonts w:cs="Arial"/>
                <w:sz w:val="20"/>
              </w:rPr>
              <w:t xml:space="preserve">Progress and attainment </w:t>
            </w:r>
            <w:proofErr w:type="gramStart"/>
            <w:r w:rsidRPr="001C1E07">
              <w:rPr>
                <w:rFonts w:cs="Arial"/>
                <w:sz w:val="20"/>
              </w:rPr>
              <w:t>rises</w:t>
            </w:r>
            <w:proofErr w:type="gramEnd"/>
            <w:r w:rsidRPr="001C1E07">
              <w:rPr>
                <w:rFonts w:cs="Arial"/>
                <w:sz w:val="20"/>
              </w:rPr>
              <w:t xml:space="preserve"> rapidly in line with or above the cohort average. </w:t>
            </w:r>
          </w:p>
        </w:tc>
      </w:tr>
      <w:tr w:rsidR="00B70A2C" w:rsidRPr="001C1E07" w14:paraId="5701346F" w14:textId="77777777" w:rsidTr="00B70A2C">
        <w:tc>
          <w:tcPr>
            <w:tcW w:w="6187" w:type="dxa"/>
          </w:tcPr>
          <w:p w14:paraId="4989F41B" w14:textId="77777777" w:rsidR="00B70A2C" w:rsidRPr="001C1E07" w:rsidRDefault="00B70A2C" w:rsidP="000C483E">
            <w:pPr>
              <w:rPr>
                <w:rFonts w:cs="Arial"/>
                <w:sz w:val="20"/>
                <w:u w:val="single"/>
              </w:rPr>
            </w:pPr>
            <w:r w:rsidRPr="001C1E07">
              <w:rPr>
                <w:rFonts w:cs="Arial"/>
                <w:sz w:val="20"/>
                <w:u w:val="single"/>
              </w:rPr>
              <w:t>Covid-19 – Catch-Up</w:t>
            </w:r>
          </w:p>
          <w:p w14:paraId="4C66890C" w14:textId="77777777" w:rsidR="00B70A2C" w:rsidRDefault="00B70A2C" w:rsidP="000C483E">
            <w:pPr>
              <w:rPr>
                <w:rFonts w:cs="Arial"/>
                <w:sz w:val="20"/>
              </w:rPr>
            </w:pPr>
            <w:r w:rsidRPr="001C1E07">
              <w:rPr>
                <w:rFonts w:cs="Arial"/>
                <w:sz w:val="20"/>
              </w:rPr>
              <w:t>Any gaps for PP that have been exacerbated by interruptions to learning due to the Covid-19 pandemic will narrow rapidly – children will ‘catch up’.</w:t>
            </w:r>
            <w:r>
              <w:rPr>
                <w:rFonts w:cs="Arial"/>
                <w:sz w:val="20"/>
              </w:rPr>
              <w:t xml:space="preserve"> </w:t>
            </w:r>
          </w:p>
          <w:p w14:paraId="14A47804" w14:textId="77777777" w:rsidR="00B70A2C" w:rsidRPr="001C1E07" w:rsidRDefault="00B70A2C" w:rsidP="000C483E">
            <w:pPr>
              <w:rPr>
                <w:rFonts w:cs="Arial"/>
                <w:sz w:val="20"/>
              </w:rPr>
            </w:pPr>
            <w:r>
              <w:rPr>
                <w:rFonts w:cs="Arial"/>
                <w:sz w:val="20"/>
              </w:rPr>
              <w:t>PP pupils will be able to access high quality remote learning in the event of a local or national lockdown. (Through catch-up premium)</w:t>
            </w:r>
          </w:p>
        </w:tc>
        <w:tc>
          <w:tcPr>
            <w:tcW w:w="7761" w:type="dxa"/>
            <w:gridSpan w:val="2"/>
          </w:tcPr>
          <w:p w14:paraId="049CDF17" w14:textId="77777777" w:rsidR="00B70A2C" w:rsidRDefault="00B70A2C" w:rsidP="000C483E">
            <w:pPr>
              <w:rPr>
                <w:rFonts w:cs="Arial"/>
                <w:sz w:val="20"/>
              </w:rPr>
            </w:pPr>
            <w:r w:rsidRPr="001C1E07">
              <w:rPr>
                <w:rFonts w:cs="Arial"/>
                <w:sz w:val="20"/>
              </w:rPr>
              <w:t xml:space="preserve">Progress and attainment </w:t>
            </w:r>
            <w:proofErr w:type="gramStart"/>
            <w:r w:rsidRPr="001C1E07">
              <w:rPr>
                <w:rFonts w:cs="Arial"/>
                <w:sz w:val="20"/>
              </w:rPr>
              <w:t>rises</w:t>
            </w:r>
            <w:proofErr w:type="gramEnd"/>
            <w:r w:rsidRPr="001C1E07">
              <w:rPr>
                <w:rFonts w:cs="Arial"/>
                <w:sz w:val="20"/>
              </w:rPr>
              <w:t xml:space="preserve"> rapidly. Pupils are able to access the appropriate age-related learning by Summer 2021 in line with the cohort and DfE expectations. </w:t>
            </w:r>
          </w:p>
          <w:p w14:paraId="11271A39" w14:textId="77777777" w:rsidR="00B70A2C" w:rsidRDefault="00B70A2C" w:rsidP="000C483E">
            <w:pPr>
              <w:rPr>
                <w:rFonts w:cs="Arial"/>
                <w:sz w:val="20"/>
              </w:rPr>
            </w:pPr>
          </w:p>
          <w:p w14:paraId="2425BE45" w14:textId="77777777" w:rsidR="00B70A2C" w:rsidRPr="001C1E07" w:rsidRDefault="00B70A2C" w:rsidP="000C483E">
            <w:pPr>
              <w:rPr>
                <w:rFonts w:cs="Arial"/>
                <w:sz w:val="20"/>
              </w:rPr>
            </w:pPr>
            <w:r>
              <w:rPr>
                <w:sz w:val="20"/>
                <w:szCs w:val="18"/>
              </w:rPr>
              <w:t>All PP pupils will have access to the appropriate technology to ensure they are able to engage with the school remote learning offer. All PP will then engage with remote learning when required. (Use of catch-up premium)</w:t>
            </w:r>
          </w:p>
        </w:tc>
      </w:tr>
      <w:tr w:rsidR="00B70A2C" w:rsidRPr="001C1E07" w14:paraId="4BF5FBF9" w14:textId="77777777" w:rsidTr="00B70A2C">
        <w:tc>
          <w:tcPr>
            <w:tcW w:w="6187" w:type="dxa"/>
          </w:tcPr>
          <w:p w14:paraId="64455838" w14:textId="77777777" w:rsidR="00B70A2C" w:rsidRPr="001C1E07" w:rsidRDefault="00B70A2C" w:rsidP="000C483E">
            <w:pPr>
              <w:rPr>
                <w:rFonts w:cs="Arial"/>
                <w:sz w:val="20"/>
                <w:u w:val="single"/>
              </w:rPr>
            </w:pPr>
            <w:r w:rsidRPr="001C1E07">
              <w:rPr>
                <w:rFonts w:cs="Arial"/>
                <w:sz w:val="20"/>
                <w:u w:val="single"/>
              </w:rPr>
              <w:t>Mental Health</w:t>
            </w:r>
          </w:p>
          <w:p w14:paraId="53564AA3" w14:textId="77777777" w:rsidR="00B70A2C" w:rsidRPr="001C1E07" w:rsidRDefault="00B70A2C" w:rsidP="000C483E">
            <w:pPr>
              <w:rPr>
                <w:rFonts w:cs="Arial"/>
                <w:sz w:val="20"/>
              </w:rPr>
            </w:pPr>
            <w:r w:rsidRPr="001C1E07">
              <w:rPr>
                <w:rFonts w:cs="Arial"/>
                <w:sz w:val="20"/>
              </w:rPr>
              <w:t xml:space="preserve">Targeted children with existing mental health needs or those that may have arisen during/been exacerbated by the Covid-19 pandemic are supported to return to school and develop strategies to help them manage their difficulties both in and out of school. </w:t>
            </w:r>
          </w:p>
        </w:tc>
        <w:tc>
          <w:tcPr>
            <w:tcW w:w="7761" w:type="dxa"/>
            <w:gridSpan w:val="2"/>
          </w:tcPr>
          <w:p w14:paraId="307A3771" w14:textId="77777777" w:rsidR="00B70A2C" w:rsidRPr="001C1E07" w:rsidRDefault="00B70A2C" w:rsidP="000C483E">
            <w:pPr>
              <w:rPr>
                <w:rFonts w:cs="Arial"/>
                <w:sz w:val="20"/>
              </w:rPr>
            </w:pPr>
            <w:r w:rsidRPr="001C1E07">
              <w:rPr>
                <w:rFonts w:cs="Arial"/>
                <w:sz w:val="20"/>
              </w:rPr>
              <w:t xml:space="preserve">Progress is shown through the use of the Recovery Levers assessment trackers. Pupils will make progress in the relevant 5 areas: (Community, Space, Transparent Curriculum, Metacognition and Relationships) between September and December 2020. </w:t>
            </w:r>
          </w:p>
          <w:p w14:paraId="5BADB6ED" w14:textId="77777777" w:rsidR="00B70A2C" w:rsidRPr="001C1E07" w:rsidRDefault="00B70A2C" w:rsidP="000C483E">
            <w:pPr>
              <w:rPr>
                <w:rFonts w:cs="Arial"/>
                <w:sz w:val="20"/>
              </w:rPr>
            </w:pPr>
            <w:r w:rsidRPr="001C1E07">
              <w:rPr>
                <w:rFonts w:cs="Arial"/>
                <w:sz w:val="20"/>
              </w:rPr>
              <w:t xml:space="preserve">Assessments undertaken before and after Therapeutic Interventions show pupils making progress in relation to individual targets. </w:t>
            </w:r>
          </w:p>
          <w:p w14:paraId="324F89E0" w14:textId="77777777" w:rsidR="00B70A2C" w:rsidRDefault="00B70A2C" w:rsidP="000C483E">
            <w:pPr>
              <w:rPr>
                <w:rFonts w:cs="Arial"/>
                <w:sz w:val="20"/>
              </w:rPr>
            </w:pPr>
            <w:r w:rsidRPr="001C1E07">
              <w:rPr>
                <w:rFonts w:cs="Arial"/>
                <w:sz w:val="20"/>
              </w:rPr>
              <w:t xml:space="preserve">Pupils with mental health needs feel supported in school, are able to access learning and have attendance of 95% or above. </w:t>
            </w:r>
          </w:p>
          <w:p w14:paraId="30691FCE" w14:textId="77777777" w:rsidR="00B70A2C" w:rsidRPr="001C1E07" w:rsidRDefault="00B70A2C" w:rsidP="000C483E">
            <w:pPr>
              <w:rPr>
                <w:rFonts w:cs="Arial"/>
                <w:sz w:val="20"/>
              </w:rPr>
            </w:pPr>
            <w:r w:rsidRPr="001C1E07">
              <w:rPr>
                <w:rFonts w:cs="Arial"/>
                <w:sz w:val="20"/>
              </w:rPr>
              <w:t>Identified children will make progress that matches other pupils in their cohort.</w:t>
            </w:r>
          </w:p>
        </w:tc>
      </w:tr>
      <w:tr w:rsidR="00B70A2C" w:rsidRPr="001C1E07" w14:paraId="3B0CBF6A" w14:textId="77777777" w:rsidTr="00B70A2C">
        <w:trPr>
          <w:trHeight w:val="584"/>
        </w:trPr>
        <w:tc>
          <w:tcPr>
            <w:tcW w:w="6187" w:type="dxa"/>
          </w:tcPr>
          <w:p w14:paraId="36D06D01" w14:textId="77777777" w:rsidR="00B70A2C" w:rsidRPr="001C1E07" w:rsidRDefault="00B70A2C" w:rsidP="000C483E">
            <w:pPr>
              <w:rPr>
                <w:rFonts w:cs="Arial"/>
                <w:sz w:val="20"/>
                <w:u w:val="single"/>
              </w:rPr>
            </w:pPr>
            <w:r w:rsidRPr="001C1E07">
              <w:rPr>
                <w:rFonts w:cs="Arial"/>
                <w:sz w:val="20"/>
                <w:u w:val="single"/>
              </w:rPr>
              <w:t>Attendance</w:t>
            </w:r>
          </w:p>
          <w:p w14:paraId="74F28844" w14:textId="77777777" w:rsidR="00B70A2C" w:rsidRPr="001C1E07" w:rsidRDefault="00B70A2C" w:rsidP="000C483E">
            <w:pPr>
              <w:rPr>
                <w:rFonts w:cs="Arial"/>
                <w:sz w:val="20"/>
              </w:rPr>
            </w:pPr>
            <w:r w:rsidRPr="001C1E07">
              <w:rPr>
                <w:rFonts w:cs="Arial"/>
                <w:sz w:val="20"/>
              </w:rPr>
              <w:t xml:space="preserve">Persistent absentees are supported to return to school and attend school on a regular basis. </w:t>
            </w:r>
          </w:p>
        </w:tc>
        <w:tc>
          <w:tcPr>
            <w:tcW w:w="7761" w:type="dxa"/>
            <w:gridSpan w:val="2"/>
          </w:tcPr>
          <w:p w14:paraId="17628ECB" w14:textId="77777777" w:rsidR="00B70A2C" w:rsidRPr="001C1E07" w:rsidRDefault="00B70A2C" w:rsidP="000C483E">
            <w:pPr>
              <w:rPr>
                <w:rFonts w:cs="Arial"/>
                <w:sz w:val="20"/>
              </w:rPr>
            </w:pPr>
            <w:r w:rsidRPr="001C1E07">
              <w:rPr>
                <w:rFonts w:cs="Arial"/>
                <w:sz w:val="20"/>
              </w:rPr>
              <w:t>Pupil attendance for Pupil Premium pupils (persistent absentees) will increase and be consistently 95% or above.</w:t>
            </w:r>
          </w:p>
        </w:tc>
      </w:tr>
      <w:tr w:rsidR="00B70A2C" w:rsidRPr="001C1E07" w14:paraId="2A84D9EA" w14:textId="77777777" w:rsidTr="00B70A2C">
        <w:trPr>
          <w:trHeight w:val="600"/>
        </w:trPr>
        <w:tc>
          <w:tcPr>
            <w:tcW w:w="6187" w:type="dxa"/>
          </w:tcPr>
          <w:p w14:paraId="73180BCA" w14:textId="77777777" w:rsidR="00B70A2C" w:rsidRPr="001C1E07" w:rsidRDefault="00B70A2C" w:rsidP="000C483E">
            <w:pPr>
              <w:rPr>
                <w:rFonts w:cs="Arial"/>
                <w:sz w:val="20"/>
                <w:u w:val="single"/>
              </w:rPr>
            </w:pPr>
            <w:r w:rsidRPr="001C1E07">
              <w:rPr>
                <w:rFonts w:cs="Arial"/>
                <w:sz w:val="20"/>
                <w:u w:val="single"/>
              </w:rPr>
              <w:t>Community</w:t>
            </w:r>
          </w:p>
          <w:p w14:paraId="7C892CC1" w14:textId="77777777" w:rsidR="00B70A2C" w:rsidRPr="001C1E07" w:rsidRDefault="00B70A2C" w:rsidP="000C483E">
            <w:pPr>
              <w:rPr>
                <w:rFonts w:cs="Arial"/>
                <w:sz w:val="20"/>
              </w:rPr>
            </w:pPr>
            <w:r w:rsidRPr="001C1E07">
              <w:rPr>
                <w:rFonts w:cs="Arial"/>
                <w:sz w:val="20"/>
              </w:rPr>
              <w:t>Support families to enable them to support their children’s learning and well-being.</w:t>
            </w:r>
          </w:p>
        </w:tc>
        <w:tc>
          <w:tcPr>
            <w:tcW w:w="7761" w:type="dxa"/>
            <w:gridSpan w:val="2"/>
          </w:tcPr>
          <w:p w14:paraId="3586E95E" w14:textId="77777777" w:rsidR="00B70A2C" w:rsidRPr="001C1E07" w:rsidRDefault="00B70A2C" w:rsidP="000C483E">
            <w:pPr>
              <w:rPr>
                <w:sz w:val="20"/>
                <w:szCs w:val="18"/>
              </w:rPr>
            </w:pPr>
            <w:r w:rsidRPr="001C1E07">
              <w:rPr>
                <w:sz w:val="20"/>
                <w:szCs w:val="18"/>
              </w:rPr>
              <w:t xml:space="preserve">Increased parental engagement. Increased parents/carer confidence. </w:t>
            </w:r>
          </w:p>
          <w:p w14:paraId="13B37B5D" w14:textId="77777777" w:rsidR="00B70A2C" w:rsidRDefault="00B70A2C" w:rsidP="000C483E">
            <w:pPr>
              <w:rPr>
                <w:sz w:val="20"/>
                <w:szCs w:val="18"/>
              </w:rPr>
            </w:pPr>
            <w:r w:rsidRPr="001C1E07">
              <w:rPr>
                <w:sz w:val="20"/>
                <w:szCs w:val="18"/>
              </w:rPr>
              <w:t>Families have the resources they need in order for all pupils to feel included in all aspects of school life including educational visits</w:t>
            </w:r>
            <w:r>
              <w:rPr>
                <w:sz w:val="20"/>
                <w:szCs w:val="18"/>
              </w:rPr>
              <w:t>, clubs etc</w:t>
            </w:r>
            <w:r w:rsidRPr="001C1E07">
              <w:rPr>
                <w:sz w:val="20"/>
                <w:szCs w:val="18"/>
              </w:rPr>
              <w:t xml:space="preserve">. </w:t>
            </w:r>
          </w:p>
          <w:p w14:paraId="67906BCF" w14:textId="77777777" w:rsidR="00B70A2C" w:rsidRPr="001C1E07" w:rsidRDefault="00B70A2C" w:rsidP="000C483E">
            <w:pPr>
              <w:rPr>
                <w:sz w:val="20"/>
                <w:szCs w:val="18"/>
              </w:rPr>
            </w:pPr>
            <w:r>
              <w:rPr>
                <w:sz w:val="20"/>
                <w:szCs w:val="18"/>
              </w:rPr>
              <w:t>Pupils in receipt of FSM will continue to receive food vouchers/hampers in the event of another local/national lockdown.</w:t>
            </w:r>
          </w:p>
        </w:tc>
      </w:tr>
    </w:tbl>
    <w:p w14:paraId="45A8A732" w14:textId="77777777" w:rsidR="00B70A2C" w:rsidRDefault="00B70A2C" w:rsidP="00B70A2C">
      <w:pPr>
        <w:rPr>
          <w:rFonts w:cs="Arial"/>
          <w:b/>
          <w:i/>
          <w:u w:val="single"/>
        </w:rPr>
      </w:pPr>
    </w:p>
    <w:p w14:paraId="7223040D" w14:textId="77777777" w:rsidR="00B70A2C" w:rsidRDefault="00B70A2C" w:rsidP="00B70A2C">
      <w:pPr>
        <w:rPr>
          <w:rFonts w:cs="Arial"/>
          <w:b/>
          <w:i/>
          <w:u w:val="single"/>
        </w:rPr>
      </w:pPr>
    </w:p>
    <w:p w14:paraId="445F4D3A" w14:textId="77777777" w:rsidR="00B70A2C" w:rsidRDefault="00B70A2C" w:rsidP="00B70A2C">
      <w:pPr>
        <w:rPr>
          <w:rFonts w:cs="Arial"/>
          <w:b/>
          <w:i/>
          <w:u w:val="single"/>
        </w:rPr>
      </w:pPr>
    </w:p>
    <w:p w14:paraId="17227022" w14:textId="77777777" w:rsidR="00B70A2C" w:rsidRDefault="00B70A2C" w:rsidP="00B70A2C">
      <w:pPr>
        <w:rPr>
          <w:rFonts w:cs="Arial"/>
          <w:b/>
          <w:i/>
          <w:u w:val="single"/>
        </w:rPr>
      </w:pPr>
    </w:p>
    <w:p w14:paraId="1F347576" w14:textId="77777777" w:rsidR="00B70A2C" w:rsidRDefault="00B70A2C" w:rsidP="00B70A2C">
      <w:pPr>
        <w:rPr>
          <w:rFonts w:cs="Arial"/>
          <w:b/>
          <w:i/>
          <w:u w:val="single"/>
        </w:rPr>
      </w:pPr>
    </w:p>
    <w:tbl>
      <w:tblPr>
        <w:tblStyle w:val="TableGrid"/>
        <w:tblW w:w="16019" w:type="dxa"/>
        <w:tblInd w:w="-998" w:type="dxa"/>
        <w:tblLayout w:type="fixed"/>
        <w:tblLook w:val="04A0" w:firstRow="1" w:lastRow="0" w:firstColumn="1" w:lastColumn="0" w:noHBand="0" w:noVBand="1"/>
      </w:tblPr>
      <w:tblGrid>
        <w:gridCol w:w="1419"/>
        <w:gridCol w:w="1701"/>
        <w:gridCol w:w="992"/>
        <w:gridCol w:w="1559"/>
        <w:gridCol w:w="992"/>
        <w:gridCol w:w="993"/>
        <w:gridCol w:w="1134"/>
        <w:gridCol w:w="1134"/>
        <w:gridCol w:w="1275"/>
        <w:gridCol w:w="4820"/>
      </w:tblGrid>
      <w:tr w:rsidR="00B74F40" w:rsidRPr="00EB7732" w14:paraId="16AFB7C8" w14:textId="77777777" w:rsidTr="00B74F40">
        <w:trPr>
          <w:trHeight w:val="678"/>
        </w:trPr>
        <w:tc>
          <w:tcPr>
            <w:tcW w:w="1419" w:type="dxa"/>
            <w:shd w:val="clear" w:color="auto" w:fill="E7E6E6" w:themeFill="background2"/>
          </w:tcPr>
          <w:p w14:paraId="3A8AF0AE" w14:textId="77777777" w:rsidR="0045113D" w:rsidRPr="00EB7732" w:rsidRDefault="0045113D" w:rsidP="0045113D">
            <w:pPr>
              <w:rPr>
                <w:rFonts w:ascii="Arial" w:hAnsi="Arial" w:cs="Arial"/>
                <w:sz w:val="20"/>
                <w:szCs w:val="20"/>
              </w:rPr>
            </w:pPr>
            <w:r>
              <w:rPr>
                <w:rFonts w:ascii="Arial" w:hAnsi="Arial" w:cs="Arial"/>
                <w:sz w:val="20"/>
                <w:szCs w:val="20"/>
              </w:rPr>
              <w:lastRenderedPageBreak/>
              <w:t xml:space="preserve">Desired </w:t>
            </w:r>
            <w:r w:rsidRPr="00EB7732">
              <w:rPr>
                <w:rFonts w:ascii="Arial" w:hAnsi="Arial" w:cs="Arial"/>
                <w:sz w:val="20"/>
                <w:szCs w:val="20"/>
              </w:rPr>
              <w:t>O</w:t>
            </w:r>
            <w:r>
              <w:rPr>
                <w:rFonts w:ascii="Arial" w:hAnsi="Arial" w:cs="Arial"/>
                <w:sz w:val="20"/>
                <w:szCs w:val="20"/>
              </w:rPr>
              <w:t>utcomes</w:t>
            </w:r>
          </w:p>
        </w:tc>
        <w:tc>
          <w:tcPr>
            <w:tcW w:w="1701" w:type="dxa"/>
            <w:shd w:val="clear" w:color="auto" w:fill="E7E6E6" w:themeFill="background2"/>
          </w:tcPr>
          <w:p w14:paraId="7F40219E" w14:textId="77777777" w:rsidR="0045113D" w:rsidRPr="00EB7732" w:rsidRDefault="0045113D">
            <w:pPr>
              <w:rPr>
                <w:rFonts w:ascii="Arial" w:hAnsi="Arial" w:cs="Arial"/>
                <w:sz w:val="20"/>
                <w:szCs w:val="20"/>
              </w:rPr>
            </w:pPr>
            <w:r w:rsidRPr="00EB7732">
              <w:rPr>
                <w:rFonts w:ascii="Arial" w:hAnsi="Arial" w:cs="Arial"/>
                <w:sz w:val="20"/>
                <w:szCs w:val="20"/>
              </w:rPr>
              <w:t>Strategy</w:t>
            </w:r>
          </w:p>
        </w:tc>
        <w:tc>
          <w:tcPr>
            <w:tcW w:w="992" w:type="dxa"/>
            <w:shd w:val="clear" w:color="auto" w:fill="E7E6E6" w:themeFill="background2"/>
          </w:tcPr>
          <w:p w14:paraId="5A56A581" w14:textId="77777777" w:rsidR="0045113D" w:rsidRPr="00EB7732" w:rsidRDefault="0045113D">
            <w:pPr>
              <w:rPr>
                <w:rFonts w:ascii="Arial" w:hAnsi="Arial" w:cs="Arial"/>
                <w:sz w:val="20"/>
                <w:szCs w:val="20"/>
              </w:rPr>
            </w:pPr>
            <w:r w:rsidRPr="00EB7732">
              <w:rPr>
                <w:rFonts w:ascii="Arial" w:hAnsi="Arial" w:cs="Arial"/>
                <w:sz w:val="20"/>
                <w:szCs w:val="20"/>
              </w:rPr>
              <w:t>Owner</w:t>
            </w:r>
          </w:p>
        </w:tc>
        <w:tc>
          <w:tcPr>
            <w:tcW w:w="1559" w:type="dxa"/>
            <w:shd w:val="clear" w:color="auto" w:fill="E7E6E6" w:themeFill="background2"/>
          </w:tcPr>
          <w:p w14:paraId="4918307C" w14:textId="77777777" w:rsidR="0045113D" w:rsidRPr="00EB7732" w:rsidRDefault="0045113D">
            <w:pPr>
              <w:rPr>
                <w:rFonts w:ascii="Arial" w:hAnsi="Arial" w:cs="Arial"/>
                <w:sz w:val="20"/>
                <w:szCs w:val="20"/>
              </w:rPr>
            </w:pPr>
            <w:r w:rsidRPr="00EB7732">
              <w:rPr>
                <w:rFonts w:ascii="Arial" w:hAnsi="Arial" w:cs="Arial"/>
                <w:sz w:val="20"/>
                <w:szCs w:val="20"/>
              </w:rPr>
              <w:t>Milestones</w:t>
            </w:r>
          </w:p>
        </w:tc>
        <w:tc>
          <w:tcPr>
            <w:tcW w:w="992" w:type="dxa"/>
            <w:shd w:val="clear" w:color="auto" w:fill="E7E6E6" w:themeFill="background2"/>
          </w:tcPr>
          <w:p w14:paraId="4008F118" w14:textId="77777777" w:rsidR="0045113D" w:rsidRPr="00EB7732" w:rsidRDefault="0045113D">
            <w:pPr>
              <w:rPr>
                <w:rFonts w:ascii="Arial" w:hAnsi="Arial" w:cs="Arial"/>
                <w:sz w:val="20"/>
                <w:szCs w:val="20"/>
              </w:rPr>
            </w:pPr>
            <w:r w:rsidRPr="00EB7732">
              <w:rPr>
                <w:rFonts w:ascii="Arial" w:hAnsi="Arial" w:cs="Arial"/>
                <w:sz w:val="20"/>
                <w:szCs w:val="20"/>
              </w:rPr>
              <w:t>Start Date</w:t>
            </w:r>
          </w:p>
        </w:tc>
        <w:tc>
          <w:tcPr>
            <w:tcW w:w="993" w:type="dxa"/>
            <w:shd w:val="clear" w:color="auto" w:fill="E7E6E6" w:themeFill="background2"/>
          </w:tcPr>
          <w:p w14:paraId="3215FCB6" w14:textId="77777777" w:rsidR="0045113D" w:rsidRPr="00EB7732" w:rsidRDefault="0045113D">
            <w:pPr>
              <w:rPr>
                <w:rFonts w:ascii="Arial" w:hAnsi="Arial" w:cs="Arial"/>
                <w:sz w:val="20"/>
                <w:szCs w:val="20"/>
              </w:rPr>
            </w:pPr>
            <w:r w:rsidRPr="00EB7732">
              <w:rPr>
                <w:rFonts w:ascii="Arial" w:hAnsi="Arial" w:cs="Arial"/>
                <w:sz w:val="20"/>
                <w:szCs w:val="20"/>
              </w:rPr>
              <w:t>Review Date</w:t>
            </w:r>
          </w:p>
        </w:tc>
        <w:tc>
          <w:tcPr>
            <w:tcW w:w="1134" w:type="dxa"/>
            <w:shd w:val="clear" w:color="auto" w:fill="E7E6E6" w:themeFill="background2"/>
          </w:tcPr>
          <w:p w14:paraId="108CA78A" w14:textId="77777777" w:rsidR="0045113D" w:rsidRPr="00EB7732" w:rsidRDefault="0045113D">
            <w:pPr>
              <w:rPr>
                <w:rFonts w:ascii="Arial" w:hAnsi="Arial" w:cs="Arial"/>
                <w:sz w:val="20"/>
                <w:szCs w:val="20"/>
              </w:rPr>
            </w:pPr>
            <w:r w:rsidRPr="00EB7732">
              <w:rPr>
                <w:rFonts w:ascii="Arial" w:hAnsi="Arial" w:cs="Arial"/>
                <w:sz w:val="20"/>
                <w:szCs w:val="20"/>
              </w:rPr>
              <w:t>Cost per pupil</w:t>
            </w:r>
          </w:p>
        </w:tc>
        <w:tc>
          <w:tcPr>
            <w:tcW w:w="1134" w:type="dxa"/>
            <w:shd w:val="clear" w:color="auto" w:fill="E7E6E6" w:themeFill="background2"/>
          </w:tcPr>
          <w:p w14:paraId="7F040F4D" w14:textId="77777777" w:rsidR="0045113D" w:rsidRPr="00EB7732" w:rsidRDefault="0045113D">
            <w:pPr>
              <w:rPr>
                <w:rFonts w:ascii="Arial" w:hAnsi="Arial" w:cs="Arial"/>
                <w:sz w:val="20"/>
                <w:szCs w:val="20"/>
              </w:rPr>
            </w:pPr>
            <w:r w:rsidRPr="00EB7732">
              <w:rPr>
                <w:rFonts w:ascii="Arial" w:hAnsi="Arial" w:cs="Arial"/>
                <w:sz w:val="20"/>
                <w:szCs w:val="20"/>
              </w:rPr>
              <w:t>Total cost</w:t>
            </w:r>
          </w:p>
        </w:tc>
        <w:tc>
          <w:tcPr>
            <w:tcW w:w="1275" w:type="dxa"/>
            <w:shd w:val="clear" w:color="auto" w:fill="E7E6E6" w:themeFill="background2"/>
          </w:tcPr>
          <w:p w14:paraId="59CC09B0" w14:textId="77777777" w:rsidR="0045113D" w:rsidRPr="00EB7732" w:rsidRDefault="0045113D">
            <w:pPr>
              <w:rPr>
                <w:rFonts w:ascii="Arial" w:hAnsi="Arial" w:cs="Arial"/>
                <w:sz w:val="20"/>
                <w:szCs w:val="20"/>
              </w:rPr>
            </w:pPr>
            <w:r w:rsidRPr="00EB7732">
              <w:rPr>
                <w:rFonts w:ascii="Arial" w:hAnsi="Arial" w:cs="Arial"/>
                <w:sz w:val="20"/>
                <w:szCs w:val="20"/>
              </w:rPr>
              <w:t>Staffing/ Grouping</w:t>
            </w:r>
          </w:p>
          <w:p w14:paraId="039C8393" w14:textId="77777777" w:rsidR="0045113D" w:rsidRPr="00EB7732" w:rsidRDefault="0045113D">
            <w:pPr>
              <w:rPr>
                <w:rFonts w:ascii="Arial" w:hAnsi="Arial" w:cs="Arial"/>
                <w:sz w:val="20"/>
                <w:szCs w:val="20"/>
              </w:rPr>
            </w:pPr>
            <w:r w:rsidRPr="00EB7732">
              <w:rPr>
                <w:rFonts w:ascii="Arial" w:hAnsi="Arial" w:cs="Arial"/>
                <w:sz w:val="20"/>
                <w:szCs w:val="20"/>
              </w:rPr>
              <w:t>/Frequency</w:t>
            </w:r>
          </w:p>
        </w:tc>
        <w:tc>
          <w:tcPr>
            <w:tcW w:w="4820" w:type="dxa"/>
            <w:shd w:val="clear" w:color="auto" w:fill="E7E6E6" w:themeFill="background2"/>
          </w:tcPr>
          <w:p w14:paraId="267061B1" w14:textId="77777777" w:rsidR="0045113D" w:rsidRDefault="0045113D">
            <w:pPr>
              <w:rPr>
                <w:rFonts w:ascii="Arial" w:hAnsi="Arial" w:cs="Arial"/>
                <w:sz w:val="20"/>
                <w:szCs w:val="20"/>
              </w:rPr>
            </w:pPr>
            <w:r w:rsidRPr="00EB7732">
              <w:rPr>
                <w:rFonts w:ascii="Arial" w:hAnsi="Arial" w:cs="Arial"/>
                <w:sz w:val="20"/>
                <w:szCs w:val="20"/>
              </w:rPr>
              <w:t>Impact</w:t>
            </w:r>
          </w:p>
          <w:p w14:paraId="40607B1F" w14:textId="77777777" w:rsidR="00B70A2C" w:rsidRDefault="00B70A2C">
            <w:pPr>
              <w:rPr>
                <w:rFonts w:ascii="Arial" w:hAnsi="Arial" w:cs="Arial"/>
                <w:sz w:val="20"/>
                <w:szCs w:val="20"/>
              </w:rPr>
            </w:pPr>
          </w:p>
          <w:p w14:paraId="50603A77" w14:textId="77777777" w:rsidR="00B70A2C" w:rsidRPr="00EB7732" w:rsidRDefault="005B1792" w:rsidP="005B1792">
            <w:pPr>
              <w:rPr>
                <w:rFonts w:ascii="Arial" w:hAnsi="Arial" w:cs="Arial"/>
                <w:sz w:val="20"/>
                <w:szCs w:val="20"/>
              </w:rPr>
            </w:pPr>
            <w:r>
              <w:rPr>
                <w:rFonts w:ascii="Arial" w:hAnsi="Arial" w:cs="Arial"/>
                <w:sz w:val="20"/>
                <w:szCs w:val="20"/>
              </w:rPr>
              <w:t>(July 2021)</w:t>
            </w:r>
          </w:p>
        </w:tc>
      </w:tr>
      <w:tr w:rsidR="00B74F40" w:rsidRPr="00B74F40" w14:paraId="58DB93F7" w14:textId="77777777" w:rsidTr="00B74F40">
        <w:trPr>
          <w:trHeight w:val="2514"/>
        </w:trPr>
        <w:tc>
          <w:tcPr>
            <w:tcW w:w="1419" w:type="dxa"/>
            <w:vMerge w:val="restart"/>
          </w:tcPr>
          <w:p w14:paraId="6E2A313F" w14:textId="77777777" w:rsidR="0045113D" w:rsidRPr="00B74F40" w:rsidRDefault="0045113D" w:rsidP="0087048A">
            <w:pPr>
              <w:rPr>
                <w:rFonts w:cstheme="minorHAnsi"/>
                <w:sz w:val="20"/>
                <w:szCs w:val="20"/>
                <w:u w:val="single"/>
              </w:rPr>
            </w:pPr>
            <w:r w:rsidRPr="00B74F40">
              <w:rPr>
                <w:rFonts w:cstheme="minorHAnsi"/>
                <w:sz w:val="20"/>
                <w:szCs w:val="20"/>
                <w:u w:val="single"/>
              </w:rPr>
              <w:t>Mental Health</w:t>
            </w:r>
          </w:p>
          <w:p w14:paraId="63B02390" w14:textId="77777777" w:rsidR="0045113D" w:rsidRPr="00B74F40" w:rsidRDefault="0045113D" w:rsidP="0087048A">
            <w:pPr>
              <w:rPr>
                <w:rFonts w:cstheme="minorHAnsi"/>
                <w:sz w:val="20"/>
                <w:szCs w:val="20"/>
              </w:rPr>
            </w:pPr>
            <w:r w:rsidRPr="00B74F40">
              <w:rPr>
                <w:rFonts w:cstheme="minorHAnsi"/>
                <w:sz w:val="20"/>
                <w:szCs w:val="20"/>
              </w:rPr>
              <w:t xml:space="preserve">Targeted children with existing mental health needs or those that may have arisen during/been exacerbated by the Covid-19 pandemic are supported to return to school and develop strategies to help them manage their difficulties both in and out of school. </w:t>
            </w:r>
          </w:p>
          <w:p w14:paraId="775137E1" w14:textId="77777777" w:rsidR="0045113D" w:rsidRPr="00B74F40" w:rsidRDefault="0045113D" w:rsidP="0087048A">
            <w:pPr>
              <w:rPr>
                <w:rFonts w:cstheme="minorHAnsi"/>
                <w:sz w:val="20"/>
                <w:szCs w:val="20"/>
              </w:rPr>
            </w:pPr>
          </w:p>
        </w:tc>
        <w:tc>
          <w:tcPr>
            <w:tcW w:w="1701" w:type="dxa"/>
          </w:tcPr>
          <w:p w14:paraId="01D9BA83" w14:textId="77777777" w:rsidR="0045113D" w:rsidRPr="00B74F40" w:rsidRDefault="0045113D" w:rsidP="0087048A">
            <w:pPr>
              <w:rPr>
                <w:rFonts w:cstheme="minorHAnsi"/>
                <w:sz w:val="20"/>
                <w:szCs w:val="20"/>
              </w:rPr>
            </w:pPr>
            <w:r w:rsidRPr="00B74F40">
              <w:rPr>
                <w:rFonts w:cstheme="minorHAnsi"/>
                <w:sz w:val="20"/>
                <w:szCs w:val="20"/>
              </w:rPr>
              <w:t>Play Therapy</w:t>
            </w:r>
          </w:p>
          <w:p w14:paraId="18D4EC2A" w14:textId="77777777" w:rsidR="0045113D" w:rsidRPr="00B74F40" w:rsidRDefault="0045113D" w:rsidP="0087048A">
            <w:pPr>
              <w:rPr>
                <w:rFonts w:cstheme="minorHAnsi"/>
                <w:sz w:val="20"/>
                <w:szCs w:val="20"/>
              </w:rPr>
            </w:pPr>
          </w:p>
          <w:p w14:paraId="3B74C00E" w14:textId="77777777" w:rsidR="0045113D" w:rsidRPr="00B74F40" w:rsidRDefault="0045113D" w:rsidP="0087048A">
            <w:pPr>
              <w:rPr>
                <w:rFonts w:cstheme="minorHAnsi"/>
                <w:sz w:val="20"/>
                <w:szCs w:val="20"/>
              </w:rPr>
            </w:pPr>
          </w:p>
          <w:p w14:paraId="08F8BDCB" w14:textId="77777777" w:rsidR="0045113D" w:rsidRPr="00B74F40" w:rsidRDefault="0045113D" w:rsidP="0087048A">
            <w:pPr>
              <w:rPr>
                <w:rFonts w:cstheme="minorHAnsi"/>
                <w:sz w:val="20"/>
                <w:szCs w:val="20"/>
              </w:rPr>
            </w:pPr>
          </w:p>
          <w:p w14:paraId="4995CD04" w14:textId="77777777" w:rsidR="0045113D" w:rsidRPr="00B74F40" w:rsidRDefault="0045113D" w:rsidP="0087048A">
            <w:pPr>
              <w:rPr>
                <w:rFonts w:cstheme="minorHAnsi"/>
                <w:sz w:val="20"/>
                <w:szCs w:val="20"/>
              </w:rPr>
            </w:pPr>
          </w:p>
          <w:p w14:paraId="12E6FC1B" w14:textId="77777777" w:rsidR="0045113D" w:rsidRPr="00B74F40" w:rsidRDefault="0045113D" w:rsidP="0087048A">
            <w:pPr>
              <w:rPr>
                <w:rFonts w:cstheme="minorHAnsi"/>
                <w:sz w:val="20"/>
                <w:szCs w:val="20"/>
              </w:rPr>
            </w:pPr>
          </w:p>
          <w:p w14:paraId="42624FA1" w14:textId="77777777" w:rsidR="0045113D" w:rsidRPr="00B74F40" w:rsidRDefault="0045113D" w:rsidP="0087048A">
            <w:pPr>
              <w:rPr>
                <w:rFonts w:cstheme="minorHAnsi"/>
                <w:sz w:val="20"/>
                <w:szCs w:val="20"/>
              </w:rPr>
            </w:pPr>
          </w:p>
          <w:p w14:paraId="5095B9B1" w14:textId="77777777" w:rsidR="0045113D" w:rsidRPr="00B74F40" w:rsidRDefault="0045113D" w:rsidP="0087048A">
            <w:pPr>
              <w:rPr>
                <w:rFonts w:cstheme="minorHAnsi"/>
                <w:sz w:val="20"/>
                <w:szCs w:val="20"/>
              </w:rPr>
            </w:pPr>
          </w:p>
          <w:p w14:paraId="1B018BDA" w14:textId="77777777" w:rsidR="0045113D" w:rsidRPr="00B74F40" w:rsidRDefault="0045113D" w:rsidP="0087048A">
            <w:pPr>
              <w:rPr>
                <w:rFonts w:cstheme="minorHAnsi"/>
                <w:sz w:val="20"/>
                <w:szCs w:val="20"/>
              </w:rPr>
            </w:pPr>
          </w:p>
          <w:p w14:paraId="255EE7CA" w14:textId="77777777" w:rsidR="0045113D" w:rsidRPr="00B74F40" w:rsidRDefault="0045113D" w:rsidP="0087048A">
            <w:pPr>
              <w:rPr>
                <w:rFonts w:cstheme="minorHAnsi"/>
                <w:sz w:val="20"/>
                <w:szCs w:val="20"/>
              </w:rPr>
            </w:pPr>
          </w:p>
          <w:p w14:paraId="44EEEFB2" w14:textId="77777777" w:rsidR="0045113D" w:rsidRPr="00B74F40" w:rsidRDefault="0045113D" w:rsidP="0087048A">
            <w:pPr>
              <w:rPr>
                <w:rFonts w:cstheme="minorHAnsi"/>
                <w:sz w:val="20"/>
                <w:szCs w:val="20"/>
              </w:rPr>
            </w:pPr>
          </w:p>
        </w:tc>
        <w:tc>
          <w:tcPr>
            <w:tcW w:w="992" w:type="dxa"/>
          </w:tcPr>
          <w:p w14:paraId="1D6E6C2A" w14:textId="77777777" w:rsidR="0045113D" w:rsidRPr="00B74F40" w:rsidRDefault="0045113D" w:rsidP="0087048A">
            <w:pPr>
              <w:rPr>
                <w:rFonts w:cstheme="minorHAnsi"/>
                <w:sz w:val="20"/>
                <w:szCs w:val="20"/>
              </w:rPr>
            </w:pPr>
            <w:r w:rsidRPr="00B74F40">
              <w:rPr>
                <w:rFonts w:cstheme="minorHAnsi"/>
                <w:sz w:val="20"/>
                <w:szCs w:val="20"/>
              </w:rPr>
              <w:t>Play therapist (Fran Webb)</w:t>
            </w:r>
          </w:p>
          <w:p w14:paraId="30383B56" w14:textId="77777777" w:rsidR="0045113D" w:rsidRPr="00B74F40" w:rsidRDefault="0045113D" w:rsidP="0087048A">
            <w:pPr>
              <w:rPr>
                <w:rFonts w:cstheme="minorHAnsi"/>
                <w:sz w:val="20"/>
                <w:szCs w:val="20"/>
              </w:rPr>
            </w:pPr>
            <w:r w:rsidRPr="00B74F40">
              <w:rPr>
                <w:rFonts w:cstheme="minorHAnsi"/>
                <w:sz w:val="20"/>
                <w:szCs w:val="20"/>
              </w:rPr>
              <w:t>SENCO/FWO</w:t>
            </w:r>
          </w:p>
          <w:p w14:paraId="78490EEE" w14:textId="77777777" w:rsidR="0045113D" w:rsidRPr="00B74F40" w:rsidRDefault="0045113D" w:rsidP="0087048A">
            <w:pPr>
              <w:rPr>
                <w:rFonts w:cstheme="minorHAnsi"/>
                <w:sz w:val="20"/>
                <w:szCs w:val="20"/>
              </w:rPr>
            </w:pPr>
          </w:p>
          <w:p w14:paraId="25CEC59C" w14:textId="77777777" w:rsidR="0045113D" w:rsidRPr="00B74F40" w:rsidRDefault="0045113D" w:rsidP="0087048A">
            <w:pPr>
              <w:rPr>
                <w:rFonts w:cstheme="minorHAnsi"/>
                <w:sz w:val="20"/>
                <w:szCs w:val="20"/>
              </w:rPr>
            </w:pPr>
          </w:p>
          <w:p w14:paraId="087FC2F9" w14:textId="77777777" w:rsidR="0045113D" w:rsidRPr="00B74F40" w:rsidRDefault="0045113D" w:rsidP="0087048A">
            <w:pPr>
              <w:rPr>
                <w:rFonts w:cstheme="minorHAnsi"/>
                <w:sz w:val="20"/>
                <w:szCs w:val="20"/>
              </w:rPr>
            </w:pPr>
          </w:p>
          <w:p w14:paraId="28678102" w14:textId="77777777" w:rsidR="0045113D" w:rsidRPr="00B74F40" w:rsidRDefault="0045113D" w:rsidP="0087048A">
            <w:pPr>
              <w:rPr>
                <w:rFonts w:cstheme="minorHAnsi"/>
                <w:sz w:val="20"/>
                <w:szCs w:val="20"/>
              </w:rPr>
            </w:pPr>
          </w:p>
          <w:p w14:paraId="25CCE632" w14:textId="77777777" w:rsidR="0045113D" w:rsidRPr="00B74F40" w:rsidRDefault="0045113D" w:rsidP="0087048A">
            <w:pPr>
              <w:rPr>
                <w:rFonts w:cstheme="minorHAnsi"/>
                <w:sz w:val="20"/>
                <w:szCs w:val="20"/>
              </w:rPr>
            </w:pPr>
          </w:p>
          <w:p w14:paraId="40A7D60B" w14:textId="77777777" w:rsidR="0045113D" w:rsidRPr="00B74F40" w:rsidRDefault="0045113D" w:rsidP="0087048A">
            <w:pPr>
              <w:rPr>
                <w:rFonts w:cstheme="minorHAnsi"/>
                <w:sz w:val="20"/>
                <w:szCs w:val="20"/>
              </w:rPr>
            </w:pPr>
          </w:p>
          <w:p w14:paraId="01CB4196" w14:textId="77777777" w:rsidR="0045113D" w:rsidRPr="00B74F40" w:rsidRDefault="0045113D" w:rsidP="0087048A">
            <w:pPr>
              <w:rPr>
                <w:rFonts w:cstheme="minorHAnsi"/>
                <w:sz w:val="20"/>
                <w:szCs w:val="20"/>
              </w:rPr>
            </w:pPr>
          </w:p>
          <w:p w14:paraId="6D9FC5F2" w14:textId="77777777" w:rsidR="0045113D" w:rsidRPr="00B74F40" w:rsidRDefault="0045113D" w:rsidP="0087048A">
            <w:pPr>
              <w:rPr>
                <w:rFonts w:cstheme="minorHAnsi"/>
                <w:sz w:val="20"/>
                <w:szCs w:val="20"/>
              </w:rPr>
            </w:pPr>
          </w:p>
        </w:tc>
        <w:tc>
          <w:tcPr>
            <w:tcW w:w="1559" w:type="dxa"/>
            <w:vMerge w:val="restart"/>
          </w:tcPr>
          <w:p w14:paraId="2579C66F" w14:textId="77777777" w:rsidR="0045113D" w:rsidRPr="00B74F40" w:rsidRDefault="0045113D" w:rsidP="0087048A">
            <w:pPr>
              <w:rPr>
                <w:rFonts w:cstheme="minorHAnsi"/>
                <w:sz w:val="20"/>
                <w:szCs w:val="20"/>
              </w:rPr>
            </w:pPr>
            <w:r w:rsidRPr="00B74F40">
              <w:rPr>
                <w:rFonts w:cstheme="minorHAnsi"/>
                <w:sz w:val="20"/>
                <w:szCs w:val="20"/>
              </w:rPr>
              <w:t>QCA /Recovery Levers assessments Sept, Dec, March, June.</w:t>
            </w:r>
          </w:p>
          <w:p w14:paraId="4BBE61EC" w14:textId="77777777" w:rsidR="0045113D" w:rsidRPr="00B74F40" w:rsidRDefault="0045113D" w:rsidP="0087048A">
            <w:pPr>
              <w:rPr>
                <w:rFonts w:cstheme="minorHAnsi"/>
                <w:sz w:val="20"/>
                <w:szCs w:val="20"/>
              </w:rPr>
            </w:pPr>
          </w:p>
          <w:p w14:paraId="61BF6D27" w14:textId="77777777" w:rsidR="0045113D" w:rsidRPr="00B74F40" w:rsidRDefault="0045113D" w:rsidP="0087048A">
            <w:pPr>
              <w:rPr>
                <w:rFonts w:cstheme="minorHAnsi"/>
                <w:sz w:val="20"/>
                <w:szCs w:val="20"/>
              </w:rPr>
            </w:pPr>
            <w:r w:rsidRPr="00B74F40">
              <w:rPr>
                <w:rFonts w:cstheme="minorHAnsi"/>
                <w:sz w:val="20"/>
                <w:szCs w:val="20"/>
              </w:rPr>
              <w:t xml:space="preserve">SDQs completed before, during and after the intervention, along with mid-year and end of therapy reviews show progress. </w:t>
            </w:r>
          </w:p>
        </w:tc>
        <w:tc>
          <w:tcPr>
            <w:tcW w:w="992" w:type="dxa"/>
          </w:tcPr>
          <w:p w14:paraId="07CB69E2" w14:textId="77777777" w:rsidR="0045113D" w:rsidRPr="00B74F40" w:rsidRDefault="0045113D" w:rsidP="0087048A">
            <w:pPr>
              <w:rPr>
                <w:rFonts w:cstheme="minorHAnsi"/>
                <w:sz w:val="20"/>
                <w:szCs w:val="20"/>
              </w:rPr>
            </w:pPr>
            <w:r w:rsidRPr="00B74F40">
              <w:rPr>
                <w:rFonts w:cstheme="minorHAnsi"/>
                <w:sz w:val="20"/>
                <w:szCs w:val="20"/>
              </w:rPr>
              <w:t>Sept 2020</w:t>
            </w:r>
          </w:p>
          <w:p w14:paraId="21A9A81E" w14:textId="77777777" w:rsidR="0045113D" w:rsidRPr="00B74F40" w:rsidRDefault="0045113D" w:rsidP="0087048A">
            <w:pPr>
              <w:rPr>
                <w:rFonts w:cstheme="minorHAnsi"/>
                <w:sz w:val="20"/>
                <w:szCs w:val="20"/>
              </w:rPr>
            </w:pPr>
          </w:p>
          <w:p w14:paraId="04A35667" w14:textId="77777777" w:rsidR="0045113D" w:rsidRPr="00B74F40" w:rsidRDefault="0045113D" w:rsidP="0087048A">
            <w:pPr>
              <w:rPr>
                <w:rFonts w:cstheme="minorHAnsi"/>
                <w:sz w:val="20"/>
                <w:szCs w:val="20"/>
              </w:rPr>
            </w:pPr>
          </w:p>
          <w:p w14:paraId="0936562F" w14:textId="77777777" w:rsidR="0045113D" w:rsidRPr="00B74F40" w:rsidRDefault="0045113D" w:rsidP="0087048A">
            <w:pPr>
              <w:rPr>
                <w:rFonts w:cstheme="minorHAnsi"/>
                <w:sz w:val="20"/>
                <w:szCs w:val="20"/>
              </w:rPr>
            </w:pPr>
          </w:p>
          <w:p w14:paraId="0494F55C" w14:textId="77777777" w:rsidR="0045113D" w:rsidRPr="00B74F40" w:rsidRDefault="0045113D" w:rsidP="0087048A">
            <w:pPr>
              <w:rPr>
                <w:rFonts w:cstheme="minorHAnsi"/>
                <w:sz w:val="20"/>
                <w:szCs w:val="20"/>
              </w:rPr>
            </w:pPr>
          </w:p>
          <w:p w14:paraId="61958B4F" w14:textId="77777777" w:rsidR="0045113D" w:rsidRPr="00B74F40" w:rsidRDefault="0045113D" w:rsidP="0087048A">
            <w:pPr>
              <w:rPr>
                <w:rFonts w:cstheme="minorHAnsi"/>
                <w:sz w:val="20"/>
                <w:szCs w:val="20"/>
              </w:rPr>
            </w:pPr>
          </w:p>
          <w:p w14:paraId="410E3B14" w14:textId="77777777" w:rsidR="0045113D" w:rsidRPr="00B74F40" w:rsidRDefault="0045113D" w:rsidP="0087048A">
            <w:pPr>
              <w:rPr>
                <w:rFonts w:cstheme="minorHAnsi"/>
                <w:sz w:val="20"/>
                <w:szCs w:val="20"/>
              </w:rPr>
            </w:pPr>
          </w:p>
          <w:p w14:paraId="59FD3EE3" w14:textId="77777777" w:rsidR="0045113D" w:rsidRPr="00B74F40" w:rsidRDefault="0045113D" w:rsidP="0087048A">
            <w:pPr>
              <w:rPr>
                <w:rFonts w:cstheme="minorHAnsi"/>
                <w:sz w:val="20"/>
                <w:szCs w:val="20"/>
              </w:rPr>
            </w:pPr>
          </w:p>
          <w:p w14:paraId="63627563" w14:textId="77777777" w:rsidR="0045113D" w:rsidRPr="00B74F40" w:rsidRDefault="0045113D" w:rsidP="0087048A">
            <w:pPr>
              <w:rPr>
                <w:rFonts w:cstheme="minorHAnsi"/>
                <w:sz w:val="20"/>
                <w:szCs w:val="20"/>
              </w:rPr>
            </w:pPr>
          </w:p>
          <w:p w14:paraId="533E3885" w14:textId="77777777" w:rsidR="0045113D" w:rsidRPr="00B74F40" w:rsidRDefault="0045113D" w:rsidP="0087048A">
            <w:pPr>
              <w:rPr>
                <w:rFonts w:cstheme="minorHAnsi"/>
                <w:sz w:val="20"/>
                <w:szCs w:val="20"/>
              </w:rPr>
            </w:pPr>
          </w:p>
        </w:tc>
        <w:tc>
          <w:tcPr>
            <w:tcW w:w="993" w:type="dxa"/>
          </w:tcPr>
          <w:p w14:paraId="150B3331" w14:textId="77777777" w:rsidR="0045113D" w:rsidRPr="00B74F40" w:rsidRDefault="0045113D" w:rsidP="0087048A">
            <w:pPr>
              <w:rPr>
                <w:rFonts w:cstheme="minorHAnsi"/>
                <w:sz w:val="20"/>
                <w:szCs w:val="20"/>
              </w:rPr>
            </w:pPr>
            <w:r w:rsidRPr="00B74F40">
              <w:rPr>
                <w:rFonts w:cstheme="minorHAnsi"/>
                <w:sz w:val="20"/>
                <w:szCs w:val="20"/>
              </w:rPr>
              <w:t>Dec 2020</w:t>
            </w:r>
          </w:p>
          <w:p w14:paraId="69B78F5A" w14:textId="77777777" w:rsidR="0045113D" w:rsidRPr="00B74F40" w:rsidRDefault="0045113D" w:rsidP="0087048A">
            <w:pPr>
              <w:rPr>
                <w:rFonts w:cstheme="minorHAnsi"/>
                <w:sz w:val="20"/>
                <w:szCs w:val="20"/>
              </w:rPr>
            </w:pPr>
          </w:p>
          <w:p w14:paraId="42036482" w14:textId="77777777" w:rsidR="0045113D" w:rsidRPr="00B74F40" w:rsidRDefault="00482898" w:rsidP="0087048A">
            <w:pPr>
              <w:rPr>
                <w:rFonts w:cstheme="minorHAnsi"/>
                <w:sz w:val="20"/>
                <w:szCs w:val="20"/>
              </w:rPr>
            </w:pPr>
            <w:r w:rsidRPr="00B74F40">
              <w:rPr>
                <w:rFonts w:cstheme="minorHAnsi"/>
                <w:sz w:val="20"/>
                <w:szCs w:val="20"/>
              </w:rPr>
              <w:t>Fran Webb</w:t>
            </w:r>
          </w:p>
          <w:p w14:paraId="1733AFE3" w14:textId="77777777" w:rsidR="0045113D" w:rsidRPr="00B74F40" w:rsidRDefault="0045113D" w:rsidP="0087048A">
            <w:pPr>
              <w:rPr>
                <w:rFonts w:cstheme="minorHAnsi"/>
                <w:sz w:val="20"/>
                <w:szCs w:val="20"/>
              </w:rPr>
            </w:pPr>
          </w:p>
          <w:p w14:paraId="34EF5714" w14:textId="77777777" w:rsidR="0045113D" w:rsidRPr="00B74F40" w:rsidRDefault="0045113D" w:rsidP="0087048A">
            <w:pPr>
              <w:rPr>
                <w:rFonts w:cstheme="minorHAnsi"/>
                <w:sz w:val="20"/>
                <w:szCs w:val="20"/>
              </w:rPr>
            </w:pPr>
          </w:p>
          <w:p w14:paraId="5CEC7C45" w14:textId="77777777" w:rsidR="0045113D" w:rsidRPr="00B74F40" w:rsidRDefault="0045113D" w:rsidP="0087048A">
            <w:pPr>
              <w:rPr>
                <w:rFonts w:cstheme="minorHAnsi"/>
                <w:sz w:val="20"/>
                <w:szCs w:val="20"/>
              </w:rPr>
            </w:pPr>
          </w:p>
          <w:p w14:paraId="77685361" w14:textId="77777777" w:rsidR="0045113D" w:rsidRPr="00B74F40" w:rsidRDefault="0045113D" w:rsidP="0087048A">
            <w:pPr>
              <w:rPr>
                <w:rFonts w:cstheme="minorHAnsi"/>
                <w:sz w:val="20"/>
                <w:szCs w:val="20"/>
              </w:rPr>
            </w:pPr>
          </w:p>
          <w:p w14:paraId="7853BB27" w14:textId="77777777" w:rsidR="0045113D" w:rsidRPr="00B74F40" w:rsidRDefault="0045113D" w:rsidP="0087048A">
            <w:pPr>
              <w:rPr>
                <w:rFonts w:cstheme="minorHAnsi"/>
                <w:sz w:val="20"/>
                <w:szCs w:val="20"/>
              </w:rPr>
            </w:pPr>
          </w:p>
          <w:p w14:paraId="3F3FBE61" w14:textId="77777777" w:rsidR="0045113D" w:rsidRPr="00B74F40" w:rsidRDefault="0045113D" w:rsidP="0087048A">
            <w:pPr>
              <w:rPr>
                <w:rFonts w:cstheme="minorHAnsi"/>
                <w:sz w:val="20"/>
                <w:szCs w:val="20"/>
              </w:rPr>
            </w:pPr>
          </w:p>
          <w:p w14:paraId="0B7768C8" w14:textId="77777777" w:rsidR="0045113D" w:rsidRPr="00B74F40" w:rsidRDefault="0045113D" w:rsidP="0087048A">
            <w:pPr>
              <w:rPr>
                <w:rFonts w:cstheme="minorHAnsi"/>
                <w:sz w:val="20"/>
                <w:szCs w:val="20"/>
              </w:rPr>
            </w:pPr>
          </w:p>
        </w:tc>
        <w:tc>
          <w:tcPr>
            <w:tcW w:w="1134" w:type="dxa"/>
          </w:tcPr>
          <w:p w14:paraId="7EFB7674" w14:textId="77777777" w:rsidR="0045113D" w:rsidRPr="00B74F40" w:rsidRDefault="0045113D" w:rsidP="0087048A">
            <w:pPr>
              <w:rPr>
                <w:rFonts w:cstheme="minorHAnsi"/>
                <w:sz w:val="20"/>
                <w:szCs w:val="20"/>
              </w:rPr>
            </w:pPr>
            <w:r w:rsidRPr="00B74F40">
              <w:rPr>
                <w:rFonts w:cstheme="minorHAnsi"/>
                <w:sz w:val="20"/>
                <w:szCs w:val="20"/>
              </w:rPr>
              <w:t xml:space="preserve">£50 per session </w:t>
            </w:r>
          </w:p>
          <w:p w14:paraId="0FFC2A04" w14:textId="77777777" w:rsidR="0045113D" w:rsidRPr="00B74F40" w:rsidRDefault="0045113D" w:rsidP="0087048A">
            <w:pPr>
              <w:rPr>
                <w:rFonts w:cstheme="minorHAnsi"/>
                <w:sz w:val="20"/>
                <w:szCs w:val="20"/>
              </w:rPr>
            </w:pPr>
            <w:r w:rsidRPr="00B74F40">
              <w:rPr>
                <w:rFonts w:cstheme="minorHAnsi"/>
                <w:sz w:val="20"/>
                <w:szCs w:val="20"/>
              </w:rPr>
              <w:t>12 - 24 sessions</w:t>
            </w:r>
          </w:p>
          <w:p w14:paraId="57E4A841" w14:textId="77777777" w:rsidR="0045113D" w:rsidRPr="00B74F40" w:rsidRDefault="0045113D" w:rsidP="0087048A">
            <w:pPr>
              <w:rPr>
                <w:rFonts w:cstheme="minorHAnsi"/>
                <w:sz w:val="20"/>
                <w:szCs w:val="20"/>
              </w:rPr>
            </w:pPr>
            <w:r w:rsidRPr="00B74F40">
              <w:rPr>
                <w:rFonts w:cstheme="minorHAnsi"/>
                <w:sz w:val="20"/>
                <w:szCs w:val="20"/>
              </w:rPr>
              <w:t>£1200 maximum</w:t>
            </w:r>
          </w:p>
          <w:p w14:paraId="7A17A66B" w14:textId="77777777" w:rsidR="0045113D" w:rsidRPr="00B74F40" w:rsidRDefault="0045113D" w:rsidP="0087048A">
            <w:pPr>
              <w:rPr>
                <w:rFonts w:cstheme="minorHAnsi"/>
                <w:sz w:val="20"/>
                <w:szCs w:val="20"/>
              </w:rPr>
            </w:pPr>
          </w:p>
          <w:p w14:paraId="78584AC8" w14:textId="77777777" w:rsidR="0045113D" w:rsidRPr="00B74F40" w:rsidRDefault="0045113D" w:rsidP="0087048A">
            <w:pPr>
              <w:rPr>
                <w:rFonts w:cstheme="minorHAnsi"/>
                <w:sz w:val="20"/>
                <w:szCs w:val="20"/>
              </w:rPr>
            </w:pPr>
          </w:p>
          <w:p w14:paraId="6E39DADB" w14:textId="77777777" w:rsidR="0045113D" w:rsidRPr="00B74F40" w:rsidRDefault="0045113D" w:rsidP="0087048A">
            <w:pPr>
              <w:rPr>
                <w:rFonts w:cstheme="minorHAnsi"/>
                <w:sz w:val="20"/>
                <w:szCs w:val="20"/>
              </w:rPr>
            </w:pPr>
          </w:p>
          <w:p w14:paraId="3C8DFBAB" w14:textId="77777777" w:rsidR="0045113D" w:rsidRPr="00B74F40" w:rsidRDefault="0045113D" w:rsidP="0087048A">
            <w:pPr>
              <w:rPr>
                <w:rFonts w:cstheme="minorHAnsi"/>
                <w:sz w:val="20"/>
                <w:szCs w:val="20"/>
              </w:rPr>
            </w:pPr>
          </w:p>
          <w:p w14:paraId="2DFCAF8E" w14:textId="77777777" w:rsidR="0045113D" w:rsidRPr="00B74F40" w:rsidRDefault="0045113D" w:rsidP="0087048A">
            <w:pPr>
              <w:rPr>
                <w:rFonts w:cstheme="minorHAnsi"/>
                <w:sz w:val="20"/>
                <w:szCs w:val="20"/>
              </w:rPr>
            </w:pPr>
          </w:p>
        </w:tc>
        <w:tc>
          <w:tcPr>
            <w:tcW w:w="1134" w:type="dxa"/>
          </w:tcPr>
          <w:p w14:paraId="51E7ABA8" w14:textId="77777777" w:rsidR="0045113D" w:rsidRPr="00B74F40" w:rsidRDefault="00EE5A3A" w:rsidP="0087048A">
            <w:pPr>
              <w:rPr>
                <w:rFonts w:cstheme="minorHAnsi"/>
                <w:sz w:val="20"/>
                <w:szCs w:val="20"/>
              </w:rPr>
            </w:pPr>
            <w:r w:rsidRPr="00B74F40">
              <w:rPr>
                <w:rFonts w:cstheme="minorHAnsi"/>
                <w:sz w:val="20"/>
                <w:szCs w:val="20"/>
              </w:rPr>
              <w:t>£72</w:t>
            </w:r>
            <w:r w:rsidR="0045113D" w:rsidRPr="00B74F40">
              <w:rPr>
                <w:rFonts w:cstheme="minorHAnsi"/>
                <w:sz w:val="20"/>
                <w:szCs w:val="20"/>
              </w:rPr>
              <w:t>00</w:t>
            </w:r>
          </w:p>
          <w:p w14:paraId="3FB13A67" w14:textId="77777777" w:rsidR="0045113D" w:rsidRPr="00B74F40" w:rsidRDefault="0045113D" w:rsidP="0087048A">
            <w:pPr>
              <w:rPr>
                <w:rFonts w:cstheme="minorHAnsi"/>
                <w:sz w:val="20"/>
                <w:szCs w:val="20"/>
              </w:rPr>
            </w:pPr>
          </w:p>
          <w:p w14:paraId="0D1A4A40" w14:textId="77777777" w:rsidR="0045113D" w:rsidRPr="00B74F40" w:rsidRDefault="0045113D" w:rsidP="0087048A">
            <w:pPr>
              <w:rPr>
                <w:rFonts w:cstheme="minorHAnsi"/>
                <w:sz w:val="20"/>
                <w:szCs w:val="20"/>
              </w:rPr>
            </w:pPr>
          </w:p>
          <w:p w14:paraId="449F4201" w14:textId="77777777" w:rsidR="0045113D" w:rsidRPr="00B74F40" w:rsidRDefault="0045113D" w:rsidP="0087048A">
            <w:pPr>
              <w:rPr>
                <w:rFonts w:cstheme="minorHAnsi"/>
                <w:sz w:val="20"/>
                <w:szCs w:val="20"/>
              </w:rPr>
            </w:pPr>
          </w:p>
          <w:p w14:paraId="2CB40884" w14:textId="77777777" w:rsidR="0045113D" w:rsidRPr="00B74F40" w:rsidRDefault="0045113D" w:rsidP="0087048A">
            <w:pPr>
              <w:rPr>
                <w:rFonts w:cstheme="minorHAnsi"/>
                <w:sz w:val="20"/>
                <w:szCs w:val="20"/>
              </w:rPr>
            </w:pPr>
          </w:p>
          <w:p w14:paraId="11B775DD" w14:textId="77777777" w:rsidR="0045113D" w:rsidRPr="00B74F40" w:rsidRDefault="0045113D" w:rsidP="0087048A">
            <w:pPr>
              <w:rPr>
                <w:rFonts w:cstheme="minorHAnsi"/>
                <w:sz w:val="20"/>
                <w:szCs w:val="20"/>
              </w:rPr>
            </w:pPr>
          </w:p>
          <w:p w14:paraId="463164D2" w14:textId="77777777" w:rsidR="0045113D" w:rsidRPr="00B74F40" w:rsidRDefault="0045113D" w:rsidP="0087048A">
            <w:pPr>
              <w:rPr>
                <w:rFonts w:cstheme="minorHAnsi"/>
                <w:sz w:val="20"/>
                <w:szCs w:val="20"/>
              </w:rPr>
            </w:pPr>
          </w:p>
          <w:p w14:paraId="6FF59557" w14:textId="77777777" w:rsidR="0045113D" w:rsidRPr="00B74F40" w:rsidRDefault="0045113D" w:rsidP="0087048A">
            <w:pPr>
              <w:rPr>
                <w:rFonts w:cstheme="minorHAnsi"/>
                <w:sz w:val="20"/>
                <w:szCs w:val="20"/>
              </w:rPr>
            </w:pPr>
          </w:p>
          <w:p w14:paraId="3B6F2EA1" w14:textId="77777777" w:rsidR="0045113D" w:rsidRPr="00B74F40" w:rsidRDefault="0045113D" w:rsidP="0087048A">
            <w:pPr>
              <w:rPr>
                <w:rFonts w:cstheme="minorHAnsi"/>
                <w:sz w:val="20"/>
                <w:szCs w:val="20"/>
              </w:rPr>
            </w:pPr>
          </w:p>
          <w:p w14:paraId="335CB26D" w14:textId="77777777" w:rsidR="0045113D" w:rsidRPr="00B74F40" w:rsidRDefault="0045113D" w:rsidP="0087048A">
            <w:pPr>
              <w:rPr>
                <w:rFonts w:cstheme="minorHAnsi"/>
                <w:sz w:val="20"/>
                <w:szCs w:val="20"/>
              </w:rPr>
            </w:pPr>
          </w:p>
          <w:p w14:paraId="0635D492" w14:textId="77777777" w:rsidR="0045113D" w:rsidRPr="00B74F40" w:rsidRDefault="0045113D" w:rsidP="0087048A">
            <w:pPr>
              <w:rPr>
                <w:rFonts w:cstheme="minorHAnsi"/>
                <w:sz w:val="20"/>
                <w:szCs w:val="20"/>
              </w:rPr>
            </w:pPr>
          </w:p>
        </w:tc>
        <w:tc>
          <w:tcPr>
            <w:tcW w:w="1275" w:type="dxa"/>
          </w:tcPr>
          <w:p w14:paraId="5A2897C4" w14:textId="77777777" w:rsidR="0045113D" w:rsidRPr="00B74F40" w:rsidRDefault="00EE5A3A" w:rsidP="0087048A">
            <w:pPr>
              <w:rPr>
                <w:rFonts w:cstheme="minorHAnsi"/>
                <w:sz w:val="20"/>
                <w:szCs w:val="20"/>
              </w:rPr>
            </w:pPr>
            <w:r w:rsidRPr="00B74F40">
              <w:rPr>
                <w:rFonts w:cstheme="minorHAnsi"/>
                <w:sz w:val="20"/>
                <w:szCs w:val="20"/>
              </w:rPr>
              <w:t>6</w:t>
            </w:r>
            <w:r w:rsidR="0045113D" w:rsidRPr="00B74F40">
              <w:rPr>
                <w:rFonts w:cstheme="minorHAnsi"/>
                <w:sz w:val="20"/>
                <w:szCs w:val="20"/>
              </w:rPr>
              <w:t xml:space="preserve"> key pupils</w:t>
            </w:r>
          </w:p>
          <w:p w14:paraId="625312EB" w14:textId="77777777" w:rsidR="0045113D" w:rsidRPr="00B74F40" w:rsidRDefault="0045113D" w:rsidP="0087048A">
            <w:pPr>
              <w:rPr>
                <w:rFonts w:cstheme="minorHAnsi"/>
                <w:sz w:val="20"/>
                <w:szCs w:val="20"/>
              </w:rPr>
            </w:pPr>
            <w:r w:rsidRPr="00B74F40">
              <w:rPr>
                <w:rFonts w:cstheme="minorHAnsi"/>
                <w:sz w:val="20"/>
                <w:szCs w:val="20"/>
              </w:rPr>
              <w:t>1:1 with play therapist</w:t>
            </w:r>
          </w:p>
          <w:p w14:paraId="28099D9C" w14:textId="77777777" w:rsidR="0045113D" w:rsidRPr="00B74F40" w:rsidRDefault="0045113D" w:rsidP="0087048A">
            <w:pPr>
              <w:rPr>
                <w:rFonts w:cstheme="minorHAnsi"/>
                <w:sz w:val="20"/>
                <w:szCs w:val="20"/>
              </w:rPr>
            </w:pPr>
            <w:r w:rsidRPr="00B74F40">
              <w:rPr>
                <w:rFonts w:cstheme="minorHAnsi"/>
                <w:sz w:val="20"/>
                <w:szCs w:val="20"/>
              </w:rPr>
              <w:t>1 x weekly</w:t>
            </w:r>
          </w:p>
          <w:p w14:paraId="13F03427" w14:textId="77777777" w:rsidR="0045113D" w:rsidRPr="00B74F40" w:rsidRDefault="0045113D" w:rsidP="0087048A">
            <w:pPr>
              <w:rPr>
                <w:rFonts w:cstheme="minorHAnsi"/>
                <w:sz w:val="20"/>
                <w:szCs w:val="20"/>
              </w:rPr>
            </w:pPr>
            <w:r w:rsidRPr="00B74F40">
              <w:rPr>
                <w:rFonts w:cstheme="minorHAnsi"/>
                <w:sz w:val="20"/>
                <w:szCs w:val="20"/>
              </w:rPr>
              <w:t>45-60 minutes</w:t>
            </w:r>
          </w:p>
          <w:p w14:paraId="010D84C7" w14:textId="77777777" w:rsidR="0045113D" w:rsidRPr="00B74F40" w:rsidRDefault="0045113D" w:rsidP="0087048A">
            <w:pPr>
              <w:rPr>
                <w:rFonts w:cstheme="minorHAnsi"/>
                <w:sz w:val="20"/>
                <w:szCs w:val="20"/>
              </w:rPr>
            </w:pPr>
          </w:p>
          <w:p w14:paraId="7EAB7A24" w14:textId="77777777" w:rsidR="0045113D" w:rsidRPr="00B74F40" w:rsidRDefault="0045113D" w:rsidP="0087048A">
            <w:pPr>
              <w:rPr>
                <w:rFonts w:cstheme="minorHAnsi"/>
                <w:sz w:val="20"/>
                <w:szCs w:val="20"/>
              </w:rPr>
            </w:pPr>
          </w:p>
          <w:p w14:paraId="1379AB99" w14:textId="77777777" w:rsidR="0045113D" w:rsidRPr="00B74F40" w:rsidRDefault="0045113D" w:rsidP="0087048A">
            <w:pPr>
              <w:rPr>
                <w:rFonts w:cstheme="minorHAnsi"/>
                <w:sz w:val="20"/>
                <w:szCs w:val="20"/>
              </w:rPr>
            </w:pPr>
          </w:p>
          <w:p w14:paraId="3DB8B69E" w14:textId="77777777" w:rsidR="0045113D" w:rsidRPr="00B74F40" w:rsidRDefault="0045113D" w:rsidP="0087048A">
            <w:pPr>
              <w:rPr>
                <w:rFonts w:cstheme="minorHAnsi"/>
                <w:sz w:val="20"/>
                <w:szCs w:val="20"/>
              </w:rPr>
            </w:pPr>
          </w:p>
          <w:p w14:paraId="7242A16A" w14:textId="77777777" w:rsidR="0045113D" w:rsidRPr="00B74F40" w:rsidRDefault="0045113D" w:rsidP="0087048A">
            <w:pPr>
              <w:rPr>
                <w:rFonts w:cstheme="minorHAnsi"/>
                <w:sz w:val="20"/>
                <w:szCs w:val="20"/>
              </w:rPr>
            </w:pPr>
          </w:p>
          <w:p w14:paraId="01374D6F" w14:textId="77777777" w:rsidR="0045113D" w:rsidRPr="00B74F40" w:rsidRDefault="0045113D" w:rsidP="0087048A">
            <w:pPr>
              <w:rPr>
                <w:rFonts w:cstheme="minorHAnsi"/>
                <w:sz w:val="20"/>
                <w:szCs w:val="20"/>
              </w:rPr>
            </w:pPr>
          </w:p>
        </w:tc>
        <w:tc>
          <w:tcPr>
            <w:tcW w:w="4820" w:type="dxa"/>
          </w:tcPr>
          <w:p w14:paraId="41A23A6B" w14:textId="77777777" w:rsidR="00C157D3" w:rsidRPr="00B74F40" w:rsidRDefault="005B1792" w:rsidP="005B1792">
            <w:pPr>
              <w:rPr>
                <w:rFonts w:cstheme="minorHAnsi"/>
                <w:sz w:val="20"/>
                <w:szCs w:val="20"/>
              </w:rPr>
            </w:pPr>
            <w:r w:rsidRPr="00B74F40">
              <w:rPr>
                <w:rFonts w:cstheme="minorHAnsi"/>
                <w:sz w:val="20"/>
                <w:szCs w:val="20"/>
              </w:rPr>
              <w:t>8 pupils accessed play therapy and all sessions completed despite lockdown.</w:t>
            </w:r>
          </w:p>
          <w:p w14:paraId="07A80353" w14:textId="77777777" w:rsidR="005B1792" w:rsidRPr="00B74F40" w:rsidRDefault="005B1792" w:rsidP="005B1792">
            <w:pPr>
              <w:rPr>
                <w:rFonts w:cstheme="minorHAnsi"/>
                <w:sz w:val="20"/>
                <w:szCs w:val="20"/>
              </w:rPr>
            </w:pPr>
            <w:r w:rsidRPr="00B74F40">
              <w:rPr>
                <w:rFonts w:cstheme="minorHAnsi"/>
                <w:sz w:val="20"/>
                <w:szCs w:val="20"/>
              </w:rPr>
              <w:t xml:space="preserve">4 of these pupils will continue having therapy sessions next year.  3 of these are LAC. </w:t>
            </w:r>
          </w:p>
          <w:p w14:paraId="53944E09" w14:textId="77777777" w:rsidR="005B1792" w:rsidRPr="00B74F40" w:rsidRDefault="005B1792" w:rsidP="005B1792">
            <w:pPr>
              <w:rPr>
                <w:rFonts w:cstheme="minorHAnsi"/>
                <w:sz w:val="20"/>
                <w:szCs w:val="20"/>
              </w:rPr>
            </w:pPr>
            <w:r w:rsidRPr="00B74F40">
              <w:rPr>
                <w:rFonts w:cstheme="minorHAnsi"/>
                <w:sz w:val="20"/>
                <w:szCs w:val="20"/>
              </w:rPr>
              <w:t xml:space="preserve">2 pupils have now left the school, one of which now attends specialist </w:t>
            </w:r>
            <w:proofErr w:type="gramStart"/>
            <w:r w:rsidRPr="00B74F40">
              <w:rPr>
                <w:rFonts w:cstheme="minorHAnsi"/>
                <w:sz w:val="20"/>
                <w:szCs w:val="20"/>
              </w:rPr>
              <w:t>provision.There</w:t>
            </w:r>
            <w:proofErr w:type="gramEnd"/>
            <w:r w:rsidRPr="00B74F40">
              <w:rPr>
                <w:rFonts w:cstheme="minorHAnsi"/>
                <w:sz w:val="20"/>
                <w:szCs w:val="20"/>
              </w:rPr>
              <w:t xml:space="preserve"> is limited evudence to show that these sessions are having a positive impact on the pupils outside of the sessions.  This is due to all of the children having to deal with difficult circumstances in their home lives.</w:t>
            </w:r>
          </w:p>
          <w:p w14:paraId="7B8282A9" w14:textId="77777777" w:rsidR="005B1792" w:rsidRPr="00B74F40" w:rsidRDefault="008F27C8" w:rsidP="008F27C8">
            <w:pPr>
              <w:rPr>
                <w:rFonts w:cstheme="minorHAnsi"/>
                <w:color w:val="FF0000"/>
                <w:sz w:val="20"/>
                <w:szCs w:val="20"/>
              </w:rPr>
            </w:pPr>
            <w:r w:rsidRPr="00B74F40">
              <w:rPr>
                <w:rFonts w:cstheme="minorHAnsi"/>
                <w:color w:val="FF0000"/>
                <w:sz w:val="20"/>
                <w:szCs w:val="20"/>
              </w:rPr>
              <w:t xml:space="preserve"> </w:t>
            </w:r>
          </w:p>
        </w:tc>
      </w:tr>
      <w:tr w:rsidR="00B74F40" w:rsidRPr="00B74F40" w14:paraId="1823CF03" w14:textId="77777777" w:rsidTr="00B74F40">
        <w:trPr>
          <w:trHeight w:val="983"/>
        </w:trPr>
        <w:tc>
          <w:tcPr>
            <w:tcW w:w="1419" w:type="dxa"/>
            <w:vMerge/>
          </w:tcPr>
          <w:p w14:paraId="7AC84D42" w14:textId="77777777" w:rsidR="0045113D" w:rsidRPr="00B74F40" w:rsidRDefault="0045113D" w:rsidP="0087048A">
            <w:pPr>
              <w:rPr>
                <w:rFonts w:cstheme="minorHAnsi"/>
                <w:sz w:val="20"/>
                <w:szCs w:val="20"/>
                <w:u w:val="single"/>
              </w:rPr>
            </w:pPr>
          </w:p>
        </w:tc>
        <w:tc>
          <w:tcPr>
            <w:tcW w:w="1701" w:type="dxa"/>
          </w:tcPr>
          <w:p w14:paraId="7148D7B5" w14:textId="77777777" w:rsidR="0045113D" w:rsidRPr="00B74F40" w:rsidRDefault="0045113D" w:rsidP="0045113D">
            <w:pPr>
              <w:rPr>
                <w:rFonts w:cstheme="minorHAnsi"/>
                <w:sz w:val="20"/>
                <w:szCs w:val="20"/>
              </w:rPr>
            </w:pPr>
            <w:r w:rsidRPr="00B74F40">
              <w:rPr>
                <w:rFonts w:cstheme="minorHAnsi"/>
                <w:sz w:val="20"/>
                <w:szCs w:val="20"/>
              </w:rPr>
              <w:t>Infobuzz – Art Therapy/photography</w:t>
            </w:r>
          </w:p>
          <w:p w14:paraId="128828FA" w14:textId="77777777" w:rsidR="0045113D" w:rsidRPr="00B74F40" w:rsidRDefault="0045113D" w:rsidP="0045113D">
            <w:pPr>
              <w:rPr>
                <w:rFonts w:cstheme="minorHAnsi"/>
                <w:sz w:val="20"/>
                <w:szCs w:val="20"/>
              </w:rPr>
            </w:pPr>
          </w:p>
          <w:p w14:paraId="0C98B9CB" w14:textId="77777777" w:rsidR="0045113D" w:rsidRPr="00B74F40" w:rsidRDefault="0045113D" w:rsidP="0045113D">
            <w:pPr>
              <w:rPr>
                <w:rFonts w:cstheme="minorHAnsi"/>
                <w:sz w:val="20"/>
                <w:szCs w:val="20"/>
              </w:rPr>
            </w:pPr>
            <w:r w:rsidRPr="00B74F40">
              <w:rPr>
                <w:rFonts w:cstheme="minorHAnsi"/>
                <w:sz w:val="20"/>
                <w:szCs w:val="20"/>
              </w:rPr>
              <w:t>1:1 counselling</w:t>
            </w:r>
          </w:p>
        </w:tc>
        <w:tc>
          <w:tcPr>
            <w:tcW w:w="992" w:type="dxa"/>
          </w:tcPr>
          <w:p w14:paraId="5A1C5259" w14:textId="77777777" w:rsidR="0045113D" w:rsidRPr="00B74F40" w:rsidRDefault="0045113D" w:rsidP="0045113D">
            <w:pPr>
              <w:rPr>
                <w:rFonts w:cstheme="minorHAnsi"/>
                <w:sz w:val="20"/>
                <w:szCs w:val="20"/>
              </w:rPr>
            </w:pPr>
            <w:r w:rsidRPr="00B74F40">
              <w:rPr>
                <w:rFonts w:cstheme="minorHAnsi"/>
                <w:sz w:val="20"/>
                <w:szCs w:val="20"/>
              </w:rPr>
              <w:t>Lois Norman</w:t>
            </w:r>
          </w:p>
          <w:p w14:paraId="0B90039E" w14:textId="77777777" w:rsidR="0045113D" w:rsidRPr="00B74F40" w:rsidRDefault="0045113D" w:rsidP="0045113D">
            <w:pPr>
              <w:rPr>
                <w:rFonts w:cstheme="minorHAnsi"/>
                <w:sz w:val="20"/>
                <w:szCs w:val="20"/>
              </w:rPr>
            </w:pPr>
            <w:r w:rsidRPr="00B74F40">
              <w:rPr>
                <w:rFonts w:cstheme="minorHAnsi"/>
                <w:sz w:val="20"/>
                <w:szCs w:val="20"/>
              </w:rPr>
              <w:t>Simon Johnston</w:t>
            </w:r>
          </w:p>
          <w:p w14:paraId="2EE76B5D" w14:textId="77777777" w:rsidR="0045113D" w:rsidRPr="00B74F40" w:rsidRDefault="0045113D" w:rsidP="0045113D">
            <w:pPr>
              <w:rPr>
                <w:rFonts w:cstheme="minorHAnsi"/>
                <w:sz w:val="20"/>
                <w:szCs w:val="20"/>
              </w:rPr>
            </w:pPr>
            <w:r w:rsidRPr="00B74F40">
              <w:rPr>
                <w:rFonts w:cstheme="minorHAnsi"/>
                <w:sz w:val="20"/>
                <w:szCs w:val="20"/>
              </w:rPr>
              <w:t>SENDO/FWO</w:t>
            </w:r>
          </w:p>
          <w:p w14:paraId="7F0E93A4" w14:textId="77777777" w:rsidR="0045113D" w:rsidRPr="00B74F40" w:rsidRDefault="0045113D" w:rsidP="0045113D">
            <w:pPr>
              <w:rPr>
                <w:rFonts w:cstheme="minorHAnsi"/>
                <w:sz w:val="20"/>
                <w:szCs w:val="20"/>
              </w:rPr>
            </w:pPr>
          </w:p>
        </w:tc>
        <w:tc>
          <w:tcPr>
            <w:tcW w:w="1559" w:type="dxa"/>
            <w:vMerge/>
          </w:tcPr>
          <w:p w14:paraId="6D42F801" w14:textId="77777777" w:rsidR="0045113D" w:rsidRPr="00B74F40" w:rsidRDefault="0045113D" w:rsidP="0087048A">
            <w:pPr>
              <w:rPr>
                <w:rFonts w:cstheme="minorHAnsi"/>
                <w:sz w:val="20"/>
                <w:szCs w:val="20"/>
              </w:rPr>
            </w:pPr>
          </w:p>
        </w:tc>
        <w:tc>
          <w:tcPr>
            <w:tcW w:w="992" w:type="dxa"/>
          </w:tcPr>
          <w:p w14:paraId="3D314143" w14:textId="77777777" w:rsidR="0045113D" w:rsidRPr="00B74F40" w:rsidRDefault="0045113D" w:rsidP="0045113D">
            <w:pPr>
              <w:rPr>
                <w:rFonts w:cstheme="minorHAnsi"/>
                <w:sz w:val="20"/>
                <w:szCs w:val="20"/>
              </w:rPr>
            </w:pPr>
            <w:r w:rsidRPr="00B74F40">
              <w:rPr>
                <w:rFonts w:cstheme="minorHAnsi"/>
                <w:sz w:val="20"/>
                <w:szCs w:val="20"/>
              </w:rPr>
              <w:t>Nov 2020</w:t>
            </w:r>
          </w:p>
          <w:p w14:paraId="25A18DC5" w14:textId="77777777" w:rsidR="0045113D" w:rsidRPr="00B74F40" w:rsidRDefault="0045113D" w:rsidP="0045113D">
            <w:pPr>
              <w:rPr>
                <w:rFonts w:cstheme="minorHAnsi"/>
                <w:sz w:val="20"/>
                <w:szCs w:val="20"/>
              </w:rPr>
            </w:pPr>
          </w:p>
          <w:p w14:paraId="41C87DA8" w14:textId="77777777" w:rsidR="0045113D" w:rsidRPr="00B74F40" w:rsidRDefault="0045113D" w:rsidP="0045113D">
            <w:pPr>
              <w:rPr>
                <w:rFonts w:cstheme="minorHAnsi"/>
                <w:sz w:val="20"/>
                <w:szCs w:val="20"/>
              </w:rPr>
            </w:pPr>
          </w:p>
          <w:p w14:paraId="43896D9F" w14:textId="77777777" w:rsidR="0045113D" w:rsidRPr="00B74F40" w:rsidRDefault="0045113D" w:rsidP="0045113D">
            <w:pPr>
              <w:rPr>
                <w:rFonts w:cstheme="minorHAnsi"/>
                <w:sz w:val="20"/>
                <w:szCs w:val="20"/>
              </w:rPr>
            </w:pPr>
          </w:p>
          <w:p w14:paraId="0A3F5391" w14:textId="77777777" w:rsidR="0045113D" w:rsidRPr="00B74F40" w:rsidRDefault="0045113D" w:rsidP="0045113D">
            <w:pPr>
              <w:rPr>
                <w:rFonts w:cstheme="minorHAnsi"/>
                <w:sz w:val="20"/>
                <w:szCs w:val="20"/>
              </w:rPr>
            </w:pPr>
          </w:p>
        </w:tc>
        <w:tc>
          <w:tcPr>
            <w:tcW w:w="993" w:type="dxa"/>
          </w:tcPr>
          <w:p w14:paraId="3A759D3F" w14:textId="77777777" w:rsidR="0045113D" w:rsidRPr="00B74F40" w:rsidRDefault="0045113D" w:rsidP="0045113D">
            <w:pPr>
              <w:rPr>
                <w:rFonts w:cstheme="minorHAnsi"/>
                <w:sz w:val="20"/>
                <w:szCs w:val="20"/>
              </w:rPr>
            </w:pPr>
            <w:r w:rsidRPr="00B74F40">
              <w:rPr>
                <w:rFonts w:cstheme="minorHAnsi"/>
                <w:sz w:val="20"/>
                <w:szCs w:val="20"/>
              </w:rPr>
              <w:t>Jan 2021</w:t>
            </w:r>
          </w:p>
          <w:p w14:paraId="4D1E3CDF" w14:textId="77777777" w:rsidR="0045113D" w:rsidRPr="00B74F40" w:rsidRDefault="0045113D" w:rsidP="0045113D">
            <w:pPr>
              <w:rPr>
                <w:rFonts w:cstheme="minorHAnsi"/>
                <w:sz w:val="20"/>
                <w:szCs w:val="20"/>
              </w:rPr>
            </w:pPr>
          </w:p>
          <w:p w14:paraId="1C121FB0" w14:textId="77777777" w:rsidR="0045113D" w:rsidRPr="00B74F40" w:rsidRDefault="0045113D" w:rsidP="0045113D">
            <w:pPr>
              <w:rPr>
                <w:rFonts w:cstheme="minorHAnsi"/>
                <w:sz w:val="20"/>
                <w:szCs w:val="20"/>
              </w:rPr>
            </w:pPr>
          </w:p>
          <w:p w14:paraId="7E567342" w14:textId="77777777" w:rsidR="0045113D" w:rsidRPr="00B74F40" w:rsidRDefault="0045113D" w:rsidP="0045113D">
            <w:pPr>
              <w:rPr>
                <w:rFonts w:cstheme="minorHAnsi"/>
                <w:sz w:val="20"/>
                <w:szCs w:val="20"/>
              </w:rPr>
            </w:pPr>
          </w:p>
          <w:p w14:paraId="5590A063" w14:textId="77777777" w:rsidR="0045113D" w:rsidRPr="00B74F40" w:rsidRDefault="0045113D" w:rsidP="0045113D">
            <w:pPr>
              <w:rPr>
                <w:rFonts w:cstheme="minorHAnsi"/>
                <w:sz w:val="20"/>
                <w:szCs w:val="20"/>
              </w:rPr>
            </w:pPr>
          </w:p>
        </w:tc>
        <w:tc>
          <w:tcPr>
            <w:tcW w:w="1134" w:type="dxa"/>
          </w:tcPr>
          <w:p w14:paraId="2865E815" w14:textId="77777777" w:rsidR="0045113D" w:rsidRPr="00B74F40" w:rsidRDefault="0045113D" w:rsidP="0045113D">
            <w:pPr>
              <w:rPr>
                <w:rFonts w:cstheme="minorHAnsi"/>
                <w:sz w:val="20"/>
                <w:szCs w:val="20"/>
              </w:rPr>
            </w:pPr>
            <w:r w:rsidRPr="00B74F40">
              <w:rPr>
                <w:rFonts w:cstheme="minorHAnsi"/>
                <w:sz w:val="20"/>
                <w:szCs w:val="20"/>
              </w:rPr>
              <w:t>Grant funded</w:t>
            </w:r>
          </w:p>
          <w:p w14:paraId="6885399B" w14:textId="77777777" w:rsidR="0045113D" w:rsidRPr="00B74F40" w:rsidRDefault="0045113D" w:rsidP="0045113D">
            <w:pPr>
              <w:rPr>
                <w:rFonts w:cstheme="minorHAnsi"/>
                <w:sz w:val="20"/>
                <w:szCs w:val="20"/>
              </w:rPr>
            </w:pPr>
          </w:p>
          <w:p w14:paraId="59FFD031" w14:textId="77777777" w:rsidR="0045113D" w:rsidRPr="00B74F40" w:rsidRDefault="0045113D" w:rsidP="0045113D">
            <w:pPr>
              <w:rPr>
                <w:rFonts w:cstheme="minorHAnsi"/>
                <w:sz w:val="20"/>
                <w:szCs w:val="20"/>
              </w:rPr>
            </w:pPr>
          </w:p>
        </w:tc>
        <w:tc>
          <w:tcPr>
            <w:tcW w:w="1134" w:type="dxa"/>
          </w:tcPr>
          <w:p w14:paraId="45E2BC52" w14:textId="77777777" w:rsidR="0045113D" w:rsidRPr="00B74F40" w:rsidRDefault="0045113D" w:rsidP="0045113D">
            <w:pPr>
              <w:rPr>
                <w:rFonts w:cstheme="minorHAnsi"/>
                <w:sz w:val="20"/>
                <w:szCs w:val="20"/>
              </w:rPr>
            </w:pPr>
            <w:r w:rsidRPr="00B74F40">
              <w:rPr>
                <w:rFonts w:cstheme="minorHAnsi"/>
                <w:sz w:val="20"/>
                <w:szCs w:val="20"/>
              </w:rPr>
              <w:t>Grant funded</w:t>
            </w:r>
          </w:p>
          <w:p w14:paraId="265F6B6F" w14:textId="77777777" w:rsidR="0045113D" w:rsidRPr="00B74F40" w:rsidRDefault="0045113D" w:rsidP="0045113D">
            <w:pPr>
              <w:rPr>
                <w:rFonts w:cstheme="minorHAnsi"/>
                <w:sz w:val="20"/>
                <w:szCs w:val="20"/>
              </w:rPr>
            </w:pPr>
          </w:p>
          <w:p w14:paraId="35A94C67" w14:textId="77777777" w:rsidR="0045113D" w:rsidRPr="00B74F40" w:rsidRDefault="0045113D" w:rsidP="0045113D">
            <w:pPr>
              <w:rPr>
                <w:rFonts w:cstheme="minorHAnsi"/>
                <w:sz w:val="20"/>
                <w:szCs w:val="20"/>
              </w:rPr>
            </w:pPr>
          </w:p>
        </w:tc>
        <w:tc>
          <w:tcPr>
            <w:tcW w:w="1275" w:type="dxa"/>
          </w:tcPr>
          <w:p w14:paraId="3AE4E568" w14:textId="77777777" w:rsidR="0045113D" w:rsidRPr="00B74F40" w:rsidRDefault="0045113D" w:rsidP="0045113D">
            <w:pPr>
              <w:rPr>
                <w:rFonts w:cstheme="minorHAnsi"/>
                <w:sz w:val="20"/>
                <w:szCs w:val="20"/>
              </w:rPr>
            </w:pPr>
            <w:r w:rsidRPr="00B74F40">
              <w:rPr>
                <w:rFonts w:cstheme="minorHAnsi"/>
                <w:sz w:val="20"/>
                <w:szCs w:val="20"/>
              </w:rPr>
              <w:t>Art – 1:4 1 x weekly</w:t>
            </w:r>
          </w:p>
          <w:p w14:paraId="7A41A663" w14:textId="77777777" w:rsidR="0045113D" w:rsidRPr="00B74F40" w:rsidRDefault="0045113D" w:rsidP="0045113D">
            <w:pPr>
              <w:rPr>
                <w:rFonts w:cstheme="minorHAnsi"/>
                <w:sz w:val="20"/>
                <w:szCs w:val="20"/>
              </w:rPr>
            </w:pPr>
            <w:r w:rsidRPr="00B74F40">
              <w:rPr>
                <w:rFonts w:cstheme="minorHAnsi"/>
                <w:sz w:val="20"/>
                <w:szCs w:val="20"/>
              </w:rPr>
              <w:t>Photography – 1:4 1 x weekly</w:t>
            </w:r>
          </w:p>
          <w:p w14:paraId="43991B7A" w14:textId="77777777" w:rsidR="0045113D" w:rsidRPr="00B74F40" w:rsidRDefault="0045113D" w:rsidP="0045113D">
            <w:pPr>
              <w:rPr>
                <w:rFonts w:cstheme="minorHAnsi"/>
                <w:sz w:val="20"/>
                <w:szCs w:val="20"/>
              </w:rPr>
            </w:pPr>
            <w:r w:rsidRPr="00B74F40">
              <w:rPr>
                <w:rFonts w:cstheme="minorHAnsi"/>
                <w:sz w:val="20"/>
                <w:szCs w:val="20"/>
              </w:rPr>
              <w:t>Counselling – 4 key pupils, 1:1 1 x weekly</w:t>
            </w:r>
          </w:p>
          <w:p w14:paraId="63BFE65E" w14:textId="77777777" w:rsidR="0045113D" w:rsidRPr="00B74F40" w:rsidRDefault="0045113D" w:rsidP="0045113D">
            <w:pPr>
              <w:rPr>
                <w:rFonts w:cstheme="minorHAnsi"/>
                <w:sz w:val="20"/>
                <w:szCs w:val="20"/>
              </w:rPr>
            </w:pPr>
            <w:r w:rsidRPr="00B74F40">
              <w:rPr>
                <w:rFonts w:cstheme="minorHAnsi"/>
                <w:sz w:val="20"/>
                <w:szCs w:val="20"/>
              </w:rPr>
              <w:t>8 weeks</w:t>
            </w:r>
          </w:p>
        </w:tc>
        <w:tc>
          <w:tcPr>
            <w:tcW w:w="4820" w:type="dxa"/>
          </w:tcPr>
          <w:p w14:paraId="53F59630" w14:textId="77777777" w:rsidR="008F27C8" w:rsidRPr="00B74F40" w:rsidRDefault="0057361E" w:rsidP="008F27C8">
            <w:pPr>
              <w:rPr>
                <w:rFonts w:cstheme="minorHAnsi"/>
                <w:sz w:val="20"/>
                <w:szCs w:val="20"/>
              </w:rPr>
            </w:pPr>
            <w:r w:rsidRPr="00B74F40">
              <w:rPr>
                <w:rFonts w:cstheme="minorHAnsi"/>
                <w:sz w:val="20"/>
                <w:szCs w:val="20"/>
              </w:rPr>
              <w:t xml:space="preserve">Art and photography </w:t>
            </w:r>
            <w:r w:rsidR="008F27C8" w:rsidRPr="00B74F40">
              <w:rPr>
                <w:rFonts w:cstheme="minorHAnsi"/>
                <w:sz w:val="20"/>
                <w:szCs w:val="20"/>
              </w:rPr>
              <w:t xml:space="preserve">sessions completed. </w:t>
            </w:r>
          </w:p>
          <w:p w14:paraId="0F8F9AD0" w14:textId="77777777" w:rsidR="008F27C8" w:rsidRPr="00B74F40" w:rsidRDefault="008F27C8" w:rsidP="008F27C8">
            <w:pPr>
              <w:rPr>
                <w:rFonts w:cstheme="minorHAnsi"/>
                <w:sz w:val="20"/>
                <w:szCs w:val="20"/>
              </w:rPr>
            </w:pPr>
            <w:r w:rsidRPr="00B74F40">
              <w:rPr>
                <w:rFonts w:cstheme="minorHAnsi"/>
                <w:sz w:val="20"/>
                <w:szCs w:val="20"/>
              </w:rPr>
              <w:t>Photography - Year 4 pupils showed greater levels of confidence during the sessions while interacting with each other and Simon.  However, limited impact for 2 out 4 pupils outside of these sessions.</w:t>
            </w:r>
          </w:p>
          <w:p w14:paraId="1332DC35" w14:textId="77777777" w:rsidR="008F27C8" w:rsidRPr="00B74F40" w:rsidRDefault="008F27C8" w:rsidP="008F27C8">
            <w:pPr>
              <w:rPr>
                <w:rFonts w:cstheme="minorHAnsi"/>
                <w:sz w:val="20"/>
                <w:szCs w:val="20"/>
              </w:rPr>
            </w:pPr>
            <w:r w:rsidRPr="00B74F40">
              <w:rPr>
                <w:rFonts w:cstheme="minorHAnsi"/>
                <w:sz w:val="20"/>
                <w:szCs w:val="20"/>
              </w:rPr>
              <w:t>Art – Year 5 sessions.  Pupil’s showed greater involvement in their learning following these sessions, although peer on peer relationships continue to be an area of development for these 4 pupils.</w:t>
            </w:r>
          </w:p>
          <w:p w14:paraId="21368B0A" w14:textId="77777777" w:rsidR="008F27C8" w:rsidRPr="00B74F40" w:rsidRDefault="008F27C8" w:rsidP="008F27C8">
            <w:pPr>
              <w:rPr>
                <w:rFonts w:cstheme="minorHAnsi"/>
                <w:sz w:val="20"/>
                <w:szCs w:val="20"/>
              </w:rPr>
            </w:pPr>
          </w:p>
          <w:p w14:paraId="4480B16F" w14:textId="77777777" w:rsidR="0057361E" w:rsidRPr="00B74F40" w:rsidRDefault="008F27C8" w:rsidP="008F27C8">
            <w:pPr>
              <w:rPr>
                <w:rFonts w:cstheme="minorHAnsi"/>
                <w:sz w:val="20"/>
                <w:szCs w:val="20"/>
              </w:rPr>
            </w:pPr>
            <w:r w:rsidRPr="00B74F40">
              <w:rPr>
                <w:rFonts w:cstheme="minorHAnsi"/>
                <w:sz w:val="20"/>
                <w:szCs w:val="20"/>
              </w:rPr>
              <w:t>Counselling – final reports for the 4 pupils were not received, however, there was noticable improvement in all 4 pupils mental health and wellbeing, noted by the class teachers and the follow up sessions for 2 out of the 4 children supported them in their transition to secondary school.</w:t>
            </w:r>
          </w:p>
        </w:tc>
      </w:tr>
      <w:tr w:rsidR="00B74F40" w:rsidRPr="00B74F40" w14:paraId="68D1C1DE" w14:textId="77777777" w:rsidTr="00B74F40">
        <w:trPr>
          <w:trHeight w:val="841"/>
        </w:trPr>
        <w:tc>
          <w:tcPr>
            <w:tcW w:w="1419" w:type="dxa"/>
            <w:vMerge/>
          </w:tcPr>
          <w:p w14:paraId="30C957D8" w14:textId="77777777" w:rsidR="0045113D" w:rsidRPr="00B74F40" w:rsidRDefault="0045113D" w:rsidP="0087048A">
            <w:pPr>
              <w:rPr>
                <w:rFonts w:cstheme="minorHAnsi"/>
                <w:sz w:val="20"/>
                <w:szCs w:val="20"/>
                <w:u w:val="single"/>
              </w:rPr>
            </w:pPr>
          </w:p>
        </w:tc>
        <w:tc>
          <w:tcPr>
            <w:tcW w:w="1701" w:type="dxa"/>
          </w:tcPr>
          <w:p w14:paraId="373BC453" w14:textId="77777777" w:rsidR="0045113D" w:rsidRPr="00B74F40" w:rsidRDefault="0045113D" w:rsidP="0045113D">
            <w:pPr>
              <w:rPr>
                <w:rFonts w:cstheme="minorHAnsi"/>
                <w:sz w:val="20"/>
                <w:szCs w:val="20"/>
              </w:rPr>
            </w:pPr>
            <w:r w:rsidRPr="00B74F40">
              <w:rPr>
                <w:rFonts w:cstheme="minorHAnsi"/>
                <w:sz w:val="20"/>
                <w:szCs w:val="20"/>
              </w:rPr>
              <w:t xml:space="preserve">Pastoral interventions run by (training) ELSA TA and Early Help TA to be </w:t>
            </w:r>
            <w:r w:rsidRPr="00B74F40">
              <w:rPr>
                <w:rFonts w:cstheme="minorHAnsi"/>
                <w:sz w:val="20"/>
                <w:szCs w:val="20"/>
              </w:rPr>
              <w:lastRenderedPageBreak/>
              <w:t xml:space="preserve">delivered for targeted pupils. </w:t>
            </w:r>
          </w:p>
        </w:tc>
        <w:tc>
          <w:tcPr>
            <w:tcW w:w="992" w:type="dxa"/>
          </w:tcPr>
          <w:p w14:paraId="0AE7693D" w14:textId="77777777" w:rsidR="0045113D" w:rsidRPr="00B74F40" w:rsidRDefault="0045113D" w:rsidP="0045113D">
            <w:pPr>
              <w:rPr>
                <w:rFonts w:cstheme="minorHAnsi"/>
                <w:sz w:val="20"/>
                <w:szCs w:val="20"/>
              </w:rPr>
            </w:pPr>
            <w:r w:rsidRPr="00B74F40">
              <w:rPr>
                <w:rFonts w:cstheme="minorHAnsi"/>
                <w:sz w:val="20"/>
                <w:szCs w:val="20"/>
              </w:rPr>
              <w:lastRenderedPageBreak/>
              <w:t>Ingrid Tanner</w:t>
            </w:r>
          </w:p>
          <w:p w14:paraId="6ABD0EC4" w14:textId="77777777" w:rsidR="0045113D" w:rsidRPr="00B74F40" w:rsidRDefault="0045113D" w:rsidP="0045113D">
            <w:pPr>
              <w:rPr>
                <w:rFonts w:cstheme="minorHAnsi"/>
                <w:sz w:val="20"/>
                <w:szCs w:val="20"/>
              </w:rPr>
            </w:pPr>
            <w:r w:rsidRPr="00B74F40">
              <w:rPr>
                <w:rFonts w:cstheme="minorHAnsi"/>
                <w:sz w:val="20"/>
                <w:szCs w:val="20"/>
              </w:rPr>
              <w:t>Kirsty King</w:t>
            </w:r>
          </w:p>
          <w:p w14:paraId="71EC6B96" w14:textId="77777777" w:rsidR="0045113D" w:rsidRPr="00B74F40" w:rsidRDefault="0045113D" w:rsidP="0045113D">
            <w:pPr>
              <w:rPr>
                <w:rFonts w:cstheme="minorHAnsi"/>
                <w:sz w:val="20"/>
                <w:szCs w:val="20"/>
              </w:rPr>
            </w:pPr>
            <w:r w:rsidRPr="00B74F40">
              <w:rPr>
                <w:rFonts w:cstheme="minorHAnsi"/>
                <w:sz w:val="20"/>
                <w:szCs w:val="20"/>
              </w:rPr>
              <w:t>SENCO</w:t>
            </w:r>
          </w:p>
          <w:p w14:paraId="15E85966" w14:textId="77777777" w:rsidR="0045113D" w:rsidRPr="00B74F40" w:rsidRDefault="0045113D" w:rsidP="0045113D">
            <w:pPr>
              <w:rPr>
                <w:rFonts w:cstheme="minorHAnsi"/>
                <w:sz w:val="20"/>
                <w:szCs w:val="20"/>
              </w:rPr>
            </w:pPr>
            <w:r w:rsidRPr="00B74F40">
              <w:rPr>
                <w:rFonts w:cstheme="minorHAnsi"/>
                <w:sz w:val="20"/>
                <w:szCs w:val="20"/>
              </w:rPr>
              <w:lastRenderedPageBreak/>
              <w:t>FWO</w:t>
            </w:r>
          </w:p>
        </w:tc>
        <w:tc>
          <w:tcPr>
            <w:tcW w:w="1559" w:type="dxa"/>
            <w:vMerge/>
          </w:tcPr>
          <w:p w14:paraId="0DBA53EE" w14:textId="77777777" w:rsidR="0045113D" w:rsidRPr="00B74F40" w:rsidRDefault="0045113D" w:rsidP="0087048A">
            <w:pPr>
              <w:rPr>
                <w:rFonts w:cstheme="minorHAnsi"/>
                <w:sz w:val="20"/>
                <w:szCs w:val="20"/>
              </w:rPr>
            </w:pPr>
          </w:p>
        </w:tc>
        <w:tc>
          <w:tcPr>
            <w:tcW w:w="992" w:type="dxa"/>
          </w:tcPr>
          <w:p w14:paraId="40329BF1" w14:textId="77777777" w:rsidR="0045113D" w:rsidRPr="00B74F40" w:rsidRDefault="0045113D" w:rsidP="0045113D">
            <w:pPr>
              <w:rPr>
                <w:rFonts w:cstheme="minorHAnsi"/>
                <w:sz w:val="20"/>
                <w:szCs w:val="20"/>
              </w:rPr>
            </w:pPr>
            <w:r w:rsidRPr="00B74F40">
              <w:rPr>
                <w:rFonts w:cstheme="minorHAnsi"/>
                <w:sz w:val="20"/>
                <w:szCs w:val="20"/>
              </w:rPr>
              <w:t>Nov 2020</w:t>
            </w:r>
          </w:p>
        </w:tc>
        <w:tc>
          <w:tcPr>
            <w:tcW w:w="993" w:type="dxa"/>
          </w:tcPr>
          <w:p w14:paraId="70953527" w14:textId="77777777" w:rsidR="0045113D" w:rsidRPr="00B74F40" w:rsidRDefault="0045113D" w:rsidP="0045113D">
            <w:pPr>
              <w:rPr>
                <w:rFonts w:cstheme="minorHAnsi"/>
                <w:sz w:val="20"/>
                <w:szCs w:val="20"/>
              </w:rPr>
            </w:pPr>
            <w:r w:rsidRPr="00B74F40">
              <w:rPr>
                <w:rFonts w:cstheme="minorHAnsi"/>
                <w:sz w:val="20"/>
                <w:szCs w:val="20"/>
              </w:rPr>
              <w:t>Jan 2021</w:t>
            </w:r>
          </w:p>
          <w:p w14:paraId="272519BF" w14:textId="77777777" w:rsidR="00482898" w:rsidRPr="00B74F40" w:rsidRDefault="00482898" w:rsidP="0045113D">
            <w:pPr>
              <w:rPr>
                <w:rFonts w:cstheme="minorHAnsi"/>
                <w:sz w:val="20"/>
                <w:szCs w:val="20"/>
              </w:rPr>
            </w:pPr>
          </w:p>
          <w:p w14:paraId="55598289" w14:textId="77777777" w:rsidR="00482898" w:rsidRPr="00B74F40" w:rsidRDefault="00482898" w:rsidP="0045113D">
            <w:pPr>
              <w:rPr>
                <w:rFonts w:cstheme="minorHAnsi"/>
                <w:sz w:val="20"/>
                <w:szCs w:val="20"/>
              </w:rPr>
            </w:pPr>
            <w:r w:rsidRPr="00B74F40">
              <w:rPr>
                <w:rFonts w:cstheme="minorHAnsi"/>
                <w:sz w:val="20"/>
                <w:szCs w:val="20"/>
              </w:rPr>
              <w:t>Kirsty King</w:t>
            </w:r>
          </w:p>
          <w:p w14:paraId="65F1ACEA" w14:textId="77777777" w:rsidR="00482898" w:rsidRPr="00B74F40" w:rsidRDefault="00482898" w:rsidP="0045113D">
            <w:pPr>
              <w:rPr>
                <w:rFonts w:cstheme="minorHAnsi"/>
                <w:sz w:val="20"/>
                <w:szCs w:val="20"/>
              </w:rPr>
            </w:pPr>
            <w:r w:rsidRPr="00B74F40">
              <w:rPr>
                <w:rFonts w:cstheme="minorHAnsi"/>
                <w:sz w:val="20"/>
                <w:szCs w:val="20"/>
              </w:rPr>
              <w:lastRenderedPageBreak/>
              <w:t>Ingrid Tanner</w:t>
            </w:r>
          </w:p>
          <w:p w14:paraId="03838379" w14:textId="77777777" w:rsidR="00CD0990" w:rsidRPr="00B74F40" w:rsidRDefault="00CD0990" w:rsidP="0045113D">
            <w:pPr>
              <w:rPr>
                <w:rFonts w:cstheme="minorHAnsi"/>
                <w:sz w:val="20"/>
                <w:szCs w:val="20"/>
              </w:rPr>
            </w:pPr>
          </w:p>
        </w:tc>
        <w:tc>
          <w:tcPr>
            <w:tcW w:w="1134" w:type="dxa"/>
          </w:tcPr>
          <w:p w14:paraId="67577319" w14:textId="77777777" w:rsidR="0045113D" w:rsidRPr="00B74F40" w:rsidRDefault="00CD0990" w:rsidP="0045113D">
            <w:pPr>
              <w:rPr>
                <w:rFonts w:cstheme="minorHAnsi"/>
                <w:sz w:val="20"/>
                <w:szCs w:val="20"/>
              </w:rPr>
            </w:pPr>
            <w:r w:rsidRPr="00B74F40">
              <w:rPr>
                <w:rFonts w:cstheme="minorHAnsi"/>
                <w:sz w:val="20"/>
                <w:szCs w:val="20"/>
              </w:rPr>
              <w:lastRenderedPageBreak/>
              <w:t>Around £15</w:t>
            </w:r>
            <w:r w:rsidR="0045113D" w:rsidRPr="00B74F40">
              <w:rPr>
                <w:rFonts w:cstheme="minorHAnsi"/>
                <w:sz w:val="20"/>
                <w:szCs w:val="20"/>
              </w:rPr>
              <w:t xml:space="preserve"> per session per pupil at least 8 </w:t>
            </w:r>
            <w:r w:rsidR="0045113D" w:rsidRPr="00B74F40">
              <w:rPr>
                <w:rFonts w:cstheme="minorHAnsi"/>
                <w:sz w:val="20"/>
                <w:szCs w:val="20"/>
              </w:rPr>
              <w:lastRenderedPageBreak/>
              <w:t>sessions (1/2 termly)</w:t>
            </w:r>
          </w:p>
        </w:tc>
        <w:tc>
          <w:tcPr>
            <w:tcW w:w="1134" w:type="dxa"/>
          </w:tcPr>
          <w:p w14:paraId="20E7847D" w14:textId="77777777" w:rsidR="0045113D" w:rsidRPr="00B74F40" w:rsidRDefault="00CD0990" w:rsidP="0045113D">
            <w:pPr>
              <w:rPr>
                <w:rFonts w:cstheme="minorHAnsi"/>
                <w:sz w:val="20"/>
                <w:szCs w:val="20"/>
              </w:rPr>
            </w:pPr>
            <w:r w:rsidRPr="00B74F40">
              <w:rPr>
                <w:rFonts w:cstheme="minorHAnsi"/>
                <w:sz w:val="20"/>
                <w:szCs w:val="20"/>
              </w:rPr>
              <w:lastRenderedPageBreak/>
              <w:t>EHTA annual salary = £23, 369</w:t>
            </w:r>
          </w:p>
          <w:p w14:paraId="6CD2734B" w14:textId="77777777" w:rsidR="00CD0990" w:rsidRPr="00B74F40" w:rsidRDefault="00CD0990" w:rsidP="0045113D">
            <w:pPr>
              <w:rPr>
                <w:rFonts w:cstheme="minorHAnsi"/>
                <w:sz w:val="20"/>
                <w:szCs w:val="20"/>
              </w:rPr>
            </w:pPr>
          </w:p>
          <w:p w14:paraId="609DF3D0" w14:textId="77777777" w:rsidR="00CD0990" w:rsidRPr="00B74F40" w:rsidRDefault="00CD0990" w:rsidP="0045113D">
            <w:pPr>
              <w:rPr>
                <w:rFonts w:cstheme="minorHAnsi"/>
                <w:sz w:val="20"/>
                <w:szCs w:val="20"/>
              </w:rPr>
            </w:pPr>
            <w:r w:rsidRPr="00B74F40">
              <w:rPr>
                <w:rFonts w:cstheme="minorHAnsi"/>
                <w:sz w:val="20"/>
                <w:szCs w:val="20"/>
              </w:rPr>
              <w:lastRenderedPageBreak/>
              <w:t>ELSA TA salary (3 afternoons per week) = £4263</w:t>
            </w:r>
          </w:p>
        </w:tc>
        <w:tc>
          <w:tcPr>
            <w:tcW w:w="1275" w:type="dxa"/>
          </w:tcPr>
          <w:p w14:paraId="269F5E3D" w14:textId="77777777" w:rsidR="0045113D" w:rsidRPr="00B74F40" w:rsidRDefault="0045113D" w:rsidP="0045113D">
            <w:pPr>
              <w:rPr>
                <w:rFonts w:cstheme="minorHAnsi"/>
                <w:sz w:val="20"/>
                <w:szCs w:val="20"/>
              </w:rPr>
            </w:pPr>
            <w:r w:rsidRPr="00B74F40">
              <w:rPr>
                <w:rFonts w:cstheme="minorHAnsi"/>
                <w:sz w:val="20"/>
                <w:szCs w:val="20"/>
              </w:rPr>
              <w:lastRenderedPageBreak/>
              <w:t>Up to 20 pupils throughout the year</w:t>
            </w:r>
          </w:p>
        </w:tc>
        <w:tc>
          <w:tcPr>
            <w:tcW w:w="4820" w:type="dxa"/>
          </w:tcPr>
          <w:p w14:paraId="4AEEFE4F" w14:textId="77777777" w:rsidR="00143170" w:rsidRPr="00B74F40" w:rsidRDefault="00143170" w:rsidP="00143170">
            <w:pPr>
              <w:rPr>
                <w:rFonts w:cstheme="minorHAnsi"/>
                <w:sz w:val="20"/>
                <w:szCs w:val="20"/>
              </w:rPr>
            </w:pPr>
            <w:r w:rsidRPr="00B74F40">
              <w:rPr>
                <w:rFonts w:cstheme="minorHAnsi"/>
                <w:sz w:val="20"/>
                <w:szCs w:val="20"/>
              </w:rPr>
              <w:t>ELSA was due to start Jan 2021, however, this didn’t happen due to Lockdown</w:t>
            </w:r>
          </w:p>
          <w:p w14:paraId="4D9F06B9" w14:textId="77777777" w:rsidR="00F83D6F" w:rsidRPr="00B74F40" w:rsidRDefault="00143170" w:rsidP="0087048A">
            <w:pPr>
              <w:rPr>
                <w:rFonts w:cstheme="minorHAnsi"/>
                <w:sz w:val="20"/>
                <w:szCs w:val="20"/>
              </w:rPr>
            </w:pPr>
            <w:r w:rsidRPr="00B74F40">
              <w:rPr>
                <w:rFonts w:cstheme="minorHAnsi"/>
                <w:sz w:val="20"/>
                <w:szCs w:val="20"/>
              </w:rPr>
              <w:t xml:space="preserve">Due to strict bubbles, one TA from each class delivered pastoral interventions both in school and virtually for children identified through QCA assessments.  These </w:t>
            </w:r>
            <w:r w:rsidRPr="00B74F40">
              <w:rPr>
                <w:rFonts w:cstheme="minorHAnsi"/>
                <w:sz w:val="20"/>
                <w:szCs w:val="20"/>
              </w:rPr>
              <w:lastRenderedPageBreak/>
              <w:t xml:space="preserve">sessions continued within the class bubbles once all the pupils returned to school. </w:t>
            </w:r>
          </w:p>
        </w:tc>
      </w:tr>
      <w:tr w:rsidR="00B74F40" w:rsidRPr="00B74F40" w14:paraId="4E56AB3D" w14:textId="77777777" w:rsidTr="00B74F40">
        <w:trPr>
          <w:trHeight w:val="678"/>
        </w:trPr>
        <w:tc>
          <w:tcPr>
            <w:tcW w:w="1419" w:type="dxa"/>
            <w:shd w:val="clear" w:color="auto" w:fill="E7E6E6" w:themeFill="background2"/>
          </w:tcPr>
          <w:p w14:paraId="5207599C" w14:textId="77777777" w:rsidR="004F0369" w:rsidRPr="00B74F40" w:rsidRDefault="004F0369" w:rsidP="00223327">
            <w:pPr>
              <w:rPr>
                <w:rFonts w:cstheme="minorHAnsi"/>
                <w:sz w:val="20"/>
                <w:szCs w:val="20"/>
              </w:rPr>
            </w:pPr>
            <w:r w:rsidRPr="00B74F40">
              <w:rPr>
                <w:rFonts w:cstheme="minorHAnsi"/>
                <w:sz w:val="20"/>
                <w:szCs w:val="20"/>
              </w:rPr>
              <w:lastRenderedPageBreak/>
              <w:t>Desired Outcomes</w:t>
            </w:r>
          </w:p>
        </w:tc>
        <w:tc>
          <w:tcPr>
            <w:tcW w:w="1701" w:type="dxa"/>
            <w:shd w:val="clear" w:color="auto" w:fill="E7E6E6" w:themeFill="background2"/>
          </w:tcPr>
          <w:p w14:paraId="7F058817" w14:textId="77777777" w:rsidR="004F0369" w:rsidRPr="00B74F40" w:rsidRDefault="004F0369" w:rsidP="00223327">
            <w:pPr>
              <w:rPr>
                <w:rFonts w:cstheme="minorHAnsi"/>
                <w:sz w:val="20"/>
                <w:szCs w:val="20"/>
              </w:rPr>
            </w:pPr>
            <w:r w:rsidRPr="00B74F40">
              <w:rPr>
                <w:rFonts w:cstheme="minorHAnsi"/>
                <w:sz w:val="20"/>
                <w:szCs w:val="20"/>
              </w:rPr>
              <w:t>Strategy</w:t>
            </w:r>
          </w:p>
        </w:tc>
        <w:tc>
          <w:tcPr>
            <w:tcW w:w="992" w:type="dxa"/>
            <w:shd w:val="clear" w:color="auto" w:fill="E7E6E6" w:themeFill="background2"/>
          </w:tcPr>
          <w:p w14:paraId="1242D311" w14:textId="77777777" w:rsidR="004F0369" w:rsidRPr="00B74F40" w:rsidRDefault="004F0369" w:rsidP="00223327">
            <w:pPr>
              <w:rPr>
                <w:rFonts w:cstheme="minorHAnsi"/>
                <w:sz w:val="20"/>
                <w:szCs w:val="20"/>
              </w:rPr>
            </w:pPr>
            <w:r w:rsidRPr="00B74F40">
              <w:rPr>
                <w:rFonts w:cstheme="minorHAnsi"/>
                <w:sz w:val="20"/>
                <w:szCs w:val="20"/>
              </w:rPr>
              <w:t>Owner</w:t>
            </w:r>
          </w:p>
        </w:tc>
        <w:tc>
          <w:tcPr>
            <w:tcW w:w="1559" w:type="dxa"/>
            <w:shd w:val="clear" w:color="auto" w:fill="E7E6E6" w:themeFill="background2"/>
          </w:tcPr>
          <w:p w14:paraId="28A7FEA1" w14:textId="77777777" w:rsidR="004F0369" w:rsidRPr="00B74F40" w:rsidRDefault="004F0369" w:rsidP="00223327">
            <w:pPr>
              <w:rPr>
                <w:rFonts w:cstheme="minorHAnsi"/>
                <w:sz w:val="20"/>
                <w:szCs w:val="20"/>
              </w:rPr>
            </w:pPr>
            <w:r w:rsidRPr="00B74F40">
              <w:rPr>
                <w:rFonts w:cstheme="minorHAnsi"/>
                <w:sz w:val="20"/>
                <w:szCs w:val="20"/>
              </w:rPr>
              <w:t>Milestones</w:t>
            </w:r>
          </w:p>
        </w:tc>
        <w:tc>
          <w:tcPr>
            <w:tcW w:w="992" w:type="dxa"/>
            <w:shd w:val="clear" w:color="auto" w:fill="E7E6E6" w:themeFill="background2"/>
          </w:tcPr>
          <w:p w14:paraId="4FE03CF4" w14:textId="77777777" w:rsidR="004F0369" w:rsidRPr="00B74F40" w:rsidRDefault="004F0369" w:rsidP="00223327">
            <w:pPr>
              <w:rPr>
                <w:rFonts w:cstheme="minorHAnsi"/>
                <w:sz w:val="20"/>
                <w:szCs w:val="20"/>
              </w:rPr>
            </w:pPr>
            <w:r w:rsidRPr="00B74F40">
              <w:rPr>
                <w:rFonts w:cstheme="minorHAnsi"/>
                <w:sz w:val="20"/>
                <w:szCs w:val="20"/>
              </w:rPr>
              <w:t>Start Date</w:t>
            </w:r>
          </w:p>
        </w:tc>
        <w:tc>
          <w:tcPr>
            <w:tcW w:w="993" w:type="dxa"/>
            <w:shd w:val="clear" w:color="auto" w:fill="E7E6E6" w:themeFill="background2"/>
          </w:tcPr>
          <w:p w14:paraId="688F4E01" w14:textId="77777777" w:rsidR="004F0369" w:rsidRPr="00B74F40" w:rsidRDefault="004F0369" w:rsidP="00223327">
            <w:pPr>
              <w:rPr>
                <w:rFonts w:cstheme="minorHAnsi"/>
                <w:sz w:val="20"/>
                <w:szCs w:val="20"/>
              </w:rPr>
            </w:pPr>
            <w:r w:rsidRPr="00B74F40">
              <w:rPr>
                <w:rFonts w:cstheme="minorHAnsi"/>
                <w:sz w:val="20"/>
                <w:szCs w:val="20"/>
              </w:rPr>
              <w:t>Review Date</w:t>
            </w:r>
          </w:p>
        </w:tc>
        <w:tc>
          <w:tcPr>
            <w:tcW w:w="1134" w:type="dxa"/>
            <w:shd w:val="clear" w:color="auto" w:fill="E7E6E6" w:themeFill="background2"/>
          </w:tcPr>
          <w:p w14:paraId="5CB075BF" w14:textId="77777777" w:rsidR="004F0369" w:rsidRPr="00B74F40" w:rsidRDefault="004F0369" w:rsidP="00223327">
            <w:pPr>
              <w:rPr>
                <w:rFonts w:cstheme="minorHAnsi"/>
                <w:sz w:val="20"/>
                <w:szCs w:val="20"/>
              </w:rPr>
            </w:pPr>
            <w:r w:rsidRPr="00B74F40">
              <w:rPr>
                <w:rFonts w:cstheme="minorHAnsi"/>
                <w:sz w:val="20"/>
                <w:szCs w:val="20"/>
              </w:rPr>
              <w:t>Cost per pupil</w:t>
            </w:r>
          </w:p>
        </w:tc>
        <w:tc>
          <w:tcPr>
            <w:tcW w:w="1134" w:type="dxa"/>
            <w:shd w:val="clear" w:color="auto" w:fill="E7E6E6" w:themeFill="background2"/>
          </w:tcPr>
          <w:p w14:paraId="78A2041D" w14:textId="77777777" w:rsidR="004F0369" w:rsidRPr="00B74F40" w:rsidRDefault="004F0369" w:rsidP="00223327">
            <w:pPr>
              <w:rPr>
                <w:rFonts w:cstheme="minorHAnsi"/>
                <w:sz w:val="20"/>
                <w:szCs w:val="20"/>
              </w:rPr>
            </w:pPr>
            <w:r w:rsidRPr="00B74F40">
              <w:rPr>
                <w:rFonts w:cstheme="minorHAnsi"/>
                <w:sz w:val="20"/>
                <w:szCs w:val="20"/>
              </w:rPr>
              <w:t>Total cost</w:t>
            </w:r>
          </w:p>
        </w:tc>
        <w:tc>
          <w:tcPr>
            <w:tcW w:w="1275" w:type="dxa"/>
            <w:shd w:val="clear" w:color="auto" w:fill="E7E6E6" w:themeFill="background2"/>
          </w:tcPr>
          <w:p w14:paraId="7A84C3AB" w14:textId="77777777" w:rsidR="004F0369" w:rsidRPr="00B74F40" w:rsidRDefault="004F0369" w:rsidP="00223327">
            <w:pPr>
              <w:rPr>
                <w:rFonts w:cstheme="minorHAnsi"/>
                <w:sz w:val="20"/>
                <w:szCs w:val="20"/>
              </w:rPr>
            </w:pPr>
            <w:r w:rsidRPr="00B74F40">
              <w:rPr>
                <w:rFonts w:cstheme="minorHAnsi"/>
                <w:sz w:val="20"/>
                <w:szCs w:val="20"/>
              </w:rPr>
              <w:t>Staffing/ Grouping</w:t>
            </w:r>
          </w:p>
          <w:p w14:paraId="52537021" w14:textId="77777777" w:rsidR="004F0369" w:rsidRPr="00B74F40" w:rsidRDefault="004F0369" w:rsidP="00223327">
            <w:pPr>
              <w:rPr>
                <w:rFonts w:cstheme="minorHAnsi"/>
                <w:sz w:val="20"/>
                <w:szCs w:val="20"/>
              </w:rPr>
            </w:pPr>
            <w:r w:rsidRPr="00B74F40">
              <w:rPr>
                <w:rFonts w:cstheme="minorHAnsi"/>
                <w:sz w:val="20"/>
                <w:szCs w:val="20"/>
              </w:rPr>
              <w:t>/Frequency</w:t>
            </w:r>
          </w:p>
        </w:tc>
        <w:tc>
          <w:tcPr>
            <w:tcW w:w="4820" w:type="dxa"/>
            <w:shd w:val="clear" w:color="auto" w:fill="E7E6E6" w:themeFill="background2"/>
          </w:tcPr>
          <w:p w14:paraId="66018950" w14:textId="77777777" w:rsidR="004F0369" w:rsidRPr="00B74F40" w:rsidRDefault="004F0369" w:rsidP="00223327">
            <w:pPr>
              <w:rPr>
                <w:rFonts w:cstheme="minorHAnsi"/>
                <w:sz w:val="20"/>
                <w:szCs w:val="20"/>
              </w:rPr>
            </w:pPr>
            <w:r w:rsidRPr="00B74F40">
              <w:rPr>
                <w:rFonts w:cstheme="minorHAnsi"/>
                <w:sz w:val="20"/>
                <w:szCs w:val="20"/>
              </w:rPr>
              <w:t>Impact</w:t>
            </w:r>
          </w:p>
          <w:p w14:paraId="63FDAE68" w14:textId="77777777" w:rsidR="004F0369" w:rsidRPr="00B74F40" w:rsidRDefault="004F0369" w:rsidP="00223327">
            <w:pPr>
              <w:rPr>
                <w:rFonts w:cstheme="minorHAnsi"/>
                <w:sz w:val="20"/>
                <w:szCs w:val="20"/>
              </w:rPr>
            </w:pPr>
          </w:p>
          <w:p w14:paraId="1618BEA6" w14:textId="77777777" w:rsidR="004F0369" w:rsidRPr="00B74F40" w:rsidRDefault="004F0369" w:rsidP="00223327">
            <w:pPr>
              <w:rPr>
                <w:rFonts w:cstheme="minorHAnsi"/>
                <w:sz w:val="20"/>
                <w:szCs w:val="20"/>
              </w:rPr>
            </w:pPr>
          </w:p>
        </w:tc>
      </w:tr>
      <w:tr w:rsidR="00B74F40" w:rsidRPr="00B74F40" w14:paraId="6F5B8A85" w14:textId="77777777" w:rsidTr="00B74F40">
        <w:trPr>
          <w:trHeight w:val="2665"/>
        </w:trPr>
        <w:tc>
          <w:tcPr>
            <w:tcW w:w="1419" w:type="dxa"/>
            <w:vMerge w:val="restart"/>
          </w:tcPr>
          <w:p w14:paraId="6DF42131" w14:textId="77777777" w:rsidR="00F77FFB" w:rsidRPr="00B74F40" w:rsidRDefault="00F77FFB" w:rsidP="00624B5E">
            <w:pPr>
              <w:rPr>
                <w:rFonts w:cstheme="minorHAnsi"/>
                <w:sz w:val="20"/>
                <w:szCs w:val="20"/>
                <w:u w:val="single"/>
              </w:rPr>
            </w:pPr>
            <w:r w:rsidRPr="00B74F40">
              <w:rPr>
                <w:rFonts w:cstheme="minorHAnsi"/>
                <w:sz w:val="20"/>
                <w:szCs w:val="20"/>
                <w:u w:val="single"/>
              </w:rPr>
              <w:t>Learning</w:t>
            </w:r>
          </w:p>
          <w:p w14:paraId="49AA536E" w14:textId="77777777" w:rsidR="00F77FFB" w:rsidRPr="00B74F40" w:rsidRDefault="00F77FFB" w:rsidP="00624B5E">
            <w:pPr>
              <w:rPr>
                <w:rFonts w:cstheme="minorHAnsi"/>
                <w:sz w:val="20"/>
                <w:szCs w:val="20"/>
              </w:rPr>
            </w:pPr>
            <w:r w:rsidRPr="00B74F40">
              <w:rPr>
                <w:rFonts w:cstheme="minorHAnsi"/>
                <w:sz w:val="20"/>
                <w:szCs w:val="20"/>
              </w:rPr>
              <w:t xml:space="preserve">The gap between PP and non-PP </w:t>
            </w:r>
            <w:proofErr w:type="gramStart"/>
            <w:r w:rsidRPr="00B74F40">
              <w:rPr>
                <w:rFonts w:cstheme="minorHAnsi"/>
                <w:sz w:val="20"/>
                <w:szCs w:val="20"/>
              </w:rPr>
              <w:t>pupils</w:t>
            </w:r>
            <w:proofErr w:type="gramEnd"/>
            <w:r w:rsidRPr="00B74F40">
              <w:rPr>
                <w:rFonts w:cstheme="minorHAnsi"/>
                <w:sz w:val="20"/>
                <w:szCs w:val="20"/>
              </w:rPr>
              <w:t xml:space="preserve"> attainment will narrow rapidly in reading and maths. </w:t>
            </w:r>
          </w:p>
          <w:p w14:paraId="264F7BE7" w14:textId="77777777" w:rsidR="00F77FFB" w:rsidRPr="00B74F40" w:rsidRDefault="00F77FFB" w:rsidP="00624B5E">
            <w:pPr>
              <w:rPr>
                <w:rFonts w:cstheme="minorHAnsi"/>
                <w:sz w:val="20"/>
                <w:szCs w:val="20"/>
              </w:rPr>
            </w:pPr>
          </w:p>
          <w:p w14:paraId="525117B2" w14:textId="77777777" w:rsidR="00F77FFB" w:rsidRPr="00B74F40" w:rsidRDefault="00F77FFB" w:rsidP="00624B5E">
            <w:pPr>
              <w:rPr>
                <w:rFonts w:cstheme="minorHAnsi"/>
                <w:sz w:val="20"/>
                <w:szCs w:val="20"/>
              </w:rPr>
            </w:pPr>
            <w:r w:rsidRPr="00B74F40">
              <w:rPr>
                <w:rFonts w:cstheme="minorHAnsi"/>
                <w:sz w:val="20"/>
                <w:szCs w:val="20"/>
              </w:rPr>
              <w:t xml:space="preserve">Any gaps for PP that have been exacerbated by interruptions to learning due to the Covid-19 </w:t>
            </w:r>
            <w:r w:rsidRPr="00B74F40">
              <w:rPr>
                <w:rFonts w:cstheme="minorHAnsi"/>
                <w:sz w:val="20"/>
                <w:szCs w:val="20"/>
              </w:rPr>
              <w:lastRenderedPageBreak/>
              <w:t xml:space="preserve">pandemic will narrow rapidly – children will ‘catch up’. </w:t>
            </w:r>
          </w:p>
          <w:p w14:paraId="0C06EC25" w14:textId="77777777" w:rsidR="00F77FFB" w:rsidRPr="00B74F40" w:rsidRDefault="00F77FFB" w:rsidP="00624B5E">
            <w:pPr>
              <w:rPr>
                <w:rFonts w:cstheme="minorHAnsi"/>
                <w:sz w:val="20"/>
                <w:szCs w:val="20"/>
              </w:rPr>
            </w:pPr>
          </w:p>
          <w:p w14:paraId="009E112D" w14:textId="77777777" w:rsidR="00F77FFB" w:rsidRPr="00B74F40" w:rsidRDefault="00F77FFB" w:rsidP="00624B5E">
            <w:pPr>
              <w:rPr>
                <w:rFonts w:cstheme="minorHAnsi"/>
                <w:sz w:val="20"/>
                <w:szCs w:val="20"/>
                <w:u w:val="single"/>
              </w:rPr>
            </w:pPr>
            <w:r w:rsidRPr="00B74F40">
              <w:rPr>
                <w:rFonts w:cstheme="minorHAnsi"/>
                <w:sz w:val="20"/>
                <w:szCs w:val="20"/>
              </w:rPr>
              <w:t>Higher rates of progress will be made for SEND pupils.</w:t>
            </w:r>
          </w:p>
        </w:tc>
        <w:tc>
          <w:tcPr>
            <w:tcW w:w="1701" w:type="dxa"/>
          </w:tcPr>
          <w:p w14:paraId="4B0594A2" w14:textId="77777777" w:rsidR="00F77FFB" w:rsidRPr="00B74F40" w:rsidRDefault="00F77FFB" w:rsidP="00624B5E">
            <w:pPr>
              <w:rPr>
                <w:rFonts w:cstheme="minorHAnsi"/>
                <w:sz w:val="20"/>
                <w:szCs w:val="20"/>
                <w:highlight w:val="yellow"/>
              </w:rPr>
            </w:pPr>
            <w:r w:rsidRPr="00B74F40">
              <w:rPr>
                <w:rFonts w:cstheme="minorHAnsi"/>
                <w:sz w:val="20"/>
                <w:szCs w:val="20"/>
              </w:rPr>
              <w:lastRenderedPageBreak/>
              <w:t>Phonics Interventions (additional small group and 1:1 support)</w:t>
            </w:r>
          </w:p>
        </w:tc>
        <w:tc>
          <w:tcPr>
            <w:tcW w:w="992" w:type="dxa"/>
          </w:tcPr>
          <w:p w14:paraId="3023E7EA" w14:textId="77777777" w:rsidR="00F77FFB" w:rsidRPr="00B74F40" w:rsidRDefault="00F77FFB" w:rsidP="00624B5E">
            <w:pPr>
              <w:rPr>
                <w:rFonts w:cstheme="minorHAnsi"/>
                <w:sz w:val="20"/>
                <w:szCs w:val="20"/>
              </w:rPr>
            </w:pPr>
            <w:r w:rsidRPr="00B74F40">
              <w:rPr>
                <w:rFonts w:cstheme="minorHAnsi"/>
                <w:sz w:val="20"/>
                <w:szCs w:val="20"/>
              </w:rPr>
              <w:t>Reading Lead and SENCO</w:t>
            </w:r>
          </w:p>
        </w:tc>
        <w:tc>
          <w:tcPr>
            <w:tcW w:w="1559" w:type="dxa"/>
          </w:tcPr>
          <w:p w14:paraId="6C84D1E0" w14:textId="77777777" w:rsidR="00F77FFB" w:rsidRPr="00B74F40" w:rsidRDefault="00F77FFB" w:rsidP="00624B5E">
            <w:pPr>
              <w:rPr>
                <w:rFonts w:cstheme="minorHAnsi"/>
                <w:sz w:val="20"/>
                <w:szCs w:val="20"/>
              </w:rPr>
            </w:pPr>
            <w:r w:rsidRPr="00B74F40">
              <w:rPr>
                <w:rFonts w:cstheme="minorHAnsi"/>
                <w:sz w:val="20"/>
                <w:szCs w:val="20"/>
              </w:rPr>
              <w:t xml:space="preserve">Phonics assessments will show more pupils reading the expected standard in the Year 1 phonics check or on track to reach this. </w:t>
            </w:r>
          </w:p>
        </w:tc>
        <w:tc>
          <w:tcPr>
            <w:tcW w:w="992" w:type="dxa"/>
          </w:tcPr>
          <w:p w14:paraId="3E745E5C" w14:textId="77777777" w:rsidR="00F77FFB" w:rsidRPr="00B74F40" w:rsidRDefault="00F77FFB" w:rsidP="00624B5E">
            <w:pPr>
              <w:rPr>
                <w:rFonts w:cstheme="minorHAnsi"/>
                <w:sz w:val="20"/>
                <w:szCs w:val="20"/>
              </w:rPr>
            </w:pPr>
            <w:r w:rsidRPr="00B74F40">
              <w:rPr>
                <w:rFonts w:cstheme="minorHAnsi"/>
                <w:sz w:val="20"/>
                <w:szCs w:val="20"/>
              </w:rPr>
              <w:t>Sept 2020</w:t>
            </w:r>
          </w:p>
        </w:tc>
        <w:tc>
          <w:tcPr>
            <w:tcW w:w="993" w:type="dxa"/>
          </w:tcPr>
          <w:p w14:paraId="1154BD20" w14:textId="77777777" w:rsidR="00F77FFB" w:rsidRPr="00B74F40" w:rsidRDefault="00F77FFB" w:rsidP="00624B5E">
            <w:pPr>
              <w:rPr>
                <w:rFonts w:cstheme="minorHAnsi"/>
                <w:sz w:val="20"/>
                <w:szCs w:val="20"/>
              </w:rPr>
            </w:pPr>
            <w:r w:rsidRPr="00B74F40">
              <w:rPr>
                <w:rFonts w:cstheme="minorHAnsi"/>
                <w:sz w:val="20"/>
                <w:szCs w:val="20"/>
              </w:rPr>
              <w:t>Regular reviews every 6 weeks – Gemma Harris</w:t>
            </w:r>
          </w:p>
        </w:tc>
        <w:tc>
          <w:tcPr>
            <w:tcW w:w="1134" w:type="dxa"/>
          </w:tcPr>
          <w:p w14:paraId="7AE835F6" w14:textId="77777777" w:rsidR="00F77FFB" w:rsidRPr="00B74F40" w:rsidRDefault="00F77FFB" w:rsidP="00624B5E">
            <w:pPr>
              <w:rPr>
                <w:rFonts w:cstheme="minorHAnsi"/>
                <w:sz w:val="20"/>
                <w:szCs w:val="20"/>
              </w:rPr>
            </w:pPr>
          </w:p>
        </w:tc>
        <w:tc>
          <w:tcPr>
            <w:tcW w:w="1134" w:type="dxa"/>
            <w:vMerge w:val="restart"/>
          </w:tcPr>
          <w:p w14:paraId="396B0731" w14:textId="77777777" w:rsidR="00F77FFB" w:rsidRPr="00B74F40" w:rsidRDefault="00F77FFB" w:rsidP="00624B5E">
            <w:pPr>
              <w:rPr>
                <w:rFonts w:cstheme="minorHAnsi"/>
                <w:sz w:val="20"/>
                <w:szCs w:val="20"/>
              </w:rPr>
            </w:pPr>
            <w:r w:rsidRPr="00B74F40">
              <w:rPr>
                <w:rFonts w:cstheme="minorHAnsi"/>
                <w:sz w:val="20"/>
                <w:szCs w:val="20"/>
              </w:rPr>
              <w:t>£56473</w:t>
            </w:r>
          </w:p>
        </w:tc>
        <w:tc>
          <w:tcPr>
            <w:tcW w:w="1275" w:type="dxa"/>
          </w:tcPr>
          <w:p w14:paraId="59FFC122" w14:textId="77777777" w:rsidR="00F77FFB" w:rsidRPr="00B74F40" w:rsidRDefault="00F77FFB" w:rsidP="00624B5E">
            <w:pPr>
              <w:rPr>
                <w:rFonts w:cstheme="minorHAnsi"/>
                <w:sz w:val="20"/>
                <w:szCs w:val="20"/>
              </w:rPr>
            </w:pPr>
            <w:r w:rsidRPr="00B74F40">
              <w:rPr>
                <w:rFonts w:cstheme="minorHAnsi"/>
                <w:sz w:val="20"/>
                <w:szCs w:val="20"/>
              </w:rPr>
              <w:t>20 pupils Years 1 – 3</w:t>
            </w:r>
          </w:p>
          <w:p w14:paraId="43A1297E" w14:textId="77777777" w:rsidR="00F77FFB" w:rsidRPr="00B74F40" w:rsidRDefault="00F77FFB" w:rsidP="00624B5E">
            <w:pPr>
              <w:rPr>
                <w:rFonts w:cstheme="minorHAnsi"/>
                <w:sz w:val="20"/>
                <w:szCs w:val="20"/>
              </w:rPr>
            </w:pPr>
            <w:r w:rsidRPr="00B74F40">
              <w:rPr>
                <w:rFonts w:cstheme="minorHAnsi"/>
                <w:sz w:val="20"/>
                <w:szCs w:val="20"/>
              </w:rPr>
              <w:t xml:space="preserve">Daily phonics 2 x group sessions and daily 10 minute 1:1 </w:t>
            </w:r>
            <w:proofErr w:type="gramStart"/>
            <w:r w:rsidRPr="00B74F40">
              <w:rPr>
                <w:rFonts w:cstheme="minorHAnsi"/>
                <w:sz w:val="20"/>
                <w:szCs w:val="20"/>
              </w:rPr>
              <w:t>sessions</w:t>
            </w:r>
            <w:proofErr w:type="gramEnd"/>
          </w:p>
        </w:tc>
        <w:tc>
          <w:tcPr>
            <w:tcW w:w="4820" w:type="dxa"/>
          </w:tcPr>
          <w:p w14:paraId="18C18F15" w14:textId="77777777" w:rsidR="00D01CD0" w:rsidRPr="00B74F40" w:rsidRDefault="00D01CD0" w:rsidP="00624B5E">
            <w:pPr>
              <w:rPr>
                <w:rFonts w:cstheme="minorHAnsi"/>
                <w:sz w:val="20"/>
                <w:szCs w:val="20"/>
              </w:rPr>
            </w:pPr>
            <w:r w:rsidRPr="00B74F40">
              <w:rPr>
                <w:rFonts w:cstheme="minorHAnsi"/>
                <w:sz w:val="20"/>
                <w:szCs w:val="20"/>
              </w:rPr>
              <w:t>All vulnerable (SEN and 38 PP children) were offered a place at school during the lockdown from Jan to 8</w:t>
            </w:r>
            <w:r w:rsidRPr="00B74F40">
              <w:rPr>
                <w:rFonts w:cstheme="minorHAnsi"/>
                <w:sz w:val="20"/>
                <w:szCs w:val="20"/>
                <w:vertAlign w:val="superscript"/>
              </w:rPr>
              <w:t>th</w:t>
            </w:r>
            <w:r w:rsidRPr="00B74F40">
              <w:rPr>
                <w:rFonts w:cstheme="minorHAnsi"/>
                <w:sz w:val="20"/>
                <w:szCs w:val="20"/>
              </w:rPr>
              <w:t xml:space="preserve"> March 2021.</w:t>
            </w:r>
          </w:p>
          <w:p w14:paraId="549AD6F8" w14:textId="77777777" w:rsidR="00D01CD0" w:rsidRPr="00B74F40" w:rsidRDefault="00D01CD0" w:rsidP="00624B5E">
            <w:pPr>
              <w:rPr>
                <w:rFonts w:cstheme="minorHAnsi"/>
                <w:sz w:val="20"/>
                <w:szCs w:val="20"/>
              </w:rPr>
            </w:pPr>
            <w:r w:rsidRPr="00B74F40">
              <w:rPr>
                <w:rFonts w:cstheme="minorHAnsi"/>
                <w:sz w:val="20"/>
                <w:szCs w:val="20"/>
              </w:rPr>
              <w:t>New online seesaw platform purchased and utilised during this period.</w:t>
            </w:r>
          </w:p>
          <w:p w14:paraId="5335C6BA" w14:textId="77777777" w:rsidR="00D01CD0" w:rsidRPr="00B74F40" w:rsidRDefault="00D01CD0" w:rsidP="00624B5E">
            <w:pPr>
              <w:rPr>
                <w:rFonts w:cstheme="minorHAnsi"/>
                <w:sz w:val="20"/>
                <w:szCs w:val="20"/>
              </w:rPr>
            </w:pPr>
            <w:r w:rsidRPr="00B74F40">
              <w:rPr>
                <w:rFonts w:cstheme="minorHAnsi"/>
                <w:sz w:val="20"/>
                <w:szCs w:val="20"/>
              </w:rPr>
              <w:t>Laptops were loaned to any disadvantaged children in order to allow them to access home learning.</w:t>
            </w:r>
          </w:p>
          <w:p w14:paraId="5115B738" w14:textId="77777777" w:rsidR="00F77FFB" w:rsidRPr="00B74F40" w:rsidRDefault="00F77FFB" w:rsidP="00624B5E">
            <w:pPr>
              <w:rPr>
                <w:rFonts w:cstheme="minorHAnsi"/>
                <w:sz w:val="20"/>
                <w:szCs w:val="20"/>
              </w:rPr>
            </w:pPr>
            <w:r w:rsidRPr="00B74F40">
              <w:rPr>
                <w:rFonts w:cstheme="minorHAnsi"/>
                <w:sz w:val="20"/>
                <w:szCs w:val="20"/>
              </w:rPr>
              <w:t>Phonics development day</w:t>
            </w:r>
            <w:r w:rsidR="00143170" w:rsidRPr="00B74F40">
              <w:rPr>
                <w:rFonts w:cstheme="minorHAnsi"/>
                <w:sz w:val="20"/>
                <w:szCs w:val="20"/>
              </w:rPr>
              <w:t xml:space="preserve">s </w:t>
            </w:r>
            <w:proofErr w:type="gramStart"/>
            <w:r w:rsidR="00143170" w:rsidRPr="00B74F40">
              <w:rPr>
                <w:rFonts w:cstheme="minorHAnsi"/>
                <w:sz w:val="20"/>
                <w:szCs w:val="20"/>
              </w:rPr>
              <w:t xml:space="preserve">9.9.21 </w:t>
            </w:r>
            <w:r w:rsidRPr="00B74F40">
              <w:rPr>
                <w:rFonts w:cstheme="minorHAnsi"/>
                <w:sz w:val="20"/>
                <w:szCs w:val="20"/>
              </w:rPr>
              <w:t xml:space="preserve"> showed</w:t>
            </w:r>
            <w:proofErr w:type="gramEnd"/>
            <w:r w:rsidRPr="00B74F40">
              <w:rPr>
                <w:rFonts w:cstheme="minorHAnsi"/>
                <w:sz w:val="20"/>
                <w:szCs w:val="20"/>
              </w:rPr>
              <w:t xml:space="preserve"> the following: </w:t>
            </w:r>
          </w:p>
          <w:p w14:paraId="4922BD87" w14:textId="77777777" w:rsidR="00F77FFB" w:rsidRPr="00B74F40" w:rsidRDefault="00F77FFB" w:rsidP="00624B5E">
            <w:pPr>
              <w:rPr>
                <w:rFonts w:cstheme="minorHAnsi"/>
                <w:sz w:val="20"/>
                <w:szCs w:val="20"/>
              </w:rPr>
            </w:pPr>
          </w:p>
          <w:p w14:paraId="54CDCA3F" w14:textId="77777777" w:rsidR="00F77FFB" w:rsidRPr="00B74F40" w:rsidRDefault="00143170" w:rsidP="00624B5E">
            <w:pPr>
              <w:rPr>
                <w:rFonts w:cstheme="minorHAnsi"/>
                <w:sz w:val="20"/>
                <w:szCs w:val="20"/>
              </w:rPr>
            </w:pPr>
            <w:r w:rsidRPr="00B74F40">
              <w:rPr>
                <w:rFonts w:cstheme="minorHAnsi"/>
                <w:sz w:val="20"/>
                <w:szCs w:val="20"/>
              </w:rPr>
              <w:t xml:space="preserve">95% of Year 1 pupils expected to pass the phonics screening in June 2022 as a result of </w:t>
            </w:r>
            <w:proofErr w:type="gramStart"/>
            <w:r w:rsidRPr="00B74F40">
              <w:rPr>
                <w:rFonts w:cstheme="minorHAnsi"/>
                <w:sz w:val="20"/>
                <w:szCs w:val="20"/>
              </w:rPr>
              <w:t>high quality</w:t>
            </w:r>
            <w:proofErr w:type="gramEnd"/>
            <w:r w:rsidRPr="00B74F40">
              <w:rPr>
                <w:rFonts w:cstheme="minorHAnsi"/>
                <w:sz w:val="20"/>
                <w:szCs w:val="20"/>
              </w:rPr>
              <w:t xml:space="preserve"> phonics teaching in EYFS.</w:t>
            </w:r>
          </w:p>
          <w:p w14:paraId="75D4A36F" w14:textId="77777777" w:rsidR="00143170" w:rsidRPr="00B74F40" w:rsidRDefault="00143170" w:rsidP="00624B5E">
            <w:pPr>
              <w:rPr>
                <w:rFonts w:cstheme="minorHAnsi"/>
                <w:sz w:val="20"/>
                <w:szCs w:val="20"/>
              </w:rPr>
            </w:pPr>
            <w:r w:rsidRPr="00B74F40">
              <w:rPr>
                <w:rFonts w:cstheme="minorHAnsi"/>
                <w:sz w:val="20"/>
                <w:szCs w:val="20"/>
              </w:rPr>
              <w:t>4 pupils have received 1:1 bespoke tutoring since returning to school after Lockdown.</w:t>
            </w:r>
          </w:p>
          <w:p w14:paraId="798EBD46" w14:textId="77777777" w:rsidR="00143170" w:rsidRPr="00B74F40" w:rsidRDefault="00143170" w:rsidP="00624B5E">
            <w:pPr>
              <w:rPr>
                <w:rFonts w:cstheme="minorHAnsi"/>
                <w:sz w:val="20"/>
                <w:szCs w:val="20"/>
              </w:rPr>
            </w:pPr>
          </w:p>
          <w:p w14:paraId="7400329E" w14:textId="77777777" w:rsidR="00143170" w:rsidRPr="00B74F40" w:rsidRDefault="00143170" w:rsidP="00624B5E">
            <w:pPr>
              <w:rPr>
                <w:rFonts w:cstheme="minorHAnsi"/>
                <w:sz w:val="20"/>
                <w:szCs w:val="20"/>
              </w:rPr>
            </w:pPr>
            <w:r w:rsidRPr="00B74F40">
              <w:rPr>
                <w:rFonts w:cstheme="minorHAnsi"/>
                <w:sz w:val="20"/>
                <w:szCs w:val="20"/>
              </w:rPr>
              <w:t>83% of Year 2 pupils are currently on track to pass the phonics screening in Nov 2021.</w:t>
            </w:r>
          </w:p>
          <w:p w14:paraId="46A2D1E8" w14:textId="77777777" w:rsidR="00143170" w:rsidRPr="00B74F40" w:rsidRDefault="00143170" w:rsidP="00624B5E">
            <w:pPr>
              <w:rPr>
                <w:rFonts w:cstheme="minorHAnsi"/>
                <w:sz w:val="20"/>
                <w:szCs w:val="20"/>
              </w:rPr>
            </w:pPr>
            <w:r w:rsidRPr="00B74F40">
              <w:rPr>
                <w:rFonts w:cstheme="minorHAnsi"/>
                <w:sz w:val="20"/>
                <w:szCs w:val="20"/>
              </w:rPr>
              <w:t>Fast-track tutoring is delivered for target children and could lead to a pass mark of 92%</w:t>
            </w:r>
          </w:p>
        </w:tc>
      </w:tr>
      <w:tr w:rsidR="00B74F40" w:rsidRPr="00B74F40" w14:paraId="09ECACCB" w14:textId="77777777" w:rsidTr="00B74F40">
        <w:trPr>
          <w:trHeight w:val="2665"/>
        </w:trPr>
        <w:tc>
          <w:tcPr>
            <w:tcW w:w="1419" w:type="dxa"/>
            <w:vMerge/>
          </w:tcPr>
          <w:p w14:paraId="25DDF6F8" w14:textId="77777777" w:rsidR="00F77FFB" w:rsidRPr="00B74F40" w:rsidRDefault="00F77FFB" w:rsidP="0087048A">
            <w:pPr>
              <w:rPr>
                <w:rFonts w:cstheme="minorHAnsi"/>
                <w:sz w:val="20"/>
                <w:szCs w:val="20"/>
              </w:rPr>
            </w:pPr>
          </w:p>
        </w:tc>
        <w:tc>
          <w:tcPr>
            <w:tcW w:w="1701" w:type="dxa"/>
          </w:tcPr>
          <w:p w14:paraId="4F585C3D" w14:textId="77777777" w:rsidR="00F77FFB" w:rsidRPr="00B74F40" w:rsidRDefault="00F77FFB" w:rsidP="0087048A">
            <w:pPr>
              <w:rPr>
                <w:rFonts w:cstheme="minorHAnsi"/>
                <w:sz w:val="20"/>
                <w:szCs w:val="20"/>
              </w:rPr>
            </w:pPr>
            <w:r w:rsidRPr="00B74F40">
              <w:rPr>
                <w:rFonts w:cstheme="minorHAnsi"/>
                <w:sz w:val="20"/>
                <w:szCs w:val="20"/>
              </w:rPr>
              <w:t xml:space="preserve">Additional adult support in Year 6 class to provide reading and maths booster opportunities. </w:t>
            </w:r>
          </w:p>
        </w:tc>
        <w:tc>
          <w:tcPr>
            <w:tcW w:w="992" w:type="dxa"/>
          </w:tcPr>
          <w:p w14:paraId="0BD76954" w14:textId="77777777" w:rsidR="00F77FFB" w:rsidRPr="00B74F40" w:rsidRDefault="00F77FFB" w:rsidP="00482898">
            <w:pPr>
              <w:rPr>
                <w:rFonts w:cstheme="minorHAnsi"/>
                <w:sz w:val="20"/>
                <w:szCs w:val="20"/>
              </w:rPr>
            </w:pPr>
            <w:r w:rsidRPr="00B74F40">
              <w:rPr>
                <w:rFonts w:cstheme="minorHAnsi"/>
                <w:sz w:val="20"/>
                <w:szCs w:val="20"/>
              </w:rPr>
              <w:t xml:space="preserve">Year 6 Class Teacher </w:t>
            </w:r>
          </w:p>
          <w:p w14:paraId="61F074D6" w14:textId="77777777" w:rsidR="00F77FFB" w:rsidRPr="00B74F40" w:rsidRDefault="00F77FFB" w:rsidP="00482898">
            <w:pPr>
              <w:rPr>
                <w:rFonts w:cstheme="minorHAnsi"/>
                <w:sz w:val="20"/>
                <w:szCs w:val="20"/>
              </w:rPr>
            </w:pPr>
          </w:p>
        </w:tc>
        <w:tc>
          <w:tcPr>
            <w:tcW w:w="1559" w:type="dxa"/>
          </w:tcPr>
          <w:p w14:paraId="60BF0DDB" w14:textId="77777777" w:rsidR="00F77FFB" w:rsidRPr="00B74F40" w:rsidRDefault="00F77FFB" w:rsidP="00EB7732">
            <w:pPr>
              <w:rPr>
                <w:rFonts w:cstheme="minorHAnsi"/>
                <w:sz w:val="20"/>
                <w:szCs w:val="20"/>
              </w:rPr>
            </w:pPr>
            <w:r w:rsidRPr="00B74F40">
              <w:rPr>
                <w:rFonts w:cstheme="minorHAnsi"/>
                <w:sz w:val="20"/>
                <w:szCs w:val="20"/>
              </w:rPr>
              <w:t>Year 6 assessments for maths and reading, including reading ages will show accelerated progress.</w:t>
            </w:r>
          </w:p>
        </w:tc>
        <w:tc>
          <w:tcPr>
            <w:tcW w:w="992" w:type="dxa"/>
          </w:tcPr>
          <w:p w14:paraId="1C837BC7" w14:textId="77777777" w:rsidR="00F77FFB" w:rsidRPr="00B74F40" w:rsidRDefault="00F77FFB" w:rsidP="0087048A">
            <w:pPr>
              <w:rPr>
                <w:rFonts w:cstheme="minorHAnsi"/>
                <w:sz w:val="20"/>
                <w:szCs w:val="20"/>
              </w:rPr>
            </w:pPr>
            <w:r w:rsidRPr="00B74F40">
              <w:rPr>
                <w:rFonts w:cstheme="minorHAnsi"/>
                <w:sz w:val="20"/>
                <w:szCs w:val="20"/>
              </w:rPr>
              <w:t>Nov 2020</w:t>
            </w:r>
          </w:p>
        </w:tc>
        <w:tc>
          <w:tcPr>
            <w:tcW w:w="993" w:type="dxa"/>
          </w:tcPr>
          <w:p w14:paraId="7B304660" w14:textId="77777777" w:rsidR="00F77FFB" w:rsidRPr="00B74F40" w:rsidRDefault="00F77FFB" w:rsidP="0087048A">
            <w:pPr>
              <w:rPr>
                <w:rFonts w:cstheme="minorHAnsi"/>
                <w:sz w:val="20"/>
                <w:szCs w:val="20"/>
              </w:rPr>
            </w:pPr>
            <w:r w:rsidRPr="00B74F40">
              <w:rPr>
                <w:rFonts w:cstheme="minorHAnsi"/>
                <w:sz w:val="20"/>
                <w:szCs w:val="20"/>
              </w:rPr>
              <w:t>Jan 2021</w:t>
            </w:r>
          </w:p>
          <w:p w14:paraId="0608BCDA" w14:textId="77777777" w:rsidR="00F77FFB" w:rsidRPr="00B74F40" w:rsidRDefault="00F77FFB" w:rsidP="0087048A">
            <w:pPr>
              <w:rPr>
                <w:rFonts w:cstheme="minorHAnsi"/>
                <w:sz w:val="20"/>
                <w:szCs w:val="20"/>
              </w:rPr>
            </w:pPr>
            <w:r w:rsidRPr="00B74F40">
              <w:rPr>
                <w:rFonts w:cstheme="minorHAnsi"/>
                <w:sz w:val="20"/>
                <w:szCs w:val="20"/>
              </w:rPr>
              <w:t>Jo Knight</w:t>
            </w:r>
          </w:p>
        </w:tc>
        <w:tc>
          <w:tcPr>
            <w:tcW w:w="1134" w:type="dxa"/>
          </w:tcPr>
          <w:p w14:paraId="1841A0EF" w14:textId="77777777" w:rsidR="00F77FFB" w:rsidRPr="00B74F40" w:rsidRDefault="00F77FFB" w:rsidP="0087048A">
            <w:pPr>
              <w:rPr>
                <w:rFonts w:cstheme="minorHAnsi"/>
                <w:strike/>
                <w:sz w:val="20"/>
                <w:szCs w:val="20"/>
              </w:rPr>
            </w:pPr>
          </w:p>
        </w:tc>
        <w:tc>
          <w:tcPr>
            <w:tcW w:w="1134" w:type="dxa"/>
            <w:vMerge/>
          </w:tcPr>
          <w:p w14:paraId="28C7AAF8" w14:textId="77777777" w:rsidR="00F77FFB" w:rsidRPr="00B74F40" w:rsidRDefault="00F77FFB" w:rsidP="0087048A">
            <w:pPr>
              <w:rPr>
                <w:rFonts w:cstheme="minorHAnsi"/>
                <w:sz w:val="20"/>
                <w:szCs w:val="20"/>
              </w:rPr>
            </w:pPr>
          </w:p>
        </w:tc>
        <w:tc>
          <w:tcPr>
            <w:tcW w:w="1275" w:type="dxa"/>
          </w:tcPr>
          <w:p w14:paraId="0EF6C423" w14:textId="77777777" w:rsidR="00F77FFB" w:rsidRPr="00B74F40" w:rsidRDefault="00F77FFB" w:rsidP="0087048A">
            <w:pPr>
              <w:rPr>
                <w:rFonts w:cstheme="minorHAnsi"/>
                <w:sz w:val="20"/>
                <w:szCs w:val="20"/>
              </w:rPr>
            </w:pPr>
            <w:r w:rsidRPr="00B74F40">
              <w:rPr>
                <w:rFonts w:cstheme="minorHAnsi"/>
                <w:sz w:val="20"/>
                <w:szCs w:val="20"/>
              </w:rPr>
              <w:t>See year 6 timetable for targeted pupils</w:t>
            </w:r>
          </w:p>
        </w:tc>
        <w:tc>
          <w:tcPr>
            <w:tcW w:w="4820" w:type="dxa"/>
          </w:tcPr>
          <w:p w14:paraId="2BCF369A" w14:textId="77777777" w:rsidR="00641C46" w:rsidRPr="00B74F40" w:rsidRDefault="00F77FFB" w:rsidP="0087048A">
            <w:pPr>
              <w:rPr>
                <w:rFonts w:cstheme="minorHAnsi"/>
                <w:sz w:val="20"/>
                <w:szCs w:val="20"/>
              </w:rPr>
            </w:pPr>
            <w:r w:rsidRPr="00B74F40">
              <w:rPr>
                <w:rFonts w:cstheme="minorHAnsi"/>
                <w:sz w:val="20"/>
                <w:szCs w:val="20"/>
              </w:rPr>
              <w:t xml:space="preserve"> </w:t>
            </w:r>
            <w:r w:rsidR="00641C46" w:rsidRPr="00B74F40">
              <w:rPr>
                <w:rFonts w:cstheme="minorHAnsi"/>
                <w:sz w:val="20"/>
                <w:szCs w:val="20"/>
              </w:rPr>
              <w:t xml:space="preserve">Additional TA support allowed RR to take place consistently for 3 target pupils. Pupils made the following progress in terms of Reading Age: </w:t>
            </w:r>
          </w:p>
          <w:p w14:paraId="476E7B26" w14:textId="77777777" w:rsidR="00641C46" w:rsidRPr="00B74F40" w:rsidRDefault="00641C46" w:rsidP="0087048A">
            <w:pPr>
              <w:rPr>
                <w:rFonts w:cstheme="minorHAnsi"/>
                <w:sz w:val="20"/>
                <w:szCs w:val="20"/>
              </w:rPr>
            </w:pPr>
            <w:r w:rsidRPr="00B74F40">
              <w:rPr>
                <w:rFonts w:cstheme="minorHAnsi"/>
                <w:sz w:val="20"/>
                <w:szCs w:val="20"/>
              </w:rPr>
              <w:t>+17 months</w:t>
            </w:r>
          </w:p>
          <w:p w14:paraId="74774C66" w14:textId="77777777" w:rsidR="00641C46" w:rsidRPr="00B74F40" w:rsidRDefault="00641C46" w:rsidP="0087048A">
            <w:pPr>
              <w:rPr>
                <w:rFonts w:cstheme="minorHAnsi"/>
                <w:sz w:val="20"/>
                <w:szCs w:val="20"/>
              </w:rPr>
            </w:pPr>
            <w:r w:rsidRPr="00B74F40">
              <w:rPr>
                <w:rFonts w:cstheme="minorHAnsi"/>
                <w:sz w:val="20"/>
                <w:szCs w:val="20"/>
              </w:rPr>
              <w:t>+19 months</w:t>
            </w:r>
          </w:p>
          <w:p w14:paraId="1FBADEF7" w14:textId="77777777" w:rsidR="00641C46" w:rsidRPr="00B74F40" w:rsidRDefault="00641C46" w:rsidP="0087048A">
            <w:pPr>
              <w:rPr>
                <w:rFonts w:cstheme="minorHAnsi"/>
                <w:sz w:val="20"/>
                <w:szCs w:val="20"/>
              </w:rPr>
            </w:pPr>
            <w:r w:rsidRPr="00B74F40">
              <w:rPr>
                <w:rFonts w:cstheme="minorHAnsi"/>
                <w:sz w:val="20"/>
                <w:szCs w:val="20"/>
              </w:rPr>
              <w:t>+6 months (high level of absence)</w:t>
            </w:r>
          </w:p>
          <w:p w14:paraId="5F087196" w14:textId="77777777" w:rsidR="00641C46" w:rsidRPr="00B74F40" w:rsidRDefault="00641C46" w:rsidP="0087048A">
            <w:pPr>
              <w:rPr>
                <w:rFonts w:cstheme="minorHAnsi"/>
                <w:i/>
                <w:color w:val="FF0000"/>
                <w:sz w:val="20"/>
                <w:szCs w:val="20"/>
              </w:rPr>
            </w:pPr>
            <w:r w:rsidRPr="00B74F40">
              <w:rPr>
                <w:rFonts w:cstheme="minorHAnsi"/>
                <w:sz w:val="20"/>
                <w:szCs w:val="20"/>
              </w:rPr>
              <w:t xml:space="preserve">4 pupils identified as focus pupils in maths meetings (TJ, IF, LB, IS). </w:t>
            </w:r>
            <w:r w:rsidR="004023E9" w:rsidRPr="00B74F40">
              <w:rPr>
                <w:rFonts w:cstheme="minorHAnsi"/>
                <w:sz w:val="20"/>
                <w:szCs w:val="20"/>
              </w:rPr>
              <w:t>2 out of 4 pupils made good levels of progress and would have been on track to achieve ARE in KS2 SATS</w:t>
            </w:r>
          </w:p>
          <w:p w14:paraId="61FA68BF" w14:textId="77777777" w:rsidR="00641C46" w:rsidRPr="00B74F40" w:rsidRDefault="00641C46" w:rsidP="0087048A">
            <w:pPr>
              <w:rPr>
                <w:rFonts w:cstheme="minorHAnsi"/>
                <w:color w:val="FF0000"/>
                <w:sz w:val="20"/>
                <w:szCs w:val="20"/>
              </w:rPr>
            </w:pPr>
          </w:p>
          <w:p w14:paraId="5E915EBF" w14:textId="77777777" w:rsidR="00641C46" w:rsidRPr="00B74F40" w:rsidRDefault="00641C46" w:rsidP="004023E9">
            <w:pPr>
              <w:rPr>
                <w:rFonts w:cstheme="minorHAnsi"/>
                <w:color w:val="FF0000"/>
                <w:sz w:val="20"/>
                <w:szCs w:val="20"/>
              </w:rPr>
            </w:pPr>
            <w:r w:rsidRPr="00B74F40">
              <w:rPr>
                <w:rFonts w:cstheme="minorHAnsi"/>
                <w:sz w:val="20"/>
                <w:szCs w:val="20"/>
              </w:rPr>
              <w:t xml:space="preserve">Additional TA support allowed scoop groups to take place with the class teacher </w:t>
            </w:r>
            <w:r w:rsidR="00B74F40">
              <w:rPr>
                <w:rFonts w:cstheme="minorHAnsi"/>
                <w:sz w:val="20"/>
                <w:szCs w:val="20"/>
              </w:rPr>
              <w:t>daily in maths meetings mor</w:t>
            </w:r>
            <w:r w:rsidRPr="00B74F40">
              <w:rPr>
                <w:rFonts w:cstheme="minorHAnsi"/>
                <w:sz w:val="20"/>
                <w:szCs w:val="20"/>
              </w:rPr>
              <w:t>e readily</w:t>
            </w:r>
          </w:p>
        </w:tc>
      </w:tr>
      <w:tr w:rsidR="00B74F40" w:rsidRPr="00B74F40" w14:paraId="2C9B1708" w14:textId="77777777" w:rsidTr="00B74F40">
        <w:trPr>
          <w:trHeight w:val="8920"/>
        </w:trPr>
        <w:tc>
          <w:tcPr>
            <w:tcW w:w="1419" w:type="dxa"/>
            <w:vMerge/>
          </w:tcPr>
          <w:p w14:paraId="57AD8E55" w14:textId="77777777" w:rsidR="00F77FFB" w:rsidRPr="00B74F40" w:rsidRDefault="00F77FFB" w:rsidP="00BD5CE1">
            <w:pPr>
              <w:rPr>
                <w:rFonts w:cstheme="minorHAnsi"/>
                <w:sz w:val="20"/>
                <w:szCs w:val="20"/>
                <w:u w:val="single"/>
              </w:rPr>
            </w:pPr>
          </w:p>
        </w:tc>
        <w:tc>
          <w:tcPr>
            <w:tcW w:w="1701" w:type="dxa"/>
          </w:tcPr>
          <w:p w14:paraId="383A41A0" w14:textId="77777777" w:rsidR="00F77FFB" w:rsidRPr="00B74F40" w:rsidRDefault="00F77FFB" w:rsidP="00BD5CE1">
            <w:pPr>
              <w:rPr>
                <w:rFonts w:cstheme="minorHAnsi"/>
                <w:sz w:val="20"/>
                <w:szCs w:val="20"/>
              </w:rPr>
            </w:pPr>
            <w:r w:rsidRPr="00B74F40">
              <w:rPr>
                <w:rFonts w:cstheme="minorHAnsi"/>
                <w:sz w:val="20"/>
                <w:szCs w:val="20"/>
              </w:rPr>
              <w:t>Ra</w:t>
            </w:r>
            <w:r w:rsidR="00B74F40">
              <w:rPr>
                <w:rFonts w:cstheme="minorHAnsi"/>
                <w:sz w:val="20"/>
                <w:szCs w:val="20"/>
              </w:rPr>
              <w:t>pid Reading Intervention program</w:t>
            </w:r>
            <w:r w:rsidRPr="00B74F40">
              <w:rPr>
                <w:rFonts w:cstheme="minorHAnsi"/>
                <w:sz w:val="20"/>
                <w:szCs w:val="20"/>
              </w:rPr>
              <w:t>me</w:t>
            </w:r>
          </w:p>
        </w:tc>
        <w:tc>
          <w:tcPr>
            <w:tcW w:w="992" w:type="dxa"/>
          </w:tcPr>
          <w:p w14:paraId="2DF45C6F" w14:textId="77777777" w:rsidR="00F77FFB" w:rsidRPr="00B74F40" w:rsidRDefault="00F77FFB" w:rsidP="00BD5CE1">
            <w:pPr>
              <w:rPr>
                <w:rFonts w:cstheme="minorHAnsi"/>
                <w:sz w:val="20"/>
                <w:szCs w:val="20"/>
              </w:rPr>
            </w:pPr>
            <w:r w:rsidRPr="00B74F40">
              <w:rPr>
                <w:rFonts w:cstheme="minorHAnsi"/>
                <w:sz w:val="20"/>
                <w:szCs w:val="20"/>
              </w:rPr>
              <w:t>SENCO and class teachers</w:t>
            </w:r>
          </w:p>
          <w:p w14:paraId="128AE8D7" w14:textId="77777777" w:rsidR="00F77FFB" w:rsidRPr="00B74F40" w:rsidRDefault="00F77FFB" w:rsidP="00BD5CE1">
            <w:pPr>
              <w:rPr>
                <w:rFonts w:cstheme="minorHAnsi"/>
                <w:sz w:val="20"/>
                <w:szCs w:val="20"/>
              </w:rPr>
            </w:pPr>
          </w:p>
          <w:p w14:paraId="761343C3" w14:textId="77777777" w:rsidR="00F77FFB" w:rsidRPr="00B74F40" w:rsidRDefault="00F77FFB" w:rsidP="00BD5CE1">
            <w:pPr>
              <w:rPr>
                <w:rFonts w:cstheme="minorHAnsi"/>
                <w:sz w:val="20"/>
                <w:szCs w:val="20"/>
              </w:rPr>
            </w:pPr>
          </w:p>
        </w:tc>
        <w:tc>
          <w:tcPr>
            <w:tcW w:w="1559" w:type="dxa"/>
          </w:tcPr>
          <w:p w14:paraId="5C1B90DD" w14:textId="77777777" w:rsidR="00F77FFB" w:rsidRPr="00B74F40" w:rsidRDefault="00F77FFB" w:rsidP="00BD5CE1">
            <w:pPr>
              <w:rPr>
                <w:rFonts w:cstheme="minorHAnsi"/>
                <w:sz w:val="20"/>
                <w:szCs w:val="20"/>
              </w:rPr>
            </w:pPr>
            <w:r w:rsidRPr="00B74F40">
              <w:rPr>
                <w:rFonts w:cstheme="minorHAnsi"/>
                <w:sz w:val="20"/>
                <w:szCs w:val="20"/>
              </w:rPr>
              <w:t xml:space="preserve">Assessments undertaken 3 x per year show accelerated progress is being made </w:t>
            </w:r>
            <w:proofErr w:type="gramStart"/>
            <w:r w:rsidRPr="00B74F40">
              <w:rPr>
                <w:rFonts w:cstheme="minorHAnsi"/>
                <w:sz w:val="20"/>
                <w:szCs w:val="20"/>
              </w:rPr>
              <w:t>e.g.</w:t>
            </w:r>
            <w:proofErr w:type="gramEnd"/>
            <w:r w:rsidRPr="00B74F40">
              <w:rPr>
                <w:rFonts w:cstheme="minorHAnsi"/>
                <w:sz w:val="20"/>
                <w:szCs w:val="20"/>
              </w:rPr>
              <w:t xml:space="preserve"> reading ages increase by 6 months in a 3 month period</w:t>
            </w:r>
          </w:p>
        </w:tc>
        <w:tc>
          <w:tcPr>
            <w:tcW w:w="992" w:type="dxa"/>
          </w:tcPr>
          <w:p w14:paraId="28916666" w14:textId="77777777" w:rsidR="00F77FFB" w:rsidRPr="00B74F40" w:rsidRDefault="00F77FFB" w:rsidP="00BD5CE1">
            <w:pPr>
              <w:rPr>
                <w:rFonts w:cstheme="minorHAnsi"/>
                <w:sz w:val="20"/>
                <w:szCs w:val="20"/>
              </w:rPr>
            </w:pPr>
            <w:r w:rsidRPr="00B74F40">
              <w:rPr>
                <w:rFonts w:cstheme="minorHAnsi"/>
                <w:sz w:val="20"/>
                <w:szCs w:val="20"/>
              </w:rPr>
              <w:t>Oct 2020</w:t>
            </w:r>
          </w:p>
          <w:p w14:paraId="6D12110C" w14:textId="77777777" w:rsidR="00F77FFB" w:rsidRPr="00B74F40" w:rsidRDefault="00F77FFB" w:rsidP="00BD5CE1">
            <w:pPr>
              <w:rPr>
                <w:rFonts w:cstheme="minorHAnsi"/>
                <w:sz w:val="20"/>
                <w:szCs w:val="20"/>
              </w:rPr>
            </w:pPr>
          </w:p>
          <w:p w14:paraId="6924E9D3" w14:textId="77777777" w:rsidR="00F77FFB" w:rsidRPr="00B74F40" w:rsidRDefault="00F77FFB" w:rsidP="00BD5CE1">
            <w:pPr>
              <w:rPr>
                <w:rFonts w:cstheme="minorHAnsi"/>
                <w:sz w:val="20"/>
                <w:szCs w:val="20"/>
              </w:rPr>
            </w:pPr>
          </w:p>
          <w:p w14:paraId="482B3638" w14:textId="77777777" w:rsidR="00F77FFB" w:rsidRPr="00B74F40" w:rsidRDefault="00F77FFB" w:rsidP="00BD5CE1">
            <w:pPr>
              <w:rPr>
                <w:rFonts w:cstheme="minorHAnsi"/>
                <w:sz w:val="20"/>
                <w:szCs w:val="20"/>
              </w:rPr>
            </w:pPr>
          </w:p>
          <w:p w14:paraId="3CCBD1C5" w14:textId="77777777" w:rsidR="00F77FFB" w:rsidRPr="00B74F40" w:rsidRDefault="00F77FFB" w:rsidP="00BD5CE1">
            <w:pPr>
              <w:rPr>
                <w:rFonts w:cstheme="minorHAnsi"/>
                <w:sz w:val="20"/>
                <w:szCs w:val="20"/>
              </w:rPr>
            </w:pPr>
          </w:p>
          <w:p w14:paraId="723B3AB8" w14:textId="77777777" w:rsidR="00F77FFB" w:rsidRPr="00B74F40" w:rsidRDefault="00F77FFB" w:rsidP="00BD5CE1">
            <w:pPr>
              <w:rPr>
                <w:rFonts w:cstheme="minorHAnsi"/>
                <w:sz w:val="20"/>
                <w:szCs w:val="20"/>
              </w:rPr>
            </w:pPr>
          </w:p>
          <w:p w14:paraId="6548A1F9" w14:textId="77777777" w:rsidR="00F77FFB" w:rsidRPr="00B74F40" w:rsidRDefault="00F77FFB" w:rsidP="00BD5CE1">
            <w:pPr>
              <w:rPr>
                <w:rFonts w:cstheme="minorHAnsi"/>
                <w:sz w:val="20"/>
                <w:szCs w:val="20"/>
              </w:rPr>
            </w:pPr>
          </w:p>
          <w:p w14:paraId="2E7AB47C" w14:textId="77777777" w:rsidR="00F77FFB" w:rsidRPr="00B74F40" w:rsidRDefault="00F77FFB" w:rsidP="00BD5CE1">
            <w:pPr>
              <w:rPr>
                <w:rFonts w:cstheme="minorHAnsi"/>
                <w:sz w:val="20"/>
                <w:szCs w:val="20"/>
              </w:rPr>
            </w:pPr>
          </w:p>
        </w:tc>
        <w:tc>
          <w:tcPr>
            <w:tcW w:w="993" w:type="dxa"/>
          </w:tcPr>
          <w:p w14:paraId="346AC985" w14:textId="77777777" w:rsidR="00F77FFB" w:rsidRPr="00B74F40" w:rsidRDefault="00F77FFB" w:rsidP="00BD5CE1">
            <w:pPr>
              <w:rPr>
                <w:rFonts w:cstheme="minorHAnsi"/>
                <w:sz w:val="20"/>
                <w:szCs w:val="20"/>
              </w:rPr>
            </w:pPr>
            <w:r w:rsidRPr="00B74F40">
              <w:rPr>
                <w:rFonts w:cstheme="minorHAnsi"/>
                <w:sz w:val="20"/>
                <w:szCs w:val="20"/>
              </w:rPr>
              <w:t>Dec 2020/ March 2021/</w:t>
            </w:r>
          </w:p>
          <w:p w14:paraId="7FC1D04D" w14:textId="77777777" w:rsidR="00F77FFB" w:rsidRPr="00B74F40" w:rsidRDefault="00F77FFB" w:rsidP="00BD5CE1">
            <w:pPr>
              <w:rPr>
                <w:rFonts w:cstheme="minorHAnsi"/>
                <w:sz w:val="20"/>
                <w:szCs w:val="20"/>
              </w:rPr>
            </w:pPr>
            <w:r w:rsidRPr="00B74F40">
              <w:rPr>
                <w:rFonts w:cstheme="minorHAnsi"/>
                <w:sz w:val="20"/>
                <w:szCs w:val="20"/>
              </w:rPr>
              <w:t>June 2021</w:t>
            </w:r>
          </w:p>
          <w:p w14:paraId="496103C5" w14:textId="77777777" w:rsidR="00F77FFB" w:rsidRPr="00B74F40" w:rsidRDefault="00F77FFB" w:rsidP="00BD5CE1">
            <w:pPr>
              <w:rPr>
                <w:rFonts w:cstheme="minorHAnsi"/>
                <w:sz w:val="20"/>
                <w:szCs w:val="20"/>
              </w:rPr>
            </w:pPr>
          </w:p>
          <w:p w14:paraId="29DA88B1" w14:textId="77777777" w:rsidR="00F77FFB" w:rsidRPr="00B74F40" w:rsidRDefault="00F77FFB" w:rsidP="00BD5CE1">
            <w:pPr>
              <w:rPr>
                <w:rFonts w:cstheme="minorHAnsi"/>
                <w:sz w:val="20"/>
                <w:szCs w:val="20"/>
              </w:rPr>
            </w:pPr>
            <w:r w:rsidRPr="00B74F40">
              <w:rPr>
                <w:rFonts w:cstheme="minorHAnsi"/>
                <w:sz w:val="20"/>
                <w:szCs w:val="20"/>
              </w:rPr>
              <w:t>Heather McIlwaine</w:t>
            </w:r>
          </w:p>
          <w:p w14:paraId="3FBAA5E6" w14:textId="77777777" w:rsidR="00F77FFB" w:rsidRPr="00B74F40" w:rsidRDefault="00F77FFB" w:rsidP="00BD5CE1">
            <w:pPr>
              <w:rPr>
                <w:rFonts w:cstheme="minorHAnsi"/>
                <w:sz w:val="20"/>
                <w:szCs w:val="20"/>
              </w:rPr>
            </w:pPr>
          </w:p>
          <w:p w14:paraId="767B39D9" w14:textId="77777777" w:rsidR="00F77FFB" w:rsidRPr="00B74F40" w:rsidRDefault="00F77FFB" w:rsidP="00BD5CE1">
            <w:pPr>
              <w:rPr>
                <w:rFonts w:cstheme="minorHAnsi"/>
                <w:sz w:val="20"/>
                <w:szCs w:val="20"/>
              </w:rPr>
            </w:pPr>
          </w:p>
        </w:tc>
        <w:tc>
          <w:tcPr>
            <w:tcW w:w="1134" w:type="dxa"/>
          </w:tcPr>
          <w:p w14:paraId="70673D1B" w14:textId="77777777" w:rsidR="00F77FFB" w:rsidRPr="00B74F40" w:rsidRDefault="00F77FFB" w:rsidP="00BD5CE1">
            <w:pPr>
              <w:rPr>
                <w:rFonts w:cstheme="minorHAnsi"/>
                <w:sz w:val="20"/>
                <w:szCs w:val="20"/>
              </w:rPr>
            </w:pPr>
          </w:p>
          <w:p w14:paraId="43A017A4" w14:textId="77777777" w:rsidR="00F77FFB" w:rsidRPr="00B74F40" w:rsidRDefault="00F77FFB" w:rsidP="00BD5CE1">
            <w:pPr>
              <w:rPr>
                <w:rFonts w:cstheme="minorHAnsi"/>
                <w:sz w:val="20"/>
                <w:szCs w:val="20"/>
              </w:rPr>
            </w:pPr>
          </w:p>
          <w:p w14:paraId="6FB7B888" w14:textId="77777777" w:rsidR="00F77FFB" w:rsidRPr="00B74F40" w:rsidRDefault="00F77FFB" w:rsidP="00BD5CE1">
            <w:pPr>
              <w:rPr>
                <w:rFonts w:cstheme="minorHAnsi"/>
                <w:sz w:val="20"/>
                <w:szCs w:val="20"/>
              </w:rPr>
            </w:pPr>
          </w:p>
          <w:p w14:paraId="762F1DF5" w14:textId="77777777" w:rsidR="00F77FFB" w:rsidRPr="00B74F40" w:rsidRDefault="00F77FFB" w:rsidP="00BD5CE1">
            <w:pPr>
              <w:rPr>
                <w:rFonts w:cstheme="minorHAnsi"/>
                <w:sz w:val="20"/>
                <w:szCs w:val="20"/>
              </w:rPr>
            </w:pPr>
          </w:p>
          <w:p w14:paraId="089D3738" w14:textId="77777777" w:rsidR="00F77FFB" w:rsidRPr="00B74F40" w:rsidRDefault="00F77FFB" w:rsidP="00BD5CE1">
            <w:pPr>
              <w:rPr>
                <w:rFonts w:cstheme="minorHAnsi"/>
                <w:sz w:val="20"/>
                <w:szCs w:val="20"/>
              </w:rPr>
            </w:pPr>
          </w:p>
          <w:p w14:paraId="125C1286" w14:textId="77777777" w:rsidR="00F77FFB" w:rsidRPr="00B74F40" w:rsidRDefault="00F77FFB" w:rsidP="00BD5CE1">
            <w:pPr>
              <w:rPr>
                <w:rFonts w:cstheme="minorHAnsi"/>
                <w:sz w:val="20"/>
                <w:szCs w:val="20"/>
              </w:rPr>
            </w:pPr>
          </w:p>
        </w:tc>
        <w:tc>
          <w:tcPr>
            <w:tcW w:w="1134" w:type="dxa"/>
            <w:vMerge/>
          </w:tcPr>
          <w:p w14:paraId="713F547A" w14:textId="77777777" w:rsidR="00F77FFB" w:rsidRPr="00B74F40" w:rsidRDefault="00F77FFB" w:rsidP="00BD5CE1">
            <w:pPr>
              <w:rPr>
                <w:rFonts w:cstheme="minorHAnsi"/>
                <w:sz w:val="20"/>
                <w:szCs w:val="20"/>
              </w:rPr>
            </w:pPr>
          </w:p>
        </w:tc>
        <w:tc>
          <w:tcPr>
            <w:tcW w:w="1275" w:type="dxa"/>
          </w:tcPr>
          <w:p w14:paraId="2598B632" w14:textId="77777777" w:rsidR="00F77FFB" w:rsidRPr="00B74F40" w:rsidRDefault="00F77FFB" w:rsidP="00BD5CE1">
            <w:pPr>
              <w:rPr>
                <w:rFonts w:cstheme="minorHAnsi"/>
                <w:sz w:val="20"/>
                <w:szCs w:val="20"/>
              </w:rPr>
            </w:pPr>
            <w:r w:rsidRPr="00B74F40">
              <w:rPr>
                <w:rFonts w:cstheme="minorHAnsi"/>
                <w:sz w:val="20"/>
                <w:szCs w:val="20"/>
              </w:rPr>
              <w:t>Rapid Reading 4 x weekly (1:3 or 1:4) with TA, 30 mins</w:t>
            </w:r>
          </w:p>
          <w:p w14:paraId="6E9268F7" w14:textId="77777777" w:rsidR="00F77FFB" w:rsidRPr="00B74F40" w:rsidRDefault="00F77FFB" w:rsidP="00BD5CE1">
            <w:pPr>
              <w:rPr>
                <w:rFonts w:cstheme="minorHAnsi"/>
                <w:sz w:val="20"/>
                <w:szCs w:val="20"/>
              </w:rPr>
            </w:pPr>
            <w:r w:rsidRPr="00B74F40">
              <w:rPr>
                <w:rFonts w:cstheme="minorHAnsi"/>
                <w:sz w:val="20"/>
                <w:szCs w:val="20"/>
              </w:rPr>
              <w:t>Year 3 – 8 chn</w:t>
            </w:r>
          </w:p>
          <w:p w14:paraId="01D1AC8B" w14:textId="77777777" w:rsidR="00F77FFB" w:rsidRPr="00B74F40" w:rsidRDefault="00F77FFB" w:rsidP="00BD5CE1">
            <w:pPr>
              <w:rPr>
                <w:rFonts w:cstheme="minorHAnsi"/>
                <w:sz w:val="20"/>
                <w:szCs w:val="20"/>
              </w:rPr>
            </w:pPr>
            <w:r w:rsidRPr="00B74F40">
              <w:rPr>
                <w:rFonts w:cstheme="minorHAnsi"/>
                <w:sz w:val="20"/>
                <w:szCs w:val="20"/>
              </w:rPr>
              <w:t>Year 4 - 7 chn</w:t>
            </w:r>
          </w:p>
          <w:p w14:paraId="63D4F7AF" w14:textId="77777777" w:rsidR="00F77FFB" w:rsidRPr="00B74F40" w:rsidRDefault="00F77FFB" w:rsidP="00BD5CE1">
            <w:pPr>
              <w:rPr>
                <w:rFonts w:cstheme="minorHAnsi"/>
                <w:sz w:val="20"/>
                <w:szCs w:val="20"/>
              </w:rPr>
            </w:pPr>
            <w:r w:rsidRPr="00B74F40">
              <w:rPr>
                <w:rFonts w:cstheme="minorHAnsi"/>
                <w:sz w:val="20"/>
                <w:szCs w:val="20"/>
              </w:rPr>
              <w:t>Year 5 – 4 chn</w:t>
            </w:r>
          </w:p>
          <w:p w14:paraId="7C2ECE56" w14:textId="77777777" w:rsidR="00F77FFB" w:rsidRPr="00B74F40" w:rsidRDefault="00F77FFB" w:rsidP="00BD5CE1">
            <w:pPr>
              <w:rPr>
                <w:rFonts w:cstheme="minorHAnsi"/>
                <w:sz w:val="20"/>
                <w:szCs w:val="20"/>
              </w:rPr>
            </w:pPr>
            <w:r w:rsidRPr="00B74F40">
              <w:rPr>
                <w:rFonts w:cstheme="minorHAnsi"/>
                <w:sz w:val="20"/>
                <w:szCs w:val="20"/>
              </w:rPr>
              <w:t>Year 6 – 3 chn</w:t>
            </w:r>
          </w:p>
          <w:p w14:paraId="2AAEC150" w14:textId="77777777" w:rsidR="00F77FFB" w:rsidRPr="00B74F40" w:rsidRDefault="00F77FFB" w:rsidP="00BD5CE1">
            <w:pPr>
              <w:rPr>
                <w:rFonts w:cstheme="minorHAnsi"/>
                <w:sz w:val="20"/>
                <w:szCs w:val="20"/>
              </w:rPr>
            </w:pPr>
          </w:p>
        </w:tc>
        <w:tc>
          <w:tcPr>
            <w:tcW w:w="4820" w:type="dxa"/>
            <w:vMerge w:val="restart"/>
          </w:tcPr>
          <w:p w14:paraId="0D3AEE83" w14:textId="77777777" w:rsidR="00F77FFB" w:rsidRPr="00B74F40" w:rsidRDefault="00F77FFB" w:rsidP="00BD5CE1">
            <w:pPr>
              <w:rPr>
                <w:rFonts w:cstheme="minorHAnsi"/>
                <w:sz w:val="20"/>
                <w:szCs w:val="20"/>
              </w:rPr>
            </w:pPr>
            <w:r w:rsidRPr="00B74F40">
              <w:rPr>
                <w:rFonts w:cstheme="minorHAnsi"/>
                <w:sz w:val="20"/>
                <w:szCs w:val="20"/>
              </w:rPr>
              <w:t>RR has taken place for:</w:t>
            </w:r>
          </w:p>
          <w:p w14:paraId="28DCBFE7" w14:textId="77777777" w:rsidR="00F77FFB" w:rsidRPr="00B74F40" w:rsidRDefault="00F77FFB" w:rsidP="00BD5CE1">
            <w:pPr>
              <w:rPr>
                <w:rFonts w:cstheme="minorHAnsi"/>
                <w:sz w:val="20"/>
                <w:szCs w:val="20"/>
              </w:rPr>
            </w:pPr>
          </w:p>
          <w:p w14:paraId="37BAD01E" w14:textId="77777777" w:rsidR="00F77FFB" w:rsidRPr="00B74F40" w:rsidRDefault="00F77FFB" w:rsidP="00BD5CE1">
            <w:pPr>
              <w:rPr>
                <w:rFonts w:cstheme="minorHAnsi"/>
                <w:sz w:val="20"/>
                <w:szCs w:val="20"/>
              </w:rPr>
            </w:pPr>
            <w:r w:rsidRPr="00B74F40">
              <w:rPr>
                <w:rFonts w:cstheme="minorHAnsi"/>
                <w:sz w:val="20"/>
                <w:szCs w:val="20"/>
              </w:rPr>
              <w:t xml:space="preserve">3 </w:t>
            </w:r>
            <w:proofErr w:type="gramStart"/>
            <w:r w:rsidRPr="00B74F40">
              <w:rPr>
                <w:rFonts w:cstheme="minorHAnsi"/>
                <w:sz w:val="20"/>
                <w:szCs w:val="20"/>
              </w:rPr>
              <w:t>pupils</w:t>
            </w:r>
            <w:proofErr w:type="gramEnd"/>
            <w:r w:rsidRPr="00B74F40">
              <w:rPr>
                <w:rFonts w:cstheme="minorHAnsi"/>
                <w:sz w:val="20"/>
                <w:szCs w:val="20"/>
              </w:rPr>
              <w:t xml:space="preserve"> year 6</w:t>
            </w:r>
          </w:p>
          <w:p w14:paraId="14CEE884" w14:textId="77777777" w:rsidR="00F77FFB" w:rsidRPr="00B74F40" w:rsidRDefault="004023E9" w:rsidP="00BD5CE1">
            <w:pPr>
              <w:rPr>
                <w:rFonts w:cstheme="minorHAnsi"/>
                <w:sz w:val="20"/>
                <w:szCs w:val="20"/>
              </w:rPr>
            </w:pPr>
            <w:r w:rsidRPr="00B74F40">
              <w:rPr>
                <w:rFonts w:cstheme="minorHAnsi"/>
                <w:sz w:val="20"/>
                <w:szCs w:val="20"/>
              </w:rPr>
              <w:t xml:space="preserve">4 </w:t>
            </w:r>
            <w:proofErr w:type="gramStart"/>
            <w:r w:rsidRPr="00B74F40">
              <w:rPr>
                <w:rFonts w:cstheme="minorHAnsi"/>
                <w:sz w:val="20"/>
                <w:szCs w:val="20"/>
              </w:rPr>
              <w:t>pupils</w:t>
            </w:r>
            <w:proofErr w:type="gramEnd"/>
            <w:r w:rsidRPr="00B74F40">
              <w:rPr>
                <w:rFonts w:cstheme="minorHAnsi"/>
                <w:sz w:val="20"/>
                <w:szCs w:val="20"/>
              </w:rPr>
              <w:t xml:space="preserve"> </w:t>
            </w:r>
            <w:r w:rsidR="00F77FFB" w:rsidRPr="00B74F40">
              <w:rPr>
                <w:rFonts w:cstheme="minorHAnsi"/>
                <w:sz w:val="20"/>
                <w:szCs w:val="20"/>
              </w:rPr>
              <w:t>year 5</w:t>
            </w:r>
          </w:p>
          <w:p w14:paraId="60BACCB8" w14:textId="77777777" w:rsidR="00F77FFB" w:rsidRPr="00B74F40" w:rsidRDefault="00F77FFB" w:rsidP="00BD5CE1">
            <w:pPr>
              <w:rPr>
                <w:rFonts w:cstheme="minorHAnsi"/>
                <w:sz w:val="20"/>
                <w:szCs w:val="20"/>
              </w:rPr>
            </w:pPr>
            <w:r w:rsidRPr="00B74F40">
              <w:rPr>
                <w:rFonts w:cstheme="minorHAnsi"/>
                <w:sz w:val="20"/>
                <w:szCs w:val="20"/>
              </w:rPr>
              <w:t xml:space="preserve">7 </w:t>
            </w:r>
            <w:proofErr w:type="gramStart"/>
            <w:r w:rsidRPr="00B74F40">
              <w:rPr>
                <w:rFonts w:cstheme="minorHAnsi"/>
                <w:sz w:val="20"/>
                <w:szCs w:val="20"/>
              </w:rPr>
              <w:t>pupils</w:t>
            </w:r>
            <w:proofErr w:type="gramEnd"/>
            <w:r w:rsidRPr="00B74F40">
              <w:rPr>
                <w:rFonts w:cstheme="minorHAnsi"/>
                <w:sz w:val="20"/>
                <w:szCs w:val="20"/>
              </w:rPr>
              <w:t xml:space="preserve"> year 4</w:t>
            </w:r>
          </w:p>
          <w:p w14:paraId="794C9498" w14:textId="77777777" w:rsidR="00F77FFB" w:rsidRPr="00B74F40" w:rsidRDefault="00F77FFB" w:rsidP="00BD5CE1">
            <w:pPr>
              <w:rPr>
                <w:rFonts w:cstheme="minorHAnsi"/>
                <w:sz w:val="20"/>
                <w:szCs w:val="20"/>
              </w:rPr>
            </w:pPr>
          </w:p>
          <w:p w14:paraId="09ED7EB0" w14:textId="77777777" w:rsidR="00F77FFB" w:rsidRPr="00B74F40" w:rsidRDefault="00F77FFB" w:rsidP="00BD5CE1">
            <w:pPr>
              <w:rPr>
                <w:rFonts w:cstheme="minorHAnsi"/>
                <w:sz w:val="20"/>
                <w:szCs w:val="20"/>
              </w:rPr>
            </w:pPr>
          </w:p>
          <w:p w14:paraId="7721D5F7" w14:textId="77777777" w:rsidR="00F77FFB" w:rsidRPr="00B74F40" w:rsidRDefault="00F77FFB" w:rsidP="00BD5CE1">
            <w:pPr>
              <w:rPr>
                <w:rFonts w:cstheme="minorHAnsi"/>
                <w:sz w:val="20"/>
                <w:szCs w:val="20"/>
              </w:rPr>
            </w:pPr>
            <w:r w:rsidRPr="00B74F40">
              <w:rPr>
                <w:rFonts w:cstheme="minorHAnsi"/>
                <w:sz w:val="20"/>
                <w:szCs w:val="20"/>
              </w:rPr>
              <w:t>8/11 chn are PP. All made progress</w:t>
            </w:r>
            <w:r w:rsidR="004023E9" w:rsidRPr="00B74F40">
              <w:rPr>
                <w:rFonts w:cstheme="minorHAnsi"/>
                <w:sz w:val="20"/>
                <w:szCs w:val="20"/>
              </w:rPr>
              <w:t>. 7/8 made 14</w:t>
            </w:r>
            <w:r w:rsidRPr="00B74F40">
              <w:rPr>
                <w:rFonts w:cstheme="minorHAnsi"/>
                <w:sz w:val="20"/>
                <w:szCs w:val="20"/>
              </w:rPr>
              <w:t xml:space="preserve"> months+ progress. </w:t>
            </w:r>
          </w:p>
          <w:p w14:paraId="681A4F20" w14:textId="77777777" w:rsidR="00F77FFB" w:rsidRPr="00B74F40" w:rsidRDefault="00F77FFB" w:rsidP="00BD5CE1">
            <w:pPr>
              <w:rPr>
                <w:rFonts w:cstheme="minorHAnsi"/>
                <w:sz w:val="20"/>
                <w:szCs w:val="20"/>
              </w:rPr>
            </w:pPr>
          </w:p>
          <w:p w14:paraId="545A7C21" w14:textId="77777777" w:rsidR="00F77FFB" w:rsidRPr="00B74F40" w:rsidRDefault="00F77FFB" w:rsidP="00BD5CE1">
            <w:pPr>
              <w:rPr>
                <w:rFonts w:cstheme="minorHAnsi"/>
                <w:sz w:val="20"/>
                <w:szCs w:val="20"/>
              </w:rPr>
            </w:pPr>
            <w:r w:rsidRPr="00B74F40">
              <w:rPr>
                <w:rFonts w:cstheme="minorHAnsi"/>
                <w:sz w:val="20"/>
                <w:szCs w:val="20"/>
              </w:rPr>
              <w:t>Average progress: 12.4 months (accelerated progress – above that expected)</w:t>
            </w:r>
          </w:p>
          <w:p w14:paraId="2E58E158" w14:textId="77777777" w:rsidR="00F77FFB" w:rsidRPr="00B74F40" w:rsidRDefault="00F77FFB" w:rsidP="00BD5CE1">
            <w:pPr>
              <w:rPr>
                <w:rFonts w:cstheme="minorHAnsi"/>
                <w:sz w:val="20"/>
                <w:szCs w:val="20"/>
              </w:rPr>
            </w:pPr>
          </w:p>
          <w:p w14:paraId="22C9C144" w14:textId="77777777" w:rsidR="00F77FFB" w:rsidRPr="00B74F40" w:rsidRDefault="00F77FFB" w:rsidP="00BD5CE1">
            <w:pPr>
              <w:rPr>
                <w:rFonts w:cstheme="minorHAnsi"/>
                <w:sz w:val="20"/>
                <w:szCs w:val="20"/>
              </w:rPr>
            </w:pPr>
          </w:p>
          <w:p w14:paraId="31080E71" w14:textId="77777777" w:rsidR="00F77FFB" w:rsidRPr="00B74F40" w:rsidRDefault="00F77FFB" w:rsidP="00BD5CE1">
            <w:pPr>
              <w:rPr>
                <w:rFonts w:cstheme="minorHAnsi"/>
                <w:sz w:val="20"/>
                <w:szCs w:val="20"/>
              </w:rPr>
            </w:pPr>
          </w:p>
          <w:p w14:paraId="1D1EDC7F" w14:textId="77777777" w:rsidR="00F77FFB" w:rsidRPr="00B74F40" w:rsidRDefault="00F77FFB" w:rsidP="00BD5CE1">
            <w:pPr>
              <w:rPr>
                <w:rFonts w:cstheme="minorHAnsi"/>
                <w:sz w:val="20"/>
                <w:szCs w:val="20"/>
              </w:rPr>
            </w:pPr>
          </w:p>
          <w:p w14:paraId="43FDA6A3" w14:textId="77777777" w:rsidR="00F77FFB" w:rsidRPr="00B74F40" w:rsidRDefault="00F77FFB" w:rsidP="00BD5CE1">
            <w:pPr>
              <w:rPr>
                <w:rFonts w:cstheme="minorHAnsi"/>
                <w:sz w:val="20"/>
                <w:szCs w:val="20"/>
              </w:rPr>
            </w:pPr>
          </w:p>
          <w:p w14:paraId="74EEA563" w14:textId="77777777" w:rsidR="00F77FFB" w:rsidRPr="00B74F40" w:rsidRDefault="00F77FFB" w:rsidP="00BD5CE1">
            <w:pPr>
              <w:rPr>
                <w:rFonts w:cstheme="minorHAnsi"/>
                <w:sz w:val="20"/>
                <w:szCs w:val="20"/>
              </w:rPr>
            </w:pPr>
          </w:p>
          <w:p w14:paraId="024BAF92" w14:textId="77777777" w:rsidR="00F77FFB" w:rsidRPr="00B74F40" w:rsidRDefault="00F77FFB" w:rsidP="00BD5CE1">
            <w:pPr>
              <w:rPr>
                <w:rFonts w:cstheme="minorHAnsi"/>
                <w:sz w:val="20"/>
                <w:szCs w:val="20"/>
              </w:rPr>
            </w:pPr>
            <w:r w:rsidRPr="00B74F40">
              <w:rPr>
                <w:rFonts w:cstheme="minorHAnsi"/>
                <w:sz w:val="20"/>
                <w:szCs w:val="20"/>
              </w:rPr>
              <w:t>Dancing bears – 1 pupil has made +18m progress with Reading Age doing both DB and RR in a bespoke intervention.</w:t>
            </w:r>
          </w:p>
        </w:tc>
      </w:tr>
      <w:tr w:rsidR="00B74F40" w:rsidRPr="00B74F40" w14:paraId="66FF3A42" w14:textId="77777777" w:rsidTr="00B74F40">
        <w:trPr>
          <w:trHeight w:val="982"/>
        </w:trPr>
        <w:tc>
          <w:tcPr>
            <w:tcW w:w="1419" w:type="dxa"/>
            <w:vMerge/>
          </w:tcPr>
          <w:p w14:paraId="54CF6114" w14:textId="77777777" w:rsidR="00F77FFB" w:rsidRPr="00B74F40" w:rsidRDefault="00F77FFB" w:rsidP="00D86BCD">
            <w:pPr>
              <w:rPr>
                <w:rFonts w:cstheme="minorHAnsi"/>
                <w:sz w:val="20"/>
                <w:szCs w:val="20"/>
                <w:u w:val="single"/>
              </w:rPr>
            </w:pPr>
          </w:p>
        </w:tc>
        <w:tc>
          <w:tcPr>
            <w:tcW w:w="1701" w:type="dxa"/>
          </w:tcPr>
          <w:p w14:paraId="32CC1E93" w14:textId="77777777" w:rsidR="00F77FFB" w:rsidRPr="00B74F40" w:rsidRDefault="00F77FFB" w:rsidP="0045113D">
            <w:pPr>
              <w:rPr>
                <w:rFonts w:cstheme="minorHAnsi"/>
                <w:sz w:val="20"/>
                <w:szCs w:val="20"/>
              </w:rPr>
            </w:pPr>
            <w:r w:rsidRPr="00B74F40">
              <w:rPr>
                <w:rFonts w:cstheme="minorHAnsi"/>
                <w:sz w:val="20"/>
                <w:szCs w:val="20"/>
              </w:rPr>
              <w:t>Dancing Bears Phonics intervention</w:t>
            </w:r>
          </w:p>
          <w:p w14:paraId="5BBDACDE" w14:textId="77777777" w:rsidR="00F77FFB" w:rsidRPr="00B74F40" w:rsidRDefault="00F77FFB" w:rsidP="0045113D">
            <w:pPr>
              <w:rPr>
                <w:rFonts w:cstheme="minorHAnsi"/>
                <w:sz w:val="20"/>
                <w:szCs w:val="20"/>
              </w:rPr>
            </w:pPr>
          </w:p>
          <w:p w14:paraId="169D94B9" w14:textId="77777777" w:rsidR="00F77FFB" w:rsidRPr="00B74F40" w:rsidRDefault="00F77FFB" w:rsidP="0045113D">
            <w:pPr>
              <w:rPr>
                <w:rFonts w:cstheme="minorHAnsi"/>
                <w:sz w:val="20"/>
                <w:szCs w:val="20"/>
              </w:rPr>
            </w:pPr>
          </w:p>
        </w:tc>
        <w:tc>
          <w:tcPr>
            <w:tcW w:w="992" w:type="dxa"/>
          </w:tcPr>
          <w:p w14:paraId="365F290A" w14:textId="77777777" w:rsidR="00F77FFB" w:rsidRPr="00B74F40" w:rsidRDefault="00F77FFB" w:rsidP="0045113D">
            <w:pPr>
              <w:rPr>
                <w:rFonts w:cstheme="minorHAnsi"/>
                <w:sz w:val="20"/>
                <w:szCs w:val="20"/>
              </w:rPr>
            </w:pPr>
            <w:r w:rsidRPr="00B74F40">
              <w:rPr>
                <w:rFonts w:cstheme="minorHAnsi"/>
                <w:sz w:val="20"/>
                <w:szCs w:val="20"/>
              </w:rPr>
              <w:t>SENCO and class teacher</w:t>
            </w:r>
          </w:p>
          <w:p w14:paraId="7BB6486F" w14:textId="77777777" w:rsidR="00F77FFB" w:rsidRPr="00B74F40" w:rsidRDefault="00F77FFB" w:rsidP="0045113D">
            <w:pPr>
              <w:rPr>
                <w:rFonts w:cstheme="minorHAnsi"/>
                <w:sz w:val="20"/>
                <w:szCs w:val="20"/>
              </w:rPr>
            </w:pPr>
          </w:p>
          <w:p w14:paraId="1B05C86E" w14:textId="77777777" w:rsidR="00F77FFB" w:rsidRPr="00B74F40" w:rsidRDefault="00F77FFB" w:rsidP="0045113D">
            <w:pPr>
              <w:rPr>
                <w:rFonts w:cstheme="minorHAnsi"/>
                <w:sz w:val="20"/>
                <w:szCs w:val="20"/>
              </w:rPr>
            </w:pPr>
          </w:p>
        </w:tc>
        <w:tc>
          <w:tcPr>
            <w:tcW w:w="1559" w:type="dxa"/>
          </w:tcPr>
          <w:p w14:paraId="47E6F269" w14:textId="77777777" w:rsidR="00F77FFB" w:rsidRPr="00B74F40" w:rsidRDefault="00F77FFB" w:rsidP="0045113D">
            <w:pPr>
              <w:rPr>
                <w:rFonts w:cstheme="minorHAnsi"/>
                <w:sz w:val="20"/>
                <w:szCs w:val="20"/>
              </w:rPr>
            </w:pPr>
            <w:r w:rsidRPr="00B74F40">
              <w:rPr>
                <w:rFonts w:cstheme="minorHAnsi"/>
                <w:sz w:val="20"/>
                <w:szCs w:val="20"/>
              </w:rPr>
              <w:t>As above</w:t>
            </w:r>
          </w:p>
          <w:p w14:paraId="01EE86CE" w14:textId="77777777" w:rsidR="00F77FFB" w:rsidRPr="00B74F40" w:rsidRDefault="00F77FFB" w:rsidP="0045113D">
            <w:pPr>
              <w:rPr>
                <w:rFonts w:cstheme="minorHAnsi"/>
                <w:sz w:val="20"/>
                <w:szCs w:val="20"/>
              </w:rPr>
            </w:pPr>
          </w:p>
          <w:p w14:paraId="36B64C73" w14:textId="77777777" w:rsidR="00F77FFB" w:rsidRPr="00B74F40" w:rsidRDefault="00F77FFB" w:rsidP="0045113D">
            <w:pPr>
              <w:rPr>
                <w:rFonts w:cstheme="minorHAnsi"/>
                <w:sz w:val="20"/>
                <w:szCs w:val="20"/>
              </w:rPr>
            </w:pPr>
          </w:p>
        </w:tc>
        <w:tc>
          <w:tcPr>
            <w:tcW w:w="992" w:type="dxa"/>
          </w:tcPr>
          <w:p w14:paraId="0A9FB9CA" w14:textId="77777777" w:rsidR="00F77FFB" w:rsidRPr="00B74F40" w:rsidRDefault="00F77FFB" w:rsidP="0045113D">
            <w:pPr>
              <w:rPr>
                <w:rFonts w:cstheme="minorHAnsi"/>
                <w:sz w:val="20"/>
                <w:szCs w:val="20"/>
              </w:rPr>
            </w:pPr>
            <w:r w:rsidRPr="00B74F40">
              <w:rPr>
                <w:rFonts w:cstheme="minorHAnsi"/>
                <w:sz w:val="20"/>
                <w:szCs w:val="20"/>
              </w:rPr>
              <w:t>Sept 2020</w:t>
            </w:r>
          </w:p>
          <w:p w14:paraId="2CA734FA" w14:textId="77777777" w:rsidR="00F77FFB" w:rsidRPr="00B74F40" w:rsidRDefault="00F77FFB" w:rsidP="0045113D">
            <w:pPr>
              <w:rPr>
                <w:rFonts w:cstheme="minorHAnsi"/>
                <w:sz w:val="20"/>
                <w:szCs w:val="20"/>
              </w:rPr>
            </w:pPr>
          </w:p>
          <w:p w14:paraId="25A8364F" w14:textId="77777777" w:rsidR="00F77FFB" w:rsidRPr="00B74F40" w:rsidRDefault="00F77FFB" w:rsidP="0045113D">
            <w:pPr>
              <w:rPr>
                <w:rFonts w:cstheme="minorHAnsi"/>
                <w:sz w:val="20"/>
                <w:szCs w:val="20"/>
              </w:rPr>
            </w:pPr>
          </w:p>
        </w:tc>
        <w:tc>
          <w:tcPr>
            <w:tcW w:w="993" w:type="dxa"/>
          </w:tcPr>
          <w:p w14:paraId="41384639" w14:textId="77777777" w:rsidR="00F77FFB" w:rsidRPr="00B74F40" w:rsidRDefault="00F77FFB" w:rsidP="0045113D">
            <w:pPr>
              <w:rPr>
                <w:rFonts w:cstheme="minorHAnsi"/>
                <w:sz w:val="20"/>
                <w:szCs w:val="20"/>
              </w:rPr>
            </w:pPr>
            <w:r w:rsidRPr="00B74F40">
              <w:rPr>
                <w:rFonts w:cstheme="minorHAnsi"/>
                <w:sz w:val="20"/>
                <w:szCs w:val="20"/>
              </w:rPr>
              <w:t>Dec 2020</w:t>
            </w:r>
          </w:p>
          <w:p w14:paraId="26EAC429" w14:textId="77777777" w:rsidR="00F77FFB" w:rsidRPr="00B74F40" w:rsidRDefault="00F77FFB" w:rsidP="0045113D">
            <w:pPr>
              <w:rPr>
                <w:rFonts w:cstheme="minorHAnsi"/>
                <w:sz w:val="20"/>
                <w:szCs w:val="20"/>
              </w:rPr>
            </w:pPr>
          </w:p>
          <w:p w14:paraId="17742F5D" w14:textId="77777777" w:rsidR="00F77FFB" w:rsidRPr="00B74F40" w:rsidRDefault="00F77FFB" w:rsidP="0045113D">
            <w:pPr>
              <w:rPr>
                <w:rFonts w:cstheme="minorHAnsi"/>
                <w:sz w:val="20"/>
                <w:szCs w:val="20"/>
              </w:rPr>
            </w:pPr>
            <w:r w:rsidRPr="00B74F40">
              <w:rPr>
                <w:rFonts w:cstheme="minorHAnsi"/>
                <w:sz w:val="20"/>
                <w:szCs w:val="20"/>
              </w:rPr>
              <w:t>Heather McIlwaine</w:t>
            </w:r>
          </w:p>
        </w:tc>
        <w:tc>
          <w:tcPr>
            <w:tcW w:w="1134" w:type="dxa"/>
          </w:tcPr>
          <w:p w14:paraId="5F49CDC9" w14:textId="77777777" w:rsidR="00F77FFB" w:rsidRPr="00B74F40" w:rsidRDefault="00F77FFB" w:rsidP="0087048A">
            <w:pPr>
              <w:rPr>
                <w:rFonts w:cstheme="minorHAnsi"/>
                <w:sz w:val="20"/>
                <w:szCs w:val="20"/>
              </w:rPr>
            </w:pPr>
          </w:p>
        </w:tc>
        <w:tc>
          <w:tcPr>
            <w:tcW w:w="1134" w:type="dxa"/>
            <w:vMerge/>
          </w:tcPr>
          <w:p w14:paraId="2D689168" w14:textId="77777777" w:rsidR="00F77FFB" w:rsidRPr="00B74F40" w:rsidRDefault="00F77FFB" w:rsidP="0045113D">
            <w:pPr>
              <w:rPr>
                <w:rFonts w:cstheme="minorHAnsi"/>
                <w:sz w:val="20"/>
                <w:szCs w:val="20"/>
              </w:rPr>
            </w:pPr>
          </w:p>
        </w:tc>
        <w:tc>
          <w:tcPr>
            <w:tcW w:w="1275" w:type="dxa"/>
          </w:tcPr>
          <w:p w14:paraId="1F9F0026" w14:textId="77777777" w:rsidR="00F77FFB" w:rsidRPr="00B74F40" w:rsidRDefault="00F77FFB" w:rsidP="0045113D">
            <w:pPr>
              <w:rPr>
                <w:rFonts w:cstheme="minorHAnsi"/>
                <w:sz w:val="20"/>
                <w:szCs w:val="20"/>
              </w:rPr>
            </w:pPr>
            <w:r w:rsidRPr="00B74F40">
              <w:rPr>
                <w:rFonts w:cstheme="minorHAnsi"/>
                <w:sz w:val="20"/>
                <w:szCs w:val="20"/>
              </w:rPr>
              <w:t>1 pupil, 4 x weekly, 15 mins 1:1 with TA</w:t>
            </w:r>
          </w:p>
        </w:tc>
        <w:tc>
          <w:tcPr>
            <w:tcW w:w="4820" w:type="dxa"/>
            <w:vMerge/>
          </w:tcPr>
          <w:p w14:paraId="31D58294" w14:textId="77777777" w:rsidR="00F77FFB" w:rsidRPr="00B74F40" w:rsidRDefault="00F77FFB" w:rsidP="0087048A">
            <w:pPr>
              <w:rPr>
                <w:rFonts w:cstheme="minorHAnsi"/>
                <w:sz w:val="20"/>
                <w:szCs w:val="20"/>
              </w:rPr>
            </w:pPr>
          </w:p>
        </w:tc>
      </w:tr>
      <w:tr w:rsidR="00B74F40" w:rsidRPr="00B74F40" w14:paraId="0C2D8CE8" w14:textId="77777777" w:rsidTr="00B74F40">
        <w:trPr>
          <w:trHeight w:val="244"/>
        </w:trPr>
        <w:tc>
          <w:tcPr>
            <w:tcW w:w="1419" w:type="dxa"/>
            <w:vMerge/>
          </w:tcPr>
          <w:p w14:paraId="686AF5A7" w14:textId="77777777" w:rsidR="00F77FFB" w:rsidRPr="00B74F40" w:rsidRDefault="00F77FFB" w:rsidP="00D86BCD">
            <w:pPr>
              <w:rPr>
                <w:rFonts w:cstheme="minorHAnsi"/>
                <w:sz w:val="20"/>
                <w:szCs w:val="20"/>
                <w:u w:val="single"/>
              </w:rPr>
            </w:pPr>
          </w:p>
        </w:tc>
        <w:tc>
          <w:tcPr>
            <w:tcW w:w="1701" w:type="dxa"/>
            <w:vMerge w:val="restart"/>
          </w:tcPr>
          <w:p w14:paraId="6A5EF549" w14:textId="77777777" w:rsidR="00F77FFB" w:rsidRPr="00B74F40" w:rsidRDefault="00F77FFB" w:rsidP="0045113D">
            <w:pPr>
              <w:rPr>
                <w:rFonts w:cstheme="minorHAnsi"/>
                <w:sz w:val="20"/>
                <w:szCs w:val="20"/>
              </w:rPr>
            </w:pPr>
            <w:r w:rsidRPr="00B74F40">
              <w:rPr>
                <w:rFonts w:cstheme="minorHAnsi"/>
                <w:sz w:val="20"/>
                <w:szCs w:val="20"/>
              </w:rPr>
              <w:t>Mop Up Maths sessions in class</w:t>
            </w:r>
          </w:p>
          <w:p w14:paraId="57F4E7C1" w14:textId="77777777" w:rsidR="00F77FFB" w:rsidRPr="00B74F40" w:rsidRDefault="00F77FFB" w:rsidP="0045113D">
            <w:pPr>
              <w:rPr>
                <w:rFonts w:cstheme="minorHAnsi"/>
                <w:sz w:val="20"/>
                <w:szCs w:val="20"/>
              </w:rPr>
            </w:pPr>
          </w:p>
          <w:p w14:paraId="696BC914" w14:textId="77777777" w:rsidR="00F77FFB" w:rsidRPr="00B74F40" w:rsidRDefault="00F77FFB" w:rsidP="0045113D">
            <w:pPr>
              <w:rPr>
                <w:rFonts w:cstheme="minorHAnsi"/>
                <w:sz w:val="20"/>
                <w:szCs w:val="20"/>
              </w:rPr>
            </w:pPr>
            <w:r w:rsidRPr="00B74F40">
              <w:rPr>
                <w:rFonts w:cstheme="minorHAnsi"/>
                <w:sz w:val="20"/>
                <w:szCs w:val="20"/>
              </w:rPr>
              <w:t>On Track Maths Intervention programme</w:t>
            </w:r>
          </w:p>
        </w:tc>
        <w:tc>
          <w:tcPr>
            <w:tcW w:w="992" w:type="dxa"/>
            <w:vMerge w:val="restart"/>
          </w:tcPr>
          <w:p w14:paraId="670DE8AB" w14:textId="77777777" w:rsidR="00F77FFB" w:rsidRPr="00B74F40" w:rsidRDefault="00F77FFB" w:rsidP="0045113D">
            <w:pPr>
              <w:rPr>
                <w:rFonts w:cstheme="minorHAnsi"/>
                <w:sz w:val="20"/>
                <w:szCs w:val="20"/>
              </w:rPr>
            </w:pPr>
            <w:r w:rsidRPr="00B74F40">
              <w:rPr>
                <w:rFonts w:cstheme="minorHAnsi"/>
                <w:sz w:val="20"/>
                <w:szCs w:val="20"/>
              </w:rPr>
              <w:t>SENCO and class teacher</w:t>
            </w:r>
          </w:p>
          <w:p w14:paraId="1BA3D13F" w14:textId="77777777" w:rsidR="00F77FFB" w:rsidRPr="00B74F40" w:rsidRDefault="00F77FFB" w:rsidP="0045113D">
            <w:pPr>
              <w:rPr>
                <w:rFonts w:cstheme="minorHAnsi"/>
                <w:sz w:val="20"/>
                <w:szCs w:val="20"/>
              </w:rPr>
            </w:pPr>
          </w:p>
          <w:p w14:paraId="769F31A7" w14:textId="77777777" w:rsidR="00F77FFB" w:rsidRPr="00B74F40" w:rsidRDefault="00F77FFB" w:rsidP="0045113D">
            <w:pPr>
              <w:rPr>
                <w:rFonts w:cstheme="minorHAnsi"/>
                <w:sz w:val="20"/>
                <w:szCs w:val="20"/>
              </w:rPr>
            </w:pPr>
          </w:p>
        </w:tc>
        <w:tc>
          <w:tcPr>
            <w:tcW w:w="1559" w:type="dxa"/>
            <w:vMerge w:val="restart"/>
          </w:tcPr>
          <w:p w14:paraId="5440D6B7" w14:textId="77777777" w:rsidR="00F77FFB" w:rsidRPr="00B74F40" w:rsidRDefault="00F77FFB" w:rsidP="0045113D">
            <w:pPr>
              <w:rPr>
                <w:rFonts w:cstheme="minorHAnsi"/>
                <w:sz w:val="20"/>
                <w:szCs w:val="20"/>
              </w:rPr>
            </w:pPr>
            <w:r w:rsidRPr="00B74F40">
              <w:rPr>
                <w:rFonts w:cstheme="minorHAnsi"/>
                <w:sz w:val="20"/>
                <w:szCs w:val="20"/>
              </w:rPr>
              <w:t>As above</w:t>
            </w:r>
          </w:p>
          <w:p w14:paraId="567A1ED8" w14:textId="77777777" w:rsidR="00F77FFB" w:rsidRPr="00B74F40" w:rsidRDefault="00F77FFB" w:rsidP="0045113D">
            <w:pPr>
              <w:rPr>
                <w:rFonts w:cstheme="minorHAnsi"/>
                <w:sz w:val="20"/>
                <w:szCs w:val="20"/>
              </w:rPr>
            </w:pPr>
          </w:p>
          <w:p w14:paraId="25FE21AE" w14:textId="77777777" w:rsidR="00F77FFB" w:rsidRPr="00B74F40" w:rsidRDefault="00F77FFB" w:rsidP="0045113D">
            <w:pPr>
              <w:rPr>
                <w:rFonts w:cstheme="minorHAnsi"/>
                <w:sz w:val="20"/>
                <w:szCs w:val="20"/>
              </w:rPr>
            </w:pPr>
          </w:p>
        </w:tc>
        <w:tc>
          <w:tcPr>
            <w:tcW w:w="992" w:type="dxa"/>
            <w:vMerge w:val="restart"/>
          </w:tcPr>
          <w:p w14:paraId="215EE88E" w14:textId="77777777" w:rsidR="00F77FFB" w:rsidRPr="00B74F40" w:rsidRDefault="00F77FFB" w:rsidP="0045113D">
            <w:pPr>
              <w:rPr>
                <w:rFonts w:cstheme="minorHAnsi"/>
                <w:sz w:val="20"/>
                <w:szCs w:val="20"/>
              </w:rPr>
            </w:pPr>
            <w:r w:rsidRPr="00B74F40">
              <w:rPr>
                <w:rFonts w:cstheme="minorHAnsi"/>
                <w:sz w:val="20"/>
                <w:szCs w:val="20"/>
              </w:rPr>
              <w:t>Sept 2020</w:t>
            </w:r>
          </w:p>
          <w:p w14:paraId="510C48FB" w14:textId="77777777" w:rsidR="00F77FFB" w:rsidRPr="00B74F40" w:rsidRDefault="00F77FFB" w:rsidP="0045113D">
            <w:pPr>
              <w:rPr>
                <w:rFonts w:cstheme="minorHAnsi"/>
                <w:sz w:val="20"/>
                <w:szCs w:val="20"/>
              </w:rPr>
            </w:pPr>
          </w:p>
          <w:p w14:paraId="5F58A444" w14:textId="77777777" w:rsidR="00F77FFB" w:rsidRPr="00B74F40" w:rsidRDefault="00F77FFB" w:rsidP="0045113D">
            <w:pPr>
              <w:rPr>
                <w:rFonts w:cstheme="minorHAnsi"/>
                <w:sz w:val="20"/>
                <w:szCs w:val="20"/>
              </w:rPr>
            </w:pPr>
          </w:p>
          <w:p w14:paraId="66A2B1CC" w14:textId="77777777" w:rsidR="00F77FFB" w:rsidRPr="00B74F40" w:rsidRDefault="00F77FFB" w:rsidP="0045113D">
            <w:pPr>
              <w:rPr>
                <w:rFonts w:cstheme="minorHAnsi"/>
                <w:sz w:val="20"/>
                <w:szCs w:val="20"/>
              </w:rPr>
            </w:pPr>
          </w:p>
          <w:p w14:paraId="0A8BCAEF" w14:textId="77777777" w:rsidR="00F77FFB" w:rsidRPr="00B74F40" w:rsidRDefault="00F77FFB" w:rsidP="0045113D">
            <w:pPr>
              <w:rPr>
                <w:rFonts w:cstheme="minorHAnsi"/>
                <w:sz w:val="20"/>
                <w:szCs w:val="20"/>
              </w:rPr>
            </w:pPr>
            <w:r w:rsidRPr="00B74F40">
              <w:rPr>
                <w:rFonts w:cstheme="minorHAnsi"/>
                <w:sz w:val="20"/>
                <w:szCs w:val="20"/>
              </w:rPr>
              <w:t>Jan 2021</w:t>
            </w:r>
          </w:p>
        </w:tc>
        <w:tc>
          <w:tcPr>
            <w:tcW w:w="993" w:type="dxa"/>
            <w:vMerge w:val="restart"/>
          </w:tcPr>
          <w:p w14:paraId="2FF4F4EA" w14:textId="77777777" w:rsidR="00F77FFB" w:rsidRPr="00B74F40" w:rsidRDefault="00F77FFB" w:rsidP="0045113D">
            <w:pPr>
              <w:rPr>
                <w:rFonts w:cstheme="minorHAnsi"/>
                <w:sz w:val="20"/>
                <w:szCs w:val="20"/>
              </w:rPr>
            </w:pPr>
            <w:r w:rsidRPr="00B74F40">
              <w:rPr>
                <w:rFonts w:cstheme="minorHAnsi"/>
                <w:sz w:val="20"/>
                <w:szCs w:val="20"/>
              </w:rPr>
              <w:t>6 x yearly data drops</w:t>
            </w:r>
          </w:p>
          <w:p w14:paraId="6364706D" w14:textId="77777777" w:rsidR="00F77FFB" w:rsidRPr="00B74F40" w:rsidRDefault="00F77FFB" w:rsidP="0045113D">
            <w:pPr>
              <w:rPr>
                <w:rFonts w:cstheme="minorHAnsi"/>
                <w:sz w:val="20"/>
                <w:szCs w:val="20"/>
              </w:rPr>
            </w:pPr>
          </w:p>
          <w:p w14:paraId="1F39E103" w14:textId="77777777" w:rsidR="00F77FFB" w:rsidRPr="00B74F40" w:rsidRDefault="00F77FFB" w:rsidP="0045113D">
            <w:pPr>
              <w:rPr>
                <w:rFonts w:cstheme="minorHAnsi"/>
                <w:sz w:val="20"/>
                <w:szCs w:val="20"/>
              </w:rPr>
            </w:pPr>
            <w:r w:rsidRPr="00B74F40">
              <w:rPr>
                <w:rFonts w:cstheme="minorHAnsi"/>
                <w:sz w:val="20"/>
                <w:szCs w:val="20"/>
              </w:rPr>
              <w:t xml:space="preserve">April 2021 </w:t>
            </w:r>
          </w:p>
          <w:p w14:paraId="0A79FAA6" w14:textId="77777777" w:rsidR="00F77FFB" w:rsidRPr="00B74F40" w:rsidRDefault="00F77FFB" w:rsidP="0045113D">
            <w:pPr>
              <w:rPr>
                <w:rFonts w:cstheme="minorHAnsi"/>
                <w:sz w:val="20"/>
                <w:szCs w:val="20"/>
              </w:rPr>
            </w:pPr>
          </w:p>
          <w:p w14:paraId="04915B85" w14:textId="77777777" w:rsidR="00F77FFB" w:rsidRPr="00B74F40" w:rsidRDefault="00F77FFB" w:rsidP="0045113D">
            <w:pPr>
              <w:rPr>
                <w:rFonts w:cstheme="minorHAnsi"/>
                <w:sz w:val="20"/>
                <w:szCs w:val="20"/>
              </w:rPr>
            </w:pPr>
            <w:r w:rsidRPr="00B74F40">
              <w:rPr>
                <w:rFonts w:cstheme="minorHAnsi"/>
                <w:sz w:val="20"/>
                <w:szCs w:val="20"/>
              </w:rPr>
              <w:t>Becky Carr</w:t>
            </w:r>
          </w:p>
        </w:tc>
        <w:tc>
          <w:tcPr>
            <w:tcW w:w="1134" w:type="dxa"/>
            <w:vMerge w:val="restart"/>
          </w:tcPr>
          <w:p w14:paraId="5770AD0B" w14:textId="77777777" w:rsidR="00F77FFB" w:rsidRPr="00B74F40" w:rsidRDefault="00F77FFB" w:rsidP="0087048A">
            <w:pPr>
              <w:rPr>
                <w:rFonts w:cstheme="minorHAnsi"/>
                <w:sz w:val="20"/>
                <w:szCs w:val="20"/>
              </w:rPr>
            </w:pPr>
          </w:p>
        </w:tc>
        <w:tc>
          <w:tcPr>
            <w:tcW w:w="1134" w:type="dxa"/>
            <w:vMerge/>
          </w:tcPr>
          <w:p w14:paraId="18AB73E3" w14:textId="77777777" w:rsidR="00F77FFB" w:rsidRPr="00B74F40" w:rsidRDefault="00F77FFB" w:rsidP="0045113D">
            <w:pPr>
              <w:rPr>
                <w:rFonts w:cstheme="minorHAnsi"/>
                <w:sz w:val="20"/>
                <w:szCs w:val="20"/>
              </w:rPr>
            </w:pPr>
          </w:p>
        </w:tc>
        <w:tc>
          <w:tcPr>
            <w:tcW w:w="1275" w:type="dxa"/>
            <w:vMerge w:val="restart"/>
          </w:tcPr>
          <w:p w14:paraId="04898CBB" w14:textId="77777777" w:rsidR="00F77FFB" w:rsidRPr="00B74F40" w:rsidRDefault="00F77FFB" w:rsidP="0045113D">
            <w:pPr>
              <w:rPr>
                <w:rFonts w:cstheme="minorHAnsi"/>
                <w:sz w:val="20"/>
                <w:szCs w:val="20"/>
              </w:rPr>
            </w:pPr>
            <w:r w:rsidRPr="00B74F40">
              <w:rPr>
                <w:rFonts w:cstheme="minorHAnsi"/>
                <w:sz w:val="20"/>
                <w:szCs w:val="20"/>
              </w:rPr>
              <w:t xml:space="preserve">69 pupils </w:t>
            </w:r>
          </w:p>
          <w:p w14:paraId="2BE89D6E" w14:textId="77777777" w:rsidR="00F77FFB" w:rsidRPr="00B74F40" w:rsidRDefault="00F77FFB" w:rsidP="0045113D">
            <w:pPr>
              <w:rPr>
                <w:rFonts w:cstheme="minorHAnsi"/>
                <w:sz w:val="20"/>
                <w:szCs w:val="20"/>
              </w:rPr>
            </w:pPr>
            <w:r w:rsidRPr="00B74F40">
              <w:rPr>
                <w:rFonts w:cstheme="minorHAnsi"/>
                <w:sz w:val="20"/>
                <w:szCs w:val="20"/>
              </w:rPr>
              <w:t>Scooped at least 1 x weekly 1:1 or small group</w:t>
            </w:r>
          </w:p>
          <w:p w14:paraId="15EC40FB" w14:textId="77777777" w:rsidR="00F77FFB" w:rsidRPr="00B74F40" w:rsidRDefault="00F77FFB" w:rsidP="0045113D">
            <w:pPr>
              <w:rPr>
                <w:rFonts w:cstheme="minorHAnsi"/>
                <w:sz w:val="20"/>
                <w:szCs w:val="20"/>
              </w:rPr>
            </w:pPr>
          </w:p>
          <w:p w14:paraId="2385A39E" w14:textId="77777777" w:rsidR="00F77FFB" w:rsidRPr="00B74F40" w:rsidRDefault="00F77FFB" w:rsidP="0045113D">
            <w:pPr>
              <w:rPr>
                <w:rFonts w:cstheme="minorHAnsi"/>
                <w:sz w:val="20"/>
                <w:szCs w:val="20"/>
              </w:rPr>
            </w:pPr>
            <w:r w:rsidRPr="00B74F40">
              <w:rPr>
                <w:rFonts w:cstheme="minorHAnsi"/>
                <w:sz w:val="20"/>
                <w:szCs w:val="20"/>
              </w:rPr>
              <w:t>Groups TBC</w:t>
            </w:r>
          </w:p>
        </w:tc>
        <w:tc>
          <w:tcPr>
            <w:tcW w:w="4820" w:type="dxa"/>
            <w:vMerge/>
          </w:tcPr>
          <w:p w14:paraId="58E2B459" w14:textId="77777777" w:rsidR="00F77FFB" w:rsidRPr="00B74F40" w:rsidRDefault="00F77FFB" w:rsidP="0087048A">
            <w:pPr>
              <w:rPr>
                <w:rFonts w:cstheme="minorHAnsi"/>
                <w:sz w:val="20"/>
                <w:szCs w:val="20"/>
              </w:rPr>
            </w:pPr>
          </w:p>
        </w:tc>
      </w:tr>
      <w:tr w:rsidR="00B74F40" w:rsidRPr="00B74F40" w14:paraId="03B4387E" w14:textId="77777777" w:rsidTr="00B74F40">
        <w:trPr>
          <w:trHeight w:val="3727"/>
        </w:trPr>
        <w:tc>
          <w:tcPr>
            <w:tcW w:w="1419" w:type="dxa"/>
            <w:vMerge/>
          </w:tcPr>
          <w:p w14:paraId="4A835A33" w14:textId="77777777" w:rsidR="00F77FFB" w:rsidRPr="00B74F40" w:rsidRDefault="00F77FFB" w:rsidP="00D86BCD">
            <w:pPr>
              <w:rPr>
                <w:rFonts w:cstheme="minorHAnsi"/>
                <w:sz w:val="20"/>
                <w:szCs w:val="20"/>
                <w:u w:val="single"/>
              </w:rPr>
            </w:pPr>
          </w:p>
        </w:tc>
        <w:tc>
          <w:tcPr>
            <w:tcW w:w="1701" w:type="dxa"/>
            <w:vMerge/>
          </w:tcPr>
          <w:p w14:paraId="2C284007" w14:textId="77777777" w:rsidR="00F77FFB" w:rsidRPr="00B74F40" w:rsidRDefault="00F77FFB" w:rsidP="0045113D">
            <w:pPr>
              <w:rPr>
                <w:rFonts w:cstheme="minorHAnsi"/>
                <w:sz w:val="20"/>
                <w:szCs w:val="20"/>
              </w:rPr>
            </w:pPr>
          </w:p>
        </w:tc>
        <w:tc>
          <w:tcPr>
            <w:tcW w:w="992" w:type="dxa"/>
            <w:vMerge/>
          </w:tcPr>
          <w:p w14:paraId="1F2D1CCB" w14:textId="77777777" w:rsidR="00F77FFB" w:rsidRPr="00B74F40" w:rsidRDefault="00F77FFB" w:rsidP="0045113D">
            <w:pPr>
              <w:rPr>
                <w:rFonts w:cstheme="minorHAnsi"/>
                <w:sz w:val="20"/>
                <w:szCs w:val="20"/>
              </w:rPr>
            </w:pPr>
          </w:p>
        </w:tc>
        <w:tc>
          <w:tcPr>
            <w:tcW w:w="1559" w:type="dxa"/>
            <w:vMerge/>
          </w:tcPr>
          <w:p w14:paraId="20B65FD4" w14:textId="77777777" w:rsidR="00F77FFB" w:rsidRPr="00B74F40" w:rsidRDefault="00F77FFB" w:rsidP="0045113D">
            <w:pPr>
              <w:rPr>
                <w:rFonts w:cstheme="minorHAnsi"/>
                <w:sz w:val="20"/>
                <w:szCs w:val="20"/>
              </w:rPr>
            </w:pPr>
          </w:p>
        </w:tc>
        <w:tc>
          <w:tcPr>
            <w:tcW w:w="992" w:type="dxa"/>
            <w:vMerge/>
          </w:tcPr>
          <w:p w14:paraId="0F8717D1" w14:textId="77777777" w:rsidR="00F77FFB" w:rsidRPr="00B74F40" w:rsidRDefault="00F77FFB" w:rsidP="0045113D">
            <w:pPr>
              <w:rPr>
                <w:rFonts w:cstheme="minorHAnsi"/>
                <w:sz w:val="20"/>
                <w:szCs w:val="20"/>
              </w:rPr>
            </w:pPr>
          </w:p>
        </w:tc>
        <w:tc>
          <w:tcPr>
            <w:tcW w:w="993" w:type="dxa"/>
            <w:vMerge/>
          </w:tcPr>
          <w:p w14:paraId="4CA9718F" w14:textId="77777777" w:rsidR="00F77FFB" w:rsidRPr="00B74F40" w:rsidRDefault="00F77FFB" w:rsidP="0045113D">
            <w:pPr>
              <w:rPr>
                <w:rFonts w:cstheme="minorHAnsi"/>
                <w:sz w:val="20"/>
                <w:szCs w:val="20"/>
              </w:rPr>
            </w:pPr>
          </w:p>
        </w:tc>
        <w:tc>
          <w:tcPr>
            <w:tcW w:w="1134" w:type="dxa"/>
            <w:vMerge/>
          </w:tcPr>
          <w:p w14:paraId="1B76637A" w14:textId="77777777" w:rsidR="00F77FFB" w:rsidRPr="00B74F40" w:rsidRDefault="00F77FFB" w:rsidP="0087048A">
            <w:pPr>
              <w:rPr>
                <w:rFonts w:cstheme="minorHAnsi"/>
                <w:sz w:val="20"/>
                <w:szCs w:val="20"/>
              </w:rPr>
            </w:pPr>
          </w:p>
        </w:tc>
        <w:tc>
          <w:tcPr>
            <w:tcW w:w="1134" w:type="dxa"/>
            <w:vMerge/>
          </w:tcPr>
          <w:p w14:paraId="27D301B5" w14:textId="77777777" w:rsidR="00F77FFB" w:rsidRPr="00B74F40" w:rsidRDefault="00F77FFB" w:rsidP="0045113D">
            <w:pPr>
              <w:rPr>
                <w:rFonts w:cstheme="minorHAnsi"/>
                <w:sz w:val="20"/>
                <w:szCs w:val="20"/>
              </w:rPr>
            </w:pPr>
          </w:p>
        </w:tc>
        <w:tc>
          <w:tcPr>
            <w:tcW w:w="1275" w:type="dxa"/>
            <w:vMerge/>
          </w:tcPr>
          <w:p w14:paraId="64F5540B" w14:textId="77777777" w:rsidR="00F77FFB" w:rsidRPr="00B74F40" w:rsidRDefault="00F77FFB" w:rsidP="0045113D">
            <w:pPr>
              <w:rPr>
                <w:rFonts w:cstheme="minorHAnsi"/>
                <w:sz w:val="20"/>
                <w:szCs w:val="20"/>
              </w:rPr>
            </w:pPr>
          </w:p>
        </w:tc>
        <w:tc>
          <w:tcPr>
            <w:tcW w:w="4820" w:type="dxa"/>
            <w:tcBorders>
              <w:top w:val="nil"/>
            </w:tcBorders>
          </w:tcPr>
          <w:p w14:paraId="32A61B4A" w14:textId="77777777" w:rsidR="00F77FFB" w:rsidRPr="00B74F40" w:rsidRDefault="00F77FFB" w:rsidP="00F77FFB">
            <w:pPr>
              <w:rPr>
                <w:rFonts w:cstheme="minorHAnsi"/>
                <w:sz w:val="20"/>
                <w:szCs w:val="20"/>
              </w:rPr>
            </w:pPr>
            <w:r w:rsidRPr="00B74F40">
              <w:rPr>
                <w:rFonts w:cstheme="minorHAnsi"/>
                <w:sz w:val="20"/>
                <w:szCs w:val="20"/>
              </w:rPr>
              <w:t xml:space="preserve">Dec 2020: </w:t>
            </w:r>
            <w:proofErr w:type="gramStart"/>
            <w:r w:rsidRPr="00B74F40">
              <w:rPr>
                <w:rFonts w:cstheme="minorHAnsi"/>
                <w:sz w:val="20"/>
                <w:szCs w:val="20"/>
              </w:rPr>
              <w:t>Maths</w:t>
            </w:r>
            <w:proofErr w:type="gramEnd"/>
            <w:r w:rsidRPr="00B74F40">
              <w:rPr>
                <w:rFonts w:cstheme="minorHAnsi"/>
                <w:sz w:val="20"/>
                <w:szCs w:val="20"/>
              </w:rPr>
              <w:t xml:space="preserve"> interventions not currently taking place. Scoop groups happening in daily maths meetings. </w:t>
            </w:r>
          </w:p>
          <w:p w14:paraId="2971B1F0" w14:textId="77777777" w:rsidR="00F83D6F" w:rsidRPr="00B74F40" w:rsidRDefault="00F83D6F" w:rsidP="00F77FFB">
            <w:pPr>
              <w:rPr>
                <w:rFonts w:cstheme="minorHAnsi"/>
                <w:sz w:val="20"/>
                <w:szCs w:val="20"/>
              </w:rPr>
            </w:pPr>
          </w:p>
          <w:p w14:paraId="09C405AE" w14:textId="77777777" w:rsidR="00F83D6F" w:rsidRPr="00B74F40" w:rsidRDefault="004023E9" w:rsidP="00BD5CE1">
            <w:pPr>
              <w:rPr>
                <w:rFonts w:cstheme="minorHAnsi"/>
                <w:noProof/>
                <w:sz w:val="20"/>
                <w:szCs w:val="20"/>
                <w:lang w:eastAsia="en-GB"/>
              </w:rPr>
            </w:pPr>
            <w:r w:rsidRPr="00B74F40">
              <w:rPr>
                <w:rFonts w:cstheme="minorHAnsi"/>
                <w:noProof/>
                <w:sz w:val="20"/>
                <w:szCs w:val="20"/>
                <w:lang w:eastAsia="en-GB"/>
              </w:rPr>
              <w:t>March 2021, due to strict bubbles, scoop groups continued to take place during daily maths meetings.</w:t>
            </w:r>
          </w:p>
          <w:p w14:paraId="401A8E3F" w14:textId="77777777" w:rsidR="006E0747" w:rsidRPr="00B74F40" w:rsidRDefault="006E0747" w:rsidP="00BD5CE1">
            <w:pPr>
              <w:rPr>
                <w:rFonts w:cstheme="minorHAnsi"/>
                <w:sz w:val="20"/>
                <w:szCs w:val="20"/>
              </w:rPr>
            </w:pPr>
            <w:r w:rsidRPr="00B74F40">
              <w:rPr>
                <w:rFonts w:cstheme="minorHAnsi"/>
                <w:noProof/>
                <w:sz w:val="20"/>
                <w:szCs w:val="20"/>
                <w:lang w:eastAsia="en-GB"/>
              </w:rPr>
              <w:drawing>
                <wp:inline distT="0" distB="0" distL="0" distR="0" wp14:anchorId="0F2FD4A2" wp14:editId="3081FDFE">
                  <wp:extent cx="2078990" cy="18840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8990" cy="1884045"/>
                          </a:xfrm>
                          <a:prstGeom prst="rect">
                            <a:avLst/>
                          </a:prstGeom>
                          <a:noFill/>
                        </pic:spPr>
                      </pic:pic>
                    </a:graphicData>
                  </a:graphic>
                </wp:inline>
              </w:drawing>
            </w:r>
          </w:p>
          <w:p w14:paraId="55CFDCE7" w14:textId="77777777" w:rsidR="00F83D6F" w:rsidRPr="00B74F40" w:rsidRDefault="00F83D6F" w:rsidP="00BD5CE1">
            <w:pPr>
              <w:rPr>
                <w:rFonts w:cstheme="minorHAnsi"/>
                <w:sz w:val="20"/>
                <w:szCs w:val="20"/>
              </w:rPr>
            </w:pPr>
          </w:p>
          <w:p w14:paraId="225A77D7" w14:textId="77777777" w:rsidR="00F77FFB" w:rsidRPr="00B74F40" w:rsidRDefault="00F77FFB" w:rsidP="00BD5CE1">
            <w:pPr>
              <w:rPr>
                <w:rFonts w:cstheme="minorHAnsi"/>
                <w:i/>
                <w:sz w:val="20"/>
                <w:szCs w:val="20"/>
              </w:rPr>
            </w:pPr>
          </w:p>
        </w:tc>
      </w:tr>
      <w:tr w:rsidR="00B74F40" w:rsidRPr="00B74F40" w14:paraId="2536633A" w14:textId="77777777" w:rsidTr="00B74F40">
        <w:trPr>
          <w:trHeight w:val="678"/>
        </w:trPr>
        <w:tc>
          <w:tcPr>
            <w:tcW w:w="1419" w:type="dxa"/>
            <w:shd w:val="clear" w:color="auto" w:fill="E7E6E6" w:themeFill="background2"/>
          </w:tcPr>
          <w:p w14:paraId="33E7F4E5" w14:textId="77777777" w:rsidR="004F0369" w:rsidRPr="00B74F40" w:rsidRDefault="004F0369" w:rsidP="00223327">
            <w:pPr>
              <w:rPr>
                <w:rFonts w:cstheme="minorHAnsi"/>
                <w:sz w:val="20"/>
                <w:szCs w:val="20"/>
              </w:rPr>
            </w:pPr>
            <w:r w:rsidRPr="00B74F40">
              <w:rPr>
                <w:rFonts w:cstheme="minorHAnsi"/>
                <w:sz w:val="20"/>
                <w:szCs w:val="20"/>
              </w:rPr>
              <w:t>Desired Outcomes</w:t>
            </w:r>
          </w:p>
        </w:tc>
        <w:tc>
          <w:tcPr>
            <w:tcW w:w="1701" w:type="dxa"/>
            <w:shd w:val="clear" w:color="auto" w:fill="E7E6E6" w:themeFill="background2"/>
          </w:tcPr>
          <w:p w14:paraId="64AAB4BB" w14:textId="77777777" w:rsidR="004F0369" w:rsidRPr="00B74F40" w:rsidRDefault="004F0369" w:rsidP="00223327">
            <w:pPr>
              <w:rPr>
                <w:rFonts w:cstheme="minorHAnsi"/>
                <w:sz w:val="20"/>
                <w:szCs w:val="20"/>
              </w:rPr>
            </w:pPr>
            <w:r w:rsidRPr="00B74F40">
              <w:rPr>
                <w:rFonts w:cstheme="minorHAnsi"/>
                <w:sz w:val="20"/>
                <w:szCs w:val="20"/>
              </w:rPr>
              <w:t>Strategy</w:t>
            </w:r>
          </w:p>
        </w:tc>
        <w:tc>
          <w:tcPr>
            <w:tcW w:w="992" w:type="dxa"/>
            <w:shd w:val="clear" w:color="auto" w:fill="E7E6E6" w:themeFill="background2"/>
          </w:tcPr>
          <w:p w14:paraId="03E444FA" w14:textId="77777777" w:rsidR="004F0369" w:rsidRPr="00B74F40" w:rsidRDefault="004F0369" w:rsidP="00223327">
            <w:pPr>
              <w:rPr>
                <w:rFonts w:cstheme="minorHAnsi"/>
                <w:sz w:val="20"/>
                <w:szCs w:val="20"/>
              </w:rPr>
            </w:pPr>
            <w:r w:rsidRPr="00B74F40">
              <w:rPr>
                <w:rFonts w:cstheme="minorHAnsi"/>
                <w:sz w:val="20"/>
                <w:szCs w:val="20"/>
              </w:rPr>
              <w:t>Owner</w:t>
            </w:r>
          </w:p>
        </w:tc>
        <w:tc>
          <w:tcPr>
            <w:tcW w:w="1559" w:type="dxa"/>
            <w:shd w:val="clear" w:color="auto" w:fill="E7E6E6" w:themeFill="background2"/>
          </w:tcPr>
          <w:p w14:paraId="6736D288" w14:textId="77777777" w:rsidR="004F0369" w:rsidRPr="00B74F40" w:rsidRDefault="004F0369" w:rsidP="00223327">
            <w:pPr>
              <w:rPr>
                <w:rFonts w:cstheme="minorHAnsi"/>
                <w:sz w:val="20"/>
                <w:szCs w:val="20"/>
              </w:rPr>
            </w:pPr>
            <w:r w:rsidRPr="00B74F40">
              <w:rPr>
                <w:rFonts w:cstheme="minorHAnsi"/>
                <w:sz w:val="20"/>
                <w:szCs w:val="20"/>
              </w:rPr>
              <w:t>Milestones</w:t>
            </w:r>
          </w:p>
        </w:tc>
        <w:tc>
          <w:tcPr>
            <w:tcW w:w="992" w:type="dxa"/>
            <w:shd w:val="clear" w:color="auto" w:fill="E7E6E6" w:themeFill="background2"/>
          </w:tcPr>
          <w:p w14:paraId="3D378F96" w14:textId="77777777" w:rsidR="004F0369" w:rsidRPr="00B74F40" w:rsidRDefault="004F0369" w:rsidP="00223327">
            <w:pPr>
              <w:rPr>
                <w:rFonts w:cstheme="minorHAnsi"/>
                <w:sz w:val="20"/>
                <w:szCs w:val="20"/>
              </w:rPr>
            </w:pPr>
            <w:r w:rsidRPr="00B74F40">
              <w:rPr>
                <w:rFonts w:cstheme="minorHAnsi"/>
                <w:sz w:val="20"/>
                <w:szCs w:val="20"/>
              </w:rPr>
              <w:t>Start Date</w:t>
            </w:r>
          </w:p>
        </w:tc>
        <w:tc>
          <w:tcPr>
            <w:tcW w:w="993" w:type="dxa"/>
            <w:shd w:val="clear" w:color="auto" w:fill="E7E6E6" w:themeFill="background2"/>
          </w:tcPr>
          <w:p w14:paraId="178C41B7" w14:textId="77777777" w:rsidR="004F0369" w:rsidRPr="00B74F40" w:rsidRDefault="004F0369" w:rsidP="00223327">
            <w:pPr>
              <w:rPr>
                <w:rFonts w:cstheme="minorHAnsi"/>
                <w:sz w:val="20"/>
                <w:szCs w:val="20"/>
              </w:rPr>
            </w:pPr>
            <w:r w:rsidRPr="00B74F40">
              <w:rPr>
                <w:rFonts w:cstheme="minorHAnsi"/>
                <w:sz w:val="20"/>
                <w:szCs w:val="20"/>
              </w:rPr>
              <w:t>Review Date</w:t>
            </w:r>
          </w:p>
        </w:tc>
        <w:tc>
          <w:tcPr>
            <w:tcW w:w="1134" w:type="dxa"/>
            <w:shd w:val="clear" w:color="auto" w:fill="E7E6E6" w:themeFill="background2"/>
          </w:tcPr>
          <w:p w14:paraId="7AC1C33F" w14:textId="77777777" w:rsidR="004F0369" w:rsidRPr="00B74F40" w:rsidRDefault="004F0369" w:rsidP="00223327">
            <w:pPr>
              <w:rPr>
                <w:rFonts w:cstheme="minorHAnsi"/>
                <w:sz w:val="20"/>
                <w:szCs w:val="20"/>
              </w:rPr>
            </w:pPr>
            <w:r w:rsidRPr="00B74F40">
              <w:rPr>
                <w:rFonts w:cstheme="minorHAnsi"/>
                <w:sz w:val="20"/>
                <w:szCs w:val="20"/>
              </w:rPr>
              <w:t>Cost per pupil</w:t>
            </w:r>
          </w:p>
        </w:tc>
        <w:tc>
          <w:tcPr>
            <w:tcW w:w="1134" w:type="dxa"/>
            <w:shd w:val="clear" w:color="auto" w:fill="E7E6E6" w:themeFill="background2"/>
          </w:tcPr>
          <w:p w14:paraId="766C49CF" w14:textId="77777777" w:rsidR="004F0369" w:rsidRPr="00B74F40" w:rsidRDefault="004F0369" w:rsidP="00223327">
            <w:pPr>
              <w:rPr>
                <w:rFonts w:cstheme="minorHAnsi"/>
                <w:sz w:val="20"/>
                <w:szCs w:val="20"/>
              </w:rPr>
            </w:pPr>
            <w:r w:rsidRPr="00B74F40">
              <w:rPr>
                <w:rFonts w:cstheme="minorHAnsi"/>
                <w:sz w:val="20"/>
                <w:szCs w:val="20"/>
              </w:rPr>
              <w:t>Total cost</w:t>
            </w:r>
          </w:p>
        </w:tc>
        <w:tc>
          <w:tcPr>
            <w:tcW w:w="1275" w:type="dxa"/>
            <w:shd w:val="clear" w:color="auto" w:fill="E7E6E6" w:themeFill="background2"/>
          </w:tcPr>
          <w:p w14:paraId="33588934" w14:textId="77777777" w:rsidR="004F0369" w:rsidRPr="00B74F40" w:rsidRDefault="004F0369" w:rsidP="00223327">
            <w:pPr>
              <w:rPr>
                <w:rFonts w:cstheme="minorHAnsi"/>
                <w:sz w:val="20"/>
                <w:szCs w:val="20"/>
              </w:rPr>
            </w:pPr>
            <w:r w:rsidRPr="00B74F40">
              <w:rPr>
                <w:rFonts w:cstheme="minorHAnsi"/>
                <w:sz w:val="20"/>
                <w:szCs w:val="20"/>
              </w:rPr>
              <w:t>Staffing/ Grouping</w:t>
            </w:r>
          </w:p>
          <w:p w14:paraId="6694653B" w14:textId="77777777" w:rsidR="004F0369" w:rsidRPr="00B74F40" w:rsidRDefault="004F0369" w:rsidP="00223327">
            <w:pPr>
              <w:rPr>
                <w:rFonts w:cstheme="minorHAnsi"/>
                <w:sz w:val="20"/>
                <w:szCs w:val="20"/>
              </w:rPr>
            </w:pPr>
            <w:r w:rsidRPr="00B74F40">
              <w:rPr>
                <w:rFonts w:cstheme="minorHAnsi"/>
                <w:sz w:val="20"/>
                <w:szCs w:val="20"/>
              </w:rPr>
              <w:t>/Frequency</w:t>
            </w:r>
          </w:p>
        </w:tc>
        <w:tc>
          <w:tcPr>
            <w:tcW w:w="4820" w:type="dxa"/>
            <w:shd w:val="clear" w:color="auto" w:fill="E7E6E6" w:themeFill="background2"/>
          </w:tcPr>
          <w:p w14:paraId="65FC845D" w14:textId="77777777" w:rsidR="004F0369" w:rsidRPr="00B74F40" w:rsidRDefault="004F0369" w:rsidP="00223327">
            <w:pPr>
              <w:rPr>
                <w:rFonts w:cstheme="minorHAnsi"/>
                <w:sz w:val="20"/>
                <w:szCs w:val="20"/>
              </w:rPr>
            </w:pPr>
            <w:r w:rsidRPr="00B74F40">
              <w:rPr>
                <w:rFonts w:cstheme="minorHAnsi"/>
                <w:sz w:val="20"/>
                <w:szCs w:val="20"/>
              </w:rPr>
              <w:t>Impact</w:t>
            </w:r>
          </w:p>
          <w:p w14:paraId="236ECE43" w14:textId="77777777" w:rsidR="004F0369" w:rsidRPr="00B74F40" w:rsidRDefault="004F0369" w:rsidP="00223327">
            <w:pPr>
              <w:rPr>
                <w:rFonts w:cstheme="minorHAnsi"/>
                <w:sz w:val="20"/>
                <w:szCs w:val="20"/>
              </w:rPr>
            </w:pPr>
          </w:p>
          <w:p w14:paraId="6CEB9816" w14:textId="77777777" w:rsidR="004F0369" w:rsidRPr="00B74F40" w:rsidRDefault="004F0369" w:rsidP="00223327">
            <w:pPr>
              <w:rPr>
                <w:rFonts w:cstheme="minorHAnsi"/>
                <w:sz w:val="20"/>
                <w:szCs w:val="20"/>
              </w:rPr>
            </w:pPr>
          </w:p>
        </w:tc>
      </w:tr>
      <w:tr w:rsidR="00B74F40" w:rsidRPr="00B74F40" w14:paraId="1270ECE7" w14:textId="77777777" w:rsidTr="00B74F40">
        <w:trPr>
          <w:trHeight w:val="663"/>
        </w:trPr>
        <w:tc>
          <w:tcPr>
            <w:tcW w:w="1419" w:type="dxa"/>
          </w:tcPr>
          <w:p w14:paraId="32897CD1" w14:textId="77777777" w:rsidR="0045113D" w:rsidRPr="00B74F40" w:rsidRDefault="0045113D" w:rsidP="0087048A">
            <w:pPr>
              <w:rPr>
                <w:rFonts w:cstheme="minorHAnsi"/>
                <w:sz w:val="20"/>
                <w:szCs w:val="20"/>
                <w:u w:val="single"/>
              </w:rPr>
            </w:pPr>
            <w:r w:rsidRPr="00B74F40">
              <w:rPr>
                <w:rFonts w:cstheme="minorHAnsi"/>
                <w:sz w:val="20"/>
                <w:szCs w:val="20"/>
                <w:u w:val="single"/>
              </w:rPr>
              <w:t>Attendance</w:t>
            </w:r>
          </w:p>
          <w:p w14:paraId="5F86221C" w14:textId="77777777" w:rsidR="0045113D" w:rsidRPr="00B74F40" w:rsidRDefault="0045113D" w:rsidP="0087048A">
            <w:pPr>
              <w:rPr>
                <w:rFonts w:cstheme="minorHAnsi"/>
                <w:sz w:val="20"/>
                <w:szCs w:val="20"/>
              </w:rPr>
            </w:pPr>
            <w:r w:rsidRPr="00B74F40">
              <w:rPr>
                <w:rFonts w:cstheme="minorHAnsi"/>
                <w:sz w:val="20"/>
                <w:szCs w:val="20"/>
              </w:rPr>
              <w:t>Persistent absentees are supported to return to school and attend school on a regular basis.</w:t>
            </w:r>
          </w:p>
        </w:tc>
        <w:tc>
          <w:tcPr>
            <w:tcW w:w="1701" w:type="dxa"/>
          </w:tcPr>
          <w:p w14:paraId="37D77140" w14:textId="77777777" w:rsidR="0045113D" w:rsidRPr="00B74F40" w:rsidRDefault="0045113D" w:rsidP="00A42CAA">
            <w:pPr>
              <w:rPr>
                <w:rFonts w:cstheme="minorHAnsi"/>
                <w:sz w:val="20"/>
                <w:szCs w:val="20"/>
              </w:rPr>
            </w:pPr>
            <w:r w:rsidRPr="00B74F40">
              <w:rPr>
                <w:rFonts w:cstheme="minorHAnsi"/>
                <w:sz w:val="20"/>
                <w:szCs w:val="20"/>
              </w:rPr>
              <w:t>EHTA employed to monitor attendance and increase parental and pupil engagement.</w:t>
            </w:r>
          </w:p>
          <w:p w14:paraId="5F207F5C" w14:textId="77777777" w:rsidR="0045113D" w:rsidRPr="00B74F40" w:rsidRDefault="0045113D" w:rsidP="00A42CAA">
            <w:pPr>
              <w:rPr>
                <w:rFonts w:cstheme="minorHAnsi"/>
                <w:sz w:val="20"/>
                <w:szCs w:val="20"/>
              </w:rPr>
            </w:pPr>
            <w:r w:rsidRPr="00B74F40">
              <w:rPr>
                <w:rFonts w:cstheme="minorHAnsi"/>
                <w:sz w:val="20"/>
                <w:szCs w:val="20"/>
              </w:rPr>
              <w:t>Class Teachers to liaise closely with parents</w:t>
            </w:r>
          </w:p>
          <w:p w14:paraId="7CC2E7D3" w14:textId="77777777" w:rsidR="0045113D" w:rsidRPr="00B74F40" w:rsidRDefault="0045113D" w:rsidP="00A42CAA">
            <w:pPr>
              <w:rPr>
                <w:rFonts w:cstheme="minorHAnsi"/>
                <w:sz w:val="20"/>
                <w:szCs w:val="20"/>
              </w:rPr>
            </w:pPr>
          </w:p>
          <w:p w14:paraId="5C449013" w14:textId="77777777" w:rsidR="0045113D" w:rsidRPr="00B74F40" w:rsidRDefault="0045113D" w:rsidP="00A42CAA">
            <w:pPr>
              <w:rPr>
                <w:rFonts w:cstheme="minorHAnsi"/>
                <w:sz w:val="20"/>
                <w:szCs w:val="20"/>
              </w:rPr>
            </w:pPr>
            <w:r w:rsidRPr="00B74F40">
              <w:rPr>
                <w:rFonts w:cstheme="minorHAnsi"/>
                <w:sz w:val="20"/>
                <w:szCs w:val="20"/>
              </w:rPr>
              <w:t xml:space="preserve">Transport to be funded at the discretion of the HT/FWO </w:t>
            </w:r>
            <w:proofErr w:type="gramStart"/>
            <w:r w:rsidRPr="00B74F40">
              <w:rPr>
                <w:rFonts w:cstheme="minorHAnsi"/>
                <w:sz w:val="20"/>
                <w:szCs w:val="20"/>
              </w:rPr>
              <w:t>e.g.</w:t>
            </w:r>
            <w:proofErr w:type="gramEnd"/>
            <w:r w:rsidRPr="00B74F40">
              <w:rPr>
                <w:rFonts w:cstheme="minorHAnsi"/>
                <w:sz w:val="20"/>
                <w:szCs w:val="20"/>
              </w:rPr>
              <w:t xml:space="preserve"> bus tickets, taxis etc in an emergency.  </w:t>
            </w:r>
          </w:p>
        </w:tc>
        <w:tc>
          <w:tcPr>
            <w:tcW w:w="992" w:type="dxa"/>
          </w:tcPr>
          <w:p w14:paraId="4D57FDA5" w14:textId="77777777" w:rsidR="0045113D" w:rsidRPr="00B74F40" w:rsidRDefault="0045113D" w:rsidP="00A42CAA">
            <w:pPr>
              <w:rPr>
                <w:rFonts w:cstheme="minorHAnsi"/>
                <w:sz w:val="20"/>
                <w:szCs w:val="20"/>
              </w:rPr>
            </w:pPr>
            <w:r w:rsidRPr="00B74F40">
              <w:rPr>
                <w:rFonts w:cstheme="minorHAnsi"/>
                <w:sz w:val="20"/>
                <w:szCs w:val="20"/>
              </w:rPr>
              <w:lastRenderedPageBreak/>
              <w:t>EHTA/FWO</w:t>
            </w:r>
          </w:p>
          <w:p w14:paraId="43AA8D7D" w14:textId="77777777" w:rsidR="0045113D" w:rsidRPr="00B74F40" w:rsidRDefault="0045113D" w:rsidP="00A42CAA">
            <w:pPr>
              <w:rPr>
                <w:rFonts w:cstheme="minorHAnsi"/>
                <w:sz w:val="20"/>
                <w:szCs w:val="20"/>
              </w:rPr>
            </w:pPr>
            <w:r w:rsidRPr="00B74F40">
              <w:rPr>
                <w:rFonts w:cstheme="minorHAnsi"/>
                <w:sz w:val="20"/>
                <w:szCs w:val="20"/>
              </w:rPr>
              <w:t>Class Teachers</w:t>
            </w:r>
          </w:p>
        </w:tc>
        <w:tc>
          <w:tcPr>
            <w:tcW w:w="1559" w:type="dxa"/>
          </w:tcPr>
          <w:p w14:paraId="0102D97E" w14:textId="77777777" w:rsidR="0045113D" w:rsidRPr="00B74F40" w:rsidRDefault="0045113D" w:rsidP="0087048A">
            <w:pPr>
              <w:rPr>
                <w:rFonts w:cstheme="minorHAnsi"/>
                <w:sz w:val="20"/>
                <w:szCs w:val="20"/>
              </w:rPr>
            </w:pPr>
            <w:r w:rsidRPr="00B74F40">
              <w:rPr>
                <w:rFonts w:cstheme="minorHAnsi"/>
                <w:sz w:val="20"/>
                <w:szCs w:val="20"/>
              </w:rPr>
              <w:t>Attendance will be at 95% or above by the end of the academic year for PP pupils</w:t>
            </w:r>
          </w:p>
        </w:tc>
        <w:tc>
          <w:tcPr>
            <w:tcW w:w="992" w:type="dxa"/>
          </w:tcPr>
          <w:p w14:paraId="655E6B85" w14:textId="77777777" w:rsidR="0045113D" w:rsidRPr="00B74F40" w:rsidRDefault="0045113D" w:rsidP="0087048A">
            <w:pPr>
              <w:rPr>
                <w:rFonts w:cstheme="minorHAnsi"/>
                <w:sz w:val="20"/>
                <w:szCs w:val="20"/>
              </w:rPr>
            </w:pPr>
            <w:r w:rsidRPr="00B74F40">
              <w:rPr>
                <w:rFonts w:cstheme="minorHAnsi"/>
                <w:sz w:val="20"/>
                <w:szCs w:val="20"/>
              </w:rPr>
              <w:t>Sept 2020</w:t>
            </w:r>
          </w:p>
        </w:tc>
        <w:tc>
          <w:tcPr>
            <w:tcW w:w="993" w:type="dxa"/>
          </w:tcPr>
          <w:p w14:paraId="724FC8B9" w14:textId="77777777" w:rsidR="0045113D" w:rsidRPr="00B74F40" w:rsidRDefault="0045113D" w:rsidP="0087048A">
            <w:pPr>
              <w:rPr>
                <w:rFonts w:cstheme="minorHAnsi"/>
                <w:sz w:val="20"/>
                <w:szCs w:val="20"/>
              </w:rPr>
            </w:pPr>
            <w:r w:rsidRPr="00B74F40">
              <w:rPr>
                <w:rFonts w:cstheme="minorHAnsi"/>
                <w:sz w:val="20"/>
                <w:szCs w:val="20"/>
              </w:rPr>
              <w:t>July 2021</w:t>
            </w:r>
          </w:p>
          <w:p w14:paraId="79D44CBA" w14:textId="77777777" w:rsidR="00482898" w:rsidRPr="00B74F40" w:rsidRDefault="00482898" w:rsidP="0087048A">
            <w:pPr>
              <w:rPr>
                <w:rFonts w:cstheme="minorHAnsi"/>
                <w:sz w:val="20"/>
                <w:szCs w:val="20"/>
              </w:rPr>
            </w:pPr>
          </w:p>
          <w:p w14:paraId="60906E95" w14:textId="77777777" w:rsidR="00482898" w:rsidRPr="00B74F40" w:rsidRDefault="00482898" w:rsidP="0087048A">
            <w:pPr>
              <w:rPr>
                <w:rFonts w:cstheme="minorHAnsi"/>
                <w:sz w:val="20"/>
                <w:szCs w:val="20"/>
              </w:rPr>
            </w:pPr>
            <w:r w:rsidRPr="00B74F40">
              <w:rPr>
                <w:rFonts w:cstheme="minorHAnsi"/>
                <w:sz w:val="20"/>
                <w:szCs w:val="20"/>
              </w:rPr>
              <w:t>Kirsty King</w:t>
            </w:r>
          </w:p>
          <w:p w14:paraId="1FEF4371" w14:textId="77777777" w:rsidR="00482898" w:rsidRPr="00B74F40" w:rsidRDefault="00482898" w:rsidP="0087048A">
            <w:pPr>
              <w:rPr>
                <w:rFonts w:cstheme="minorHAnsi"/>
                <w:sz w:val="20"/>
                <w:szCs w:val="20"/>
              </w:rPr>
            </w:pPr>
            <w:r w:rsidRPr="00B74F40">
              <w:rPr>
                <w:rFonts w:cstheme="minorHAnsi"/>
                <w:sz w:val="20"/>
                <w:szCs w:val="20"/>
              </w:rPr>
              <w:t>Nikki Duerden</w:t>
            </w:r>
          </w:p>
        </w:tc>
        <w:tc>
          <w:tcPr>
            <w:tcW w:w="1134" w:type="dxa"/>
          </w:tcPr>
          <w:p w14:paraId="38FAFC73" w14:textId="77777777" w:rsidR="0045113D" w:rsidRPr="00B74F40" w:rsidRDefault="0045113D" w:rsidP="0087048A">
            <w:pPr>
              <w:rPr>
                <w:rFonts w:cstheme="minorHAnsi"/>
                <w:sz w:val="20"/>
                <w:szCs w:val="20"/>
              </w:rPr>
            </w:pPr>
            <w:r w:rsidRPr="00B74F40">
              <w:rPr>
                <w:rFonts w:cstheme="minorHAnsi"/>
                <w:sz w:val="20"/>
                <w:szCs w:val="20"/>
              </w:rPr>
              <w:t>N/A</w:t>
            </w:r>
          </w:p>
          <w:p w14:paraId="0FB39CAD" w14:textId="77777777" w:rsidR="0045113D" w:rsidRPr="00B74F40" w:rsidRDefault="0045113D" w:rsidP="0087048A">
            <w:pPr>
              <w:rPr>
                <w:rFonts w:cstheme="minorHAnsi"/>
                <w:sz w:val="20"/>
                <w:szCs w:val="20"/>
              </w:rPr>
            </w:pPr>
          </w:p>
          <w:p w14:paraId="788E449A" w14:textId="77777777" w:rsidR="0045113D" w:rsidRPr="00B74F40" w:rsidRDefault="0045113D" w:rsidP="0087048A">
            <w:pPr>
              <w:rPr>
                <w:rFonts w:cstheme="minorHAnsi"/>
                <w:sz w:val="20"/>
                <w:szCs w:val="20"/>
              </w:rPr>
            </w:pPr>
          </w:p>
          <w:p w14:paraId="04EACB26" w14:textId="77777777" w:rsidR="0045113D" w:rsidRPr="00B74F40" w:rsidRDefault="0045113D" w:rsidP="0087048A">
            <w:pPr>
              <w:rPr>
                <w:rFonts w:cstheme="minorHAnsi"/>
                <w:sz w:val="20"/>
                <w:szCs w:val="20"/>
              </w:rPr>
            </w:pPr>
          </w:p>
          <w:p w14:paraId="3E802661" w14:textId="77777777" w:rsidR="0045113D" w:rsidRPr="00B74F40" w:rsidRDefault="0045113D" w:rsidP="0087048A">
            <w:pPr>
              <w:rPr>
                <w:rFonts w:cstheme="minorHAnsi"/>
                <w:sz w:val="20"/>
                <w:szCs w:val="20"/>
              </w:rPr>
            </w:pPr>
          </w:p>
          <w:p w14:paraId="554D2C35" w14:textId="77777777" w:rsidR="0045113D" w:rsidRPr="00B74F40" w:rsidRDefault="0045113D" w:rsidP="0087048A">
            <w:pPr>
              <w:rPr>
                <w:rFonts w:cstheme="minorHAnsi"/>
                <w:sz w:val="20"/>
                <w:szCs w:val="20"/>
              </w:rPr>
            </w:pPr>
          </w:p>
          <w:p w14:paraId="0CA5C659" w14:textId="77777777" w:rsidR="0045113D" w:rsidRPr="00B74F40" w:rsidRDefault="0045113D" w:rsidP="0087048A">
            <w:pPr>
              <w:rPr>
                <w:rFonts w:cstheme="minorHAnsi"/>
                <w:sz w:val="20"/>
                <w:szCs w:val="20"/>
              </w:rPr>
            </w:pPr>
          </w:p>
          <w:p w14:paraId="4EB6F6AF" w14:textId="77777777" w:rsidR="0045113D" w:rsidRPr="00B74F40" w:rsidRDefault="0045113D" w:rsidP="0087048A">
            <w:pPr>
              <w:rPr>
                <w:rFonts w:cstheme="minorHAnsi"/>
                <w:sz w:val="20"/>
                <w:szCs w:val="20"/>
              </w:rPr>
            </w:pPr>
            <w:r w:rsidRPr="00B74F40">
              <w:rPr>
                <w:rFonts w:cstheme="minorHAnsi"/>
                <w:sz w:val="20"/>
                <w:szCs w:val="20"/>
              </w:rPr>
              <w:lastRenderedPageBreak/>
              <w:t>TBC depending on need</w:t>
            </w:r>
          </w:p>
        </w:tc>
        <w:tc>
          <w:tcPr>
            <w:tcW w:w="1134" w:type="dxa"/>
          </w:tcPr>
          <w:p w14:paraId="5C2273CF" w14:textId="77777777" w:rsidR="0045113D" w:rsidRPr="00B74F40" w:rsidRDefault="0045113D" w:rsidP="0087048A">
            <w:pPr>
              <w:rPr>
                <w:rFonts w:cstheme="minorHAnsi"/>
                <w:sz w:val="20"/>
                <w:szCs w:val="20"/>
              </w:rPr>
            </w:pPr>
            <w:r w:rsidRPr="00B74F40">
              <w:rPr>
                <w:rFonts w:cstheme="minorHAnsi"/>
                <w:sz w:val="20"/>
                <w:szCs w:val="20"/>
              </w:rPr>
              <w:lastRenderedPageBreak/>
              <w:t>£1950</w:t>
            </w:r>
            <w:r w:rsidR="004F0369" w:rsidRPr="00B74F40">
              <w:rPr>
                <w:rFonts w:cstheme="minorHAnsi"/>
                <w:sz w:val="20"/>
                <w:szCs w:val="20"/>
              </w:rPr>
              <w:t xml:space="preserve"> (from EHTA salary – see above)</w:t>
            </w:r>
          </w:p>
          <w:p w14:paraId="30C1BD0B" w14:textId="77777777" w:rsidR="0045113D" w:rsidRPr="00B74F40" w:rsidRDefault="0045113D" w:rsidP="0087048A">
            <w:pPr>
              <w:rPr>
                <w:rFonts w:cstheme="minorHAnsi"/>
                <w:sz w:val="20"/>
                <w:szCs w:val="20"/>
              </w:rPr>
            </w:pPr>
          </w:p>
          <w:p w14:paraId="137E179B" w14:textId="77777777" w:rsidR="0045113D" w:rsidRPr="00B74F40" w:rsidRDefault="0045113D" w:rsidP="0087048A">
            <w:pPr>
              <w:rPr>
                <w:rFonts w:cstheme="minorHAnsi"/>
                <w:sz w:val="20"/>
                <w:szCs w:val="20"/>
              </w:rPr>
            </w:pPr>
          </w:p>
          <w:p w14:paraId="675C4928" w14:textId="77777777" w:rsidR="0045113D" w:rsidRPr="00B74F40" w:rsidRDefault="0045113D" w:rsidP="0087048A">
            <w:pPr>
              <w:rPr>
                <w:rFonts w:cstheme="minorHAnsi"/>
                <w:sz w:val="20"/>
                <w:szCs w:val="20"/>
              </w:rPr>
            </w:pPr>
          </w:p>
          <w:p w14:paraId="5A6F780B" w14:textId="77777777" w:rsidR="0045113D" w:rsidRPr="00B74F40" w:rsidRDefault="0045113D" w:rsidP="0087048A">
            <w:pPr>
              <w:rPr>
                <w:rFonts w:cstheme="minorHAnsi"/>
                <w:sz w:val="20"/>
                <w:szCs w:val="20"/>
              </w:rPr>
            </w:pPr>
            <w:r w:rsidRPr="00B74F40">
              <w:rPr>
                <w:rFonts w:cstheme="minorHAnsi"/>
                <w:sz w:val="20"/>
                <w:szCs w:val="20"/>
              </w:rPr>
              <w:t>£500</w:t>
            </w:r>
          </w:p>
        </w:tc>
        <w:tc>
          <w:tcPr>
            <w:tcW w:w="1275" w:type="dxa"/>
          </w:tcPr>
          <w:p w14:paraId="015D2926" w14:textId="77777777" w:rsidR="0045113D" w:rsidRPr="00B74F40" w:rsidRDefault="00624B5E" w:rsidP="0087048A">
            <w:pPr>
              <w:rPr>
                <w:rFonts w:cstheme="minorHAnsi"/>
                <w:sz w:val="20"/>
                <w:szCs w:val="20"/>
              </w:rPr>
            </w:pPr>
            <w:r w:rsidRPr="00B74F40">
              <w:rPr>
                <w:rFonts w:cstheme="minorHAnsi"/>
                <w:sz w:val="20"/>
                <w:szCs w:val="20"/>
              </w:rPr>
              <w:t xml:space="preserve">EHTA </w:t>
            </w:r>
            <w:r w:rsidR="0045113D" w:rsidRPr="00B74F40">
              <w:rPr>
                <w:rFonts w:cstheme="minorHAnsi"/>
                <w:sz w:val="20"/>
                <w:szCs w:val="20"/>
              </w:rPr>
              <w:t>allocated time 1 hour per day on attendance</w:t>
            </w:r>
          </w:p>
          <w:p w14:paraId="6E00408A" w14:textId="77777777" w:rsidR="0045113D" w:rsidRPr="00B74F40" w:rsidRDefault="0045113D" w:rsidP="0087048A">
            <w:pPr>
              <w:rPr>
                <w:rFonts w:cstheme="minorHAnsi"/>
                <w:sz w:val="20"/>
                <w:szCs w:val="20"/>
              </w:rPr>
            </w:pPr>
          </w:p>
          <w:p w14:paraId="1AB8CEA5" w14:textId="77777777" w:rsidR="0045113D" w:rsidRPr="00B74F40" w:rsidRDefault="0045113D" w:rsidP="0087048A">
            <w:pPr>
              <w:rPr>
                <w:rFonts w:cstheme="minorHAnsi"/>
                <w:sz w:val="20"/>
                <w:szCs w:val="20"/>
              </w:rPr>
            </w:pPr>
          </w:p>
          <w:p w14:paraId="3EDC4D29" w14:textId="77777777" w:rsidR="0045113D" w:rsidRPr="00B74F40" w:rsidRDefault="0045113D" w:rsidP="0087048A">
            <w:pPr>
              <w:rPr>
                <w:rFonts w:cstheme="minorHAnsi"/>
                <w:sz w:val="20"/>
                <w:szCs w:val="20"/>
              </w:rPr>
            </w:pPr>
          </w:p>
          <w:p w14:paraId="2488E0BC" w14:textId="77777777" w:rsidR="0045113D" w:rsidRPr="00B74F40" w:rsidRDefault="0045113D" w:rsidP="0087048A">
            <w:pPr>
              <w:rPr>
                <w:rFonts w:cstheme="minorHAnsi"/>
                <w:sz w:val="20"/>
                <w:szCs w:val="20"/>
              </w:rPr>
            </w:pPr>
          </w:p>
        </w:tc>
        <w:tc>
          <w:tcPr>
            <w:tcW w:w="4820" w:type="dxa"/>
          </w:tcPr>
          <w:p w14:paraId="322240AC" w14:textId="77777777" w:rsidR="00F77FFB" w:rsidRPr="00B74F40" w:rsidRDefault="00D01CD0" w:rsidP="0087048A">
            <w:pPr>
              <w:rPr>
                <w:rFonts w:cstheme="minorHAnsi"/>
                <w:sz w:val="20"/>
                <w:szCs w:val="20"/>
              </w:rPr>
            </w:pPr>
            <w:r w:rsidRPr="00B74F40">
              <w:rPr>
                <w:rFonts w:cstheme="minorHAnsi"/>
                <w:sz w:val="20"/>
                <w:szCs w:val="20"/>
              </w:rPr>
              <w:t>Whole school term 1 = 6 95.32%</w:t>
            </w:r>
          </w:p>
          <w:p w14:paraId="6717DF0C" w14:textId="77777777" w:rsidR="00D01CD0" w:rsidRPr="00B74F40" w:rsidRDefault="00D01CD0" w:rsidP="0087048A">
            <w:pPr>
              <w:rPr>
                <w:rFonts w:cstheme="minorHAnsi"/>
                <w:sz w:val="20"/>
                <w:szCs w:val="20"/>
              </w:rPr>
            </w:pPr>
            <w:r w:rsidRPr="00B74F40">
              <w:rPr>
                <w:rFonts w:cstheme="minorHAnsi"/>
                <w:sz w:val="20"/>
                <w:szCs w:val="20"/>
              </w:rPr>
              <w:t>Pupil premium (93 pupils) = 95.19%</w:t>
            </w:r>
          </w:p>
          <w:p w14:paraId="19D4C406" w14:textId="77777777" w:rsidR="00D01CD0" w:rsidRPr="00B74F40" w:rsidRDefault="00D01CD0" w:rsidP="0087048A">
            <w:pPr>
              <w:rPr>
                <w:rFonts w:cstheme="minorHAnsi"/>
                <w:sz w:val="20"/>
                <w:szCs w:val="20"/>
              </w:rPr>
            </w:pPr>
            <w:r w:rsidRPr="00B74F40">
              <w:rPr>
                <w:rFonts w:cstheme="minorHAnsi"/>
                <w:sz w:val="20"/>
                <w:szCs w:val="20"/>
              </w:rPr>
              <w:t>Whole school 191 pupils</w:t>
            </w:r>
          </w:p>
        </w:tc>
      </w:tr>
      <w:tr w:rsidR="00B74F40" w:rsidRPr="00B74F40" w14:paraId="4FE49820" w14:textId="77777777" w:rsidTr="00B74F40">
        <w:trPr>
          <w:trHeight w:val="4971"/>
        </w:trPr>
        <w:tc>
          <w:tcPr>
            <w:tcW w:w="1419" w:type="dxa"/>
          </w:tcPr>
          <w:p w14:paraId="113D21C7" w14:textId="77777777" w:rsidR="0045113D" w:rsidRPr="00B74F40" w:rsidRDefault="0045113D" w:rsidP="00E57F31">
            <w:pPr>
              <w:rPr>
                <w:rFonts w:cstheme="minorHAnsi"/>
                <w:sz w:val="20"/>
                <w:szCs w:val="20"/>
                <w:u w:val="single"/>
              </w:rPr>
            </w:pPr>
            <w:r w:rsidRPr="00B74F40">
              <w:rPr>
                <w:rFonts w:cstheme="minorHAnsi"/>
                <w:sz w:val="20"/>
                <w:szCs w:val="20"/>
                <w:u w:val="single"/>
              </w:rPr>
              <w:t>Community</w:t>
            </w:r>
          </w:p>
          <w:p w14:paraId="71458A2F" w14:textId="77777777" w:rsidR="0045113D" w:rsidRPr="00B74F40" w:rsidRDefault="0045113D" w:rsidP="00E57F31">
            <w:pPr>
              <w:rPr>
                <w:rFonts w:cstheme="minorHAnsi"/>
                <w:sz w:val="20"/>
                <w:szCs w:val="20"/>
              </w:rPr>
            </w:pPr>
            <w:r w:rsidRPr="00B74F40">
              <w:rPr>
                <w:rFonts w:cstheme="minorHAnsi"/>
                <w:sz w:val="20"/>
                <w:szCs w:val="20"/>
              </w:rPr>
              <w:t>Support families to enable them to support their children’s learning and well-being.</w:t>
            </w:r>
          </w:p>
        </w:tc>
        <w:tc>
          <w:tcPr>
            <w:tcW w:w="1701" w:type="dxa"/>
          </w:tcPr>
          <w:p w14:paraId="13D32470" w14:textId="77777777" w:rsidR="0045113D" w:rsidRPr="00B74F40" w:rsidRDefault="0045113D" w:rsidP="00E57F31">
            <w:pPr>
              <w:rPr>
                <w:rFonts w:cstheme="minorHAnsi"/>
                <w:sz w:val="20"/>
                <w:szCs w:val="20"/>
              </w:rPr>
            </w:pPr>
            <w:r w:rsidRPr="00B74F40">
              <w:rPr>
                <w:rFonts w:cstheme="minorHAnsi"/>
                <w:sz w:val="20"/>
                <w:szCs w:val="20"/>
              </w:rPr>
              <w:t xml:space="preserve">Money available for each year group to subsidise educational visits. </w:t>
            </w:r>
          </w:p>
          <w:p w14:paraId="26299DCD" w14:textId="77777777" w:rsidR="0045113D" w:rsidRPr="00B74F40" w:rsidRDefault="0045113D" w:rsidP="00E57F31">
            <w:pPr>
              <w:rPr>
                <w:rFonts w:cstheme="minorHAnsi"/>
                <w:sz w:val="20"/>
                <w:szCs w:val="20"/>
              </w:rPr>
            </w:pPr>
          </w:p>
          <w:p w14:paraId="25979565" w14:textId="77777777" w:rsidR="0045113D" w:rsidRPr="00B74F40" w:rsidRDefault="0045113D" w:rsidP="00E57F31">
            <w:pPr>
              <w:rPr>
                <w:rFonts w:cstheme="minorHAnsi"/>
                <w:sz w:val="20"/>
                <w:szCs w:val="20"/>
              </w:rPr>
            </w:pPr>
            <w:r w:rsidRPr="00B74F40">
              <w:rPr>
                <w:rFonts w:cstheme="minorHAnsi"/>
                <w:sz w:val="20"/>
                <w:szCs w:val="20"/>
              </w:rPr>
              <w:t xml:space="preserve">Money available to subsidise or provide specific resources to support pupil’s engagement in school </w:t>
            </w:r>
            <w:proofErr w:type="gramStart"/>
            <w:r w:rsidRPr="00B74F40">
              <w:rPr>
                <w:rFonts w:cstheme="minorHAnsi"/>
                <w:sz w:val="20"/>
                <w:szCs w:val="20"/>
              </w:rPr>
              <w:t>e.g.</w:t>
            </w:r>
            <w:proofErr w:type="gramEnd"/>
            <w:r w:rsidRPr="00B74F40">
              <w:rPr>
                <w:rFonts w:cstheme="minorHAnsi"/>
                <w:sz w:val="20"/>
                <w:szCs w:val="20"/>
              </w:rPr>
              <w:t xml:space="preserve"> uniform</w:t>
            </w:r>
            <w:r w:rsidR="00B70A2C" w:rsidRPr="00B74F40">
              <w:rPr>
                <w:rFonts w:cstheme="minorHAnsi"/>
                <w:sz w:val="20"/>
                <w:szCs w:val="20"/>
              </w:rPr>
              <w:t>, breakfast when needed, access to breakfast club</w:t>
            </w:r>
          </w:p>
          <w:p w14:paraId="434B07F4" w14:textId="77777777" w:rsidR="0045113D" w:rsidRPr="00B74F40" w:rsidRDefault="0045113D" w:rsidP="00E57F31">
            <w:pPr>
              <w:rPr>
                <w:rFonts w:cstheme="minorHAnsi"/>
                <w:sz w:val="20"/>
                <w:szCs w:val="20"/>
              </w:rPr>
            </w:pPr>
          </w:p>
          <w:p w14:paraId="307CE153" w14:textId="77777777" w:rsidR="0045113D" w:rsidRPr="00B74F40" w:rsidRDefault="0045113D" w:rsidP="00E57F31">
            <w:pPr>
              <w:rPr>
                <w:rFonts w:cstheme="minorHAnsi"/>
                <w:sz w:val="20"/>
                <w:szCs w:val="20"/>
              </w:rPr>
            </w:pPr>
            <w:r w:rsidRPr="00B74F40">
              <w:rPr>
                <w:rFonts w:cstheme="minorHAnsi"/>
                <w:sz w:val="20"/>
                <w:szCs w:val="20"/>
              </w:rPr>
              <w:t xml:space="preserve">Work with parents/carers to overcome home, safeguarding and welfare issues </w:t>
            </w:r>
            <w:proofErr w:type="gramStart"/>
            <w:r w:rsidRPr="00B74F40">
              <w:rPr>
                <w:rFonts w:cstheme="minorHAnsi"/>
                <w:sz w:val="20"/>
                <w:szCs w:val="20"/>
              </w:rPr>
              <w:t>e.g.</w:t>
            </w:r>
            <w:proofErr w:type="gramEnd"/>
            <w:r w:rsidRPr="00B74F40">
              <w:rPr>
                <w:rFonts w:cstheme="minorHAnsi"/>
                <w:sz w:val="20"/>
                <w:szCs w:val="20"/>
              </w:rPr>
              <w:t xml:space="preserve"> support at TAF meetings, home visits, refer to services, parenting courses etc. </w:t>
            </w:r>
          </w:p>
        </w:tc>
        <w:tc>
          <w:tcPr>
            <w:tcW w:w="992" w:type="dxa"/>
          </w:tcPr>
          <w:p w14:paraId="41DD0425" w14:textId="77777777" w:rsidR="0045113D" w:rsidRPr="00B74F40" w:rsidRDefault="0045113D" w:rsidP="00E57F31">
            <w:pPr>
              <w:rPr>
                <w:rFonts w:cstheme="minorHAnsi"/>
                <w:sz w:val="20"/>
                <w:szCs w:val="20"/>
              </w:rPr>
            </w:pPr>
            <w:r w:rsidRPr="00B74F40">
              <w:rPr>
                <w:rFonts w:cstheme="minorHAnsi"/>
                <w:sz w:val="20"/>
                <w:szCs w:val="20"/>
              </w:rPr>
              <w:t>FWO</w:t>
            </w:r>
          </w:p>
          <w:p w14:paraId="56F4D4DC" w14:textId="77777777" w:rsidR="0045113D" w:rsidRPr="00B74F40" w:rsidRDefault="0045113D" w:rsidP="00E57F31">
            <w:pPr>
              <w:rPr>
                <w:rFonts w:cstheme="minorHAnsi"/>
                <w:sz w:val="20"/>
                <w:szCs w:val="20"/>
              </w:rPr>
            </w:pPr>
            <w:r w:rsidRPr="00B74F40">
              <w:rPr>
                <w:rFonts w:cstheme="minorHAnsi"/>
                <w:sz w:val="20"/>
                <w:szCs w:val="20"/>
              </w:rPr>
              <w:t>Class Teachers</w:t>
            </w:r>
          </w:p>
        </w:tc>
        <w:tc>
          <w:tcPr>
            <w:tcW w:w="1559" w:type="dxa"/>
          </w:tcPr>
          <w:p w14:paraId="0996D876" w14:textId="77777777" w:rsidR="0045113D" w:rsidRPr="00B74F40" w:rsidRDefault="00474AAC" w:rsidP="00E57F31">
            <w:pPr>
              <w:rPr>
                <w:rFonts w:cstheme="minorHAnsi"/>
                <w:sz w:val="20"/>
                <w:szCs w:val="20"/>
              </w:rPr>
            </w:pPr>
            <w:r w:rsidRPr="00B74F40">
              <w:rPr>
                <w:rFonts w:cstheme="minorHAnsi"/>
                <w:sz w:val="20"/>
                <w:szCs w:val="20"/>
              </w:rPr>
              <w:t xml:space="preserve">Key children will have access to resources they need, when they need them. </w:t>
            </w:r>
          </w:p>
        </w:tc>
        <w:tc>
          <w:tcPr>
            <w:tcW w:w="992" w:type="dxa"/>
          </w:tcPr>
          <w:p w14:paraId="7AFAE6DA" w14:textId="77777777" w:rsidR="0045113D" w:rsidRPr="00B74F40" w:rsidRDefault="0045113D" w:rsidP="00E57F31">
            <w:pPr>
              <w:rPr>
                <w:rFonts w:cstheme="minorHAnsi"/>
                <w:sz w:val="20"/>
                <w:szCs w:val="20"/>
              </w:rPr>
            </w:pPr>
            <w:r w:rsidRPr="00B74F40">
              <w:rPr>
                <w:rFonts w:cstheme="minorHAnsi"/>
                <w:sz w:val="20"/>
                <w:szCs w:val="20"/>
              </w:rPr>
              <w:t>Sept 2020</w:t>
            </w:r>
          </w:p>
        </w:tc>
        <w:tc>
          <w:tcPr>
            <w:tcW w:w="993" w:type="dxa"/>
          </w:tcPr>
          <w:p w14:paraId="06773E0C" w14:textId="77777777" w:rsidR="0045113D" w:rsidRPr="00B74F40" w:rsidRDefault="0045113D" w:rsidP="00E57F31">
            <w:pPr>
              <w:rPr>
                <w:rFonts w:cstheme="minorHAnsi"/>
                <w:sz w:val="20"/>
                <w:szCs w:val="20"/>
              </w:rPr>
            </w:pPr>
            <w:r w:rsidRPr="00B74F40">
              <w:rPr>
                <w:rFonts w:cstheme="minorHAnsi"/>
                <w:sz w:val="20"/>
                <w:szCs w:val="20"/>
              </w:rPr>
              <w:t>July 2020</w:t>
            </w:r>
          </w:p>
          <w:p w14:paraId="279407C9" w14:textId="77777777" w:rsidR="00482898" w:rsidRPr="00B74F40" w:rsidRDefault="00482898" w:rsidP="00E57F31">
            <w:pPr>
              <w:rPr>
                <w:rFonts w:cstheme="minorHAnsi"/>
                <w:sz w:val="20"/>
                <w:szCs w:val="20"/>
              </w:rPr>
            </w:pPr>
          </w:p>
          <w:p w14:paraId="74FB710C" w14:textId="77777777" w:rsidR="00482898" w:rsidRPr="00B74F40" w:rsidRDefault="00482898" w:rsidP="00E57F31">
            <w:pPr>
              <w:rPr>
                <w:rFonts w:cstheme="minorHAnsi"/>
                <w:sz w:val="20"/>
                <w:szCs w:val="20"/>
              </w:rPr>
            </w:pPr>
            <w:r w:rsidRPr="00B74F40">
              <w:rPr>
                <w:rFonts w:cstheme="minorHAnsi"/>
                <w:sz w:val="20"/>
                <w:szCs w:val="20"/>
              </w:rPr>
              <w:t>SLT</w:t>
            </w:r>
          </w:p>
        </w:tc>
        <w:tc>
          <w:tcPr>
            <w:tcW w:w="1134" w:type="dxa"/>
          </w:tcPr>
          <w:p w14:paraId="6D2CE10D" w14:textId="77777777" w:rsidR="0045113D" w:rsidRPr="00B74F40" w:rsidRDefault="0045113D" w:rsidP="00E57F31">
            <w:pPr>
              <w:rPr>
                <w:rFonts w:cstheme="minorHAnsi"/>
                <w:sz w:val="20"/>
                <w:szCs w:val="20"/>
              </w:rPr>
            </w:pPr>
            <w:r w:rsidRPr="00B74F40">
              <w:rPr>
                <w:rFonts w:cstheme="minorHAnsi"/>
                <w:sz w:val="20"/>
                <w:szCs w:val="20"/>
              </w:rPr>
              <w:t>TBC depending on need</w:t>
            </w:r>
          </w:p>
        </w:tc>
        <w:tc>
          <w:tcPr>
            <w:tcW w:w="1134" w:type="dxa"/>
          </w:tcPr>
          <w:p w14:paraId="6DC2AE20" w14:textId="77777777" w:rsidR="0045113D" w:rsidRPr="00B74F40" w:rsidRDefault="00B70A2C" w:rsidP="00E57F31">
            <w:pPr>
              <w:rPr>
                <w:rFonts w:cstheme="minorHAnsi"/>
                <w:sz w:val="20"/>
                <w:szCs w:val="20"/>
              </w:rPr>
            </w:pPr>
            <w:r w:rsidRPr="00B74F40">
              <w:rPr>
                <w:rFonts w:cstheme="minorHAnsi"/>
                <w:sz w:val="20"/>
                <w:szCs w:val="20"/>
              </w:rPr>
              <w:t>£10</w:t>
            </w:r>
            <w:r w:rsidR="0045113D" w:rsidRPr="00B74F40">
              <w:rPr>
                <w:rFonts w:cstheme="minorHAnsi"/>
                <w:sz w:val="20"/>
                <w:szCs w:val="20"/>
              </w:rPr>
              <w:t>00</w:t>
            </w:r>
          </w:p>
        </w:tc>
        <w:tc>
          <w:tcPr>
            <w:tcW w:w="1275" w:type="dxa"/>
          </w:tcPr>
          <w:p w14:paraId="609EEBF2" w14:textId="77777777" w:rsidR="0045113D" w:rsidRPr="00B74F40" w:rsidRDefault="0045113D" w:rsidP="00E57F31">
            <w:pPr>
              <w:rPr>
                <w:rFonts w:cstheme="minorHAnsi"/>
                <w:sz w:val="20"/>
                <w:szCs w:val="20"/>
              </w:rPr>
            </w:pPr>
          </w:p>
        </w:tc>
        <w:tc>
          <w:tcPr>
            <w:tcW w:w="4820" w:type="dxa"/>
          </w:tcPr>
          <w:p w14:paraId="4BCE9986" w14:textId="77777777" w:rsidR="0045113D" w:rsidRPr="00B74F40" w:rsidRDefault="00C052D4" w:rsidP="00E57F31">
            <w:pPr>
              <w:rPr>
                <w:rFonts w:cstheme="minorHAnsi"/>
                <w:color w:val="FF0000"/>
                <w:sz w:val="20"/>
                <w:szCs w:val="20"/>
              </w:rPr>
            </w:pPr>
            <w:r w:rsidRPr="00B74F40">
              <w:rPr>
                <w:rFonts w:cstheme="minorHAnsi"/>
                <w:sz w:val="20"/>
                <w:szCs w:val="20"/>
              </w:rPr>
              <w:t>Pupil premium pupils from Year 6 had a subsidised trip to Croft Farm.  Breakfast is still avaliable for children who report that they have not had breakfast or who are unsettled when they come into school in the morning.</w:t>
            </w:r>
          </w:p>
        </w:tc>
      </w:tr>
    </w:tbl>
    <w:p w14:paraId="0FACD36D" w14:textId="77777777" w:rsidR="00575FC1" w:rsidRPr="00B74F40" w:rsidRDefault="00DC1CB1">
      <w:pPr>
        <w:rPr>
          <w:rFonts w:cstheme="minorHAnsi"/>
          <w:sz w:val="20"/>
          <w:szCs w:val="20"/>
        </w:rPr>
      </w:pPr>
    </w:p>
    <w:p w14:paraId="7437C13B" w14:textId="77777777" w:rsidR="00B70A2C" w:rsidRPr="00B74F40" w:rsidRDefault="00B70A2C">
      <w:pPr>
        <w:rPr>
          <w:rFonts w:cstheme="minorHAnsi"/>
          <w:sz w:val="20"/>
          <w:szCs w:val="20"/>
        </w:rPr>
      </w:pPr>
    </w:p>
    <w:sectPr w:rsidR="00B70A2C" w:rsidRPr="00B74F40" w:rsidSect="00B70A2C">
      <w:headerReference w:type="default" r:id="rId10"/>
      <w:pgSz w:w="16838" w:h="11906" w:orient="landscape"/>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3405A" w14:textId="77777777" w:rsidR="00F45E4C" w:rsidRDefault="00F45E4C" w:rsidP="00F45E4C">
      <w:pPr>
        <w:spacing w:after="0" w:line="240" w:lineRule="auto"/>
      </w:pPr>
      <w:r>
        <w:separator/>
      </w:r>
    </w:p>
  </w:endnote>
  <w:endnote w:type="continuationSeparator" w:id="0">
    <w:p w14:paraId="66886D79" w14:textId="77777777" w:rsidR="00F45E4C" w:rsidRDefault="00F45E4C" w:rsidP="00F45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72227" w14:textId="77777777" w:rsidR="00F45E4C" w:rsidRDefault="00F45E4C" w:rsidP="00F45E4C">
      <w:pPr>
        <w:spacing w:after="0" w:line="240" w:lineRule="auto"/>
      </w:pPr>
      <w:r>
        <w:separator/>
      </w:r>
    </w:p>
  </w:footnote>
  <w:footnote w:type="continuationSeparator" w:id="0">
    <w:p w14:paraId="5446088F" w14:textId="77777777" w:rsidR="00F45E4C" w:rsidRDefault="00F45E4C" w:rsidP="00F45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68F60" w14:textId="77777777" w:rsidR="00F45E4C" w:rsidRDefault="00F45E4C">
    <w:pPr>
      <w:pStyle w:val="Header"/>
    </w:pPr>
    <w:r>
      <w:rPr>
        <w:rFonts w:cs="Arial"/>
        <w:b/>
        <w:i/>
        <w:noProof/>
        <w:u w:val="single"/>
        <w:lang w:eastAsia="en-GB"/>
      </w:rPr>
      <w:drawing>
        <wp:anchor distT="0" distB="0" distL="114300" distR="114300" simplePos="0" relativeHeight="251659264" behindDoc="0" locked="0" layoutInCell="1" allowOverlap="1" wp14:anchorId="1F1BBBD0" wp14:editId="0600E246">
          <wp:simplePos x="0" y="0"/>
          <wp:positionH relativeFrom="margin">
            <wp:posOffset>0</wp:posOffset>
          </wp:positionH>
          <wp:positionV relativeFrom="paragraph">
            <wp:posOffset>-635</wp:posOffset>
          </wp:positionV>
          <wp:extent cx="936300" cy="8566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l="5051" r="9091"/>
                  <a:stretch>
                    <a:fillRect/>
                  </a:stretch>
                </pic:blipFill>
                <pic:spPr bwMode="auto">
                  <a:xfrm>
                    <a:off x="0" y="0"/>
                    <a:ext cx="936300" cy="856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975"/>
    <w:rsid w:val="00016597"/>
    <w:rsid w:val="00143170"/>
    <w:rsid w:val="001C27DD"/>
    <w:rsid w:val="0028738C"/>
    <w:rsid w:val="003301A6"/>
    <w:rsid w:val="003531B4"/>
    <w:rsid w:val="004023E9"/>
    <w:rsid w:val="00421587"/>
    <w:rsid w:val="0045113D"/>
    <w:rsid w:val="00474AAC"/>
    <w:rsid w:val="00482898"/>
    <w:rsid w:val="004F0369"/>
    <w:rsid w:val="0057361E"/>
    <w:rsid w:val="00582BC8"/>
    <w:rsid w:val="005B1792"/>
    <w:rsid w:val="00624B5E"/>
    <w:rsid w:val="00641C46"/>
    <w:rsid w:val="006872DB"/>
    <w:rsid w:val="006E0747"/>
    <w:rsid w:val="00717686"/>
    <w:rsid w:val="007A520D"/>
    <w:rsid w:val="00822F78"/>
    <w:rsid w:val="0087048A"/>
    <w:rsid w:val="008F27C8"/>
    <w:rsid w:val="0093790D"/>
    <w:rsid w:val="009C37BC"/>
    <w:rsid w:val="00A20F22"/>
    <w:rsid w:val="00A42CAA"/>
    <w:rsid w:val="00B37138"/>
    <w:rsid w:val="00B70A2C"/>
    <w:rsid w:val="00B74F40"/>
    <w:rsid w:val="00BD5CE1"/>
    <w:rsid w:val="00C052D4"/>
    <w:rsid w:val="00C157D3"/>
    <w:rsid w:val="00CA3247"/>
    <w:rsid w:val="00CD0990"/>
    <w:rsid w:val="00D01CD0"/>
    <w:rsid w:val="00D86BCD"/>
    <w:rsid w:val="00DC1CB1"/>
    <w:rsid w:val="00DF28CF"/>
    <w:rsid w:val="00E3201E"/>
    <w:rsid w:val="00E36C85"/>
    <w:rsid w:val="00E57F31"/>
    <w:rsid w:val="00E748EC"/>
    <w:rsid w:val="00EB7732"/>
    <w:rsid w:val="00ED383C"/>
    <w:rsid w:val="00EE5A3A"/>
    <w:rsid w:val="00F45E4C"/>
    <w:rsid w:val="00F76975"/>
    <w:rsid w:val="00F77FFB"/>
    <w:rsid w:val="00F83D6F"/>
    <w:rsid w:val="00FF4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53482"/>
  <w15:chartTrackingRefBased/>
  <w15:docId w15:val="{08CF5901-D564-40DC-A4B2-F3F7C12D0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6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70A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5E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E4C"/>
  </w:style>
  <w:style w:type="paragraph" w:styleId="Footer">
    <w:name w:val="footer"/>
    <w:basedOn w:val="Normal"/>
    <w:link w:val="FooterChar"/>
    <w:uiPriority w:val="99"/>
    <w:unhideWhenUsed/>
    <w:rsid w:val="00F45E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E4C"/>
  </w:style>
  <w:style w:type="paragraph" w:styleId="BalloonText">
    <w:name w:val="Balloon Text"/>
    <w:basedOn w:val="Normal"/>
    <w:link w:val="BalloonTextChar"/>
    <w:uiPriority w:val="99"/>
    <w:semiHidden/>
    <w:unhideWhenUsed/>
    <w:rsid w:val="00E320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0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8634FFA3744C4B84876A44E1AA9359" ma:contentTypeVersion="9" ma:contentTypeDescription="Create a new document." ma:contentTypeScope="" ma:versionID="26ae866665d2925806ef0c9fc42fd873">
  <xsd:schema xmlns:xsd="http://www.w3.org/2001/XMLSchema" xmlns:xs="http://www.w3.org/2001/XMLSchema" xmlns:p="http://schemas.microsoft.com/office/2006/metadata/properties" xmlns:ns2="7be24ffb-6946-4918-89e8-e9095c25473e" xmlns:ns3="1a6ea2af-de0f-4fc7-9226-ca1ca2060d59" targetNamespace="http://schemas.microsoft.com/office/2006/metadata/properties" ma:root="true" ma:fieldsID="01d53a0336f36a37ac9ace7a4d75b1ae" ns2:_="" ns3:_="">
    <xsd:import namespace="7be24ffb-6946-4918-89e8-e9095c25473e"/>
    <xsd:import namespace="1a6ea2af-de0f-4fc7-9226-ca1ca2060d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e24ffb-6946-4918-89e8-e9095c2547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6ea2af-de0f-4fc7-9226-ca1ca2060d5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72DC9F-06CB-4B02-987C-56AC962CE8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CC2774-4BC9-4092-8E4D-F1E4E1472693}">
  <ds:schemaRefs>
    <ds:schemaRef ds:uri="http://schemas.microsoft.com/sharepoint/v3/contenttype/forms"/>
  </ds:schemaRefs>
</ds:datastoreItem>
</file>

<file path=customXml/itemProps3.xml><?xml version="1.0" encoding="utf-8"?>
<ds:datastoreItem xmlns:ds="http://schemas.openxmlformats.org/officeDocument/2006/customXml" ds:itemID="{67015898-1D18-4D3A-8507-D3F408E6D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e24ffb-6946-4918-89e8-e9095c25473e"/>
    <ds:schemaRef ds:uri="1a6ea2af-de0f-4fc7-9226-ca1ca2060d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1939</Words>
  <Characters>11056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McIlwaine</dc:creator>
  <cp:keywords/>
  <dc:description/>
  <cp:lastModifiedBy>Carly Tonks</cp:lastModifiedBy>
  <cp:revision>4</cp:revision>
  <cp:lastPrinted>2021-09-28T15:11:00Z</cp:lastPrinted>
  <dcterms:created xsi:type="dcterms:W3CDTF">2021-09-13T10:43:00Z</dcterms:created>
  <dcterms:modified xsi:type="dcterms:W3CDTF">2022-03-24T08:03:00Z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0x010100A88634FFA3744C4B84876A44E1AA9359</vt:lpwstr>
  </property>
  <property fmtid="{D5CDD505-2E9C-101B-9397-08002B2CF9AE}" pid="3" name="Order">
    <vt:r8>2423200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TemplateUrl">
    <vt:lpwstr/>
  </property>
  <property fmtid="{D5CDD505-2E9C-101B-9397-08002B2CF9AE}" pid="9" name="ComplianceAssetId">
    <vt:lpwstr/>
  </property>
</Properties>
</file>