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2E8BD227" w:rsidR="004C1416" w:rsidRPr="00C756C0" w:rsidRDefault="00306AEA" w:rsidP="004C1416">
      <w:pPr>
        <w:jc w:val="center"/>
        <w:rPr>
          <w:color w:val="2E74B5" w:themeColor="accent5" w:themeShade="BF"/>
          <w:sz w:val="80"/>
          <w:szCs w:val="80"/>
        </w:rPr>
      </w:pPr>
      <w:r>
        <w:rPr>
          <w:color w:val="2E74B5" w:themeColor="accent5" w:themeShade="BF"/>
          <w:sz w:val="80"/>
          <w:szCs w:val="80"/>
        </w:rPr>
        <w:t xml:space="preserve">Geography </w:t>
      </w:r>
      <w:r w:rsidR="004C1416">
        <w:rPr>
          <w:color w:val="2E74B5" w:themeColor="accent5" w:themeShade="BF"/>
          <w:sz w:val="80"/>
          <w:szCs w:val="80"/>
        </w:rPr>
        <w:t>Curriculum</w:t>
      </w:r>
    </w:p>
    <w:p w14:paraId="06946C7B" w14:textId="590914D4" w:rsidR="004C1416" w:rsidRDefault="0052149E" w:rsidP="004C1416">
      <w:pPr>
        <w:jc w:val="center"/>
        <w:rPr>
          <w:sz w:val="56"/>
          <w:szCs w:val="56"/>
        </w:rPr>
      </w:pPr>
      <w:r>
        <w:rPr>
          <w:noProof/>
          <w:sz w:val="56"/>
          <w:szCs w:val="56"/>
        </w:rPr>
        <w:drawing>
          <wp:inline distT="0" distB="0" distL="0" distR="0" wp14:anchorId="4C70E58D" wp14:editId="22233894">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663A960A" w14:textId="7F42B550" w:rsidR="006F0AFB" w:rsidRPr="006F0AFB" w:rsidRDefault="006F0AFB" w:rsidP="006F0AFB">
      <w:pPr>
        <w:shd w:val="clear" w:color="auto" w:fill="FFFFFF"/>
        <w:spacing w:after="0" w:line="240" w:lineRule="auto"/>
        <w:ind w:left="1020"/>
        <w:rPr>
          <w:rFonts w:eastAsia="Times New Roman" w:cstheme="minorHAnsi"/>
          <w:i/>
          <w:iCs/>
          <w:color w:val="111111"/>
          <w:sz w:val="48"/>
          <w:szCs w:val="48"/>
          <w:lang w:eastAsia="en-GB"/>
        </w:rPr>
      </w:pPr>
      <w:r w:rsidRPr="006F0AFB">
        <w:rPr>
          <w:rFonts w:eastAsia="Times New Roman" w:cstheme="minorHAnsi"/>
          <w:i/>
          <w:iCs/>
          <w:color w:val="111111"/>
          <w:sz w:val="48"/>
          <w:szCs w:val="48"/>
          <w:lang w:eastAsia="en-GB"/>
        </w:rPr>
        <w:t>“</w:t>
      </w:r>
      <w:r w:rsidR="00306AEA" w:rsidRPr="00306AEA">
        <w:rPr>
          <w:rFonts w:eastAsia="Times New Roman" w:cstheme="minorHAnsi"/>
          <w:i/>
          <w:iCs/>
          <w:color w:val="111111"/>
          <w:sz w:val="48"/>
          <w:szCs w:val="48"/>
          <w:lang w:eastAsia="en-GB"/>
        </w:rPr>
        <w:t>Geography is the study of Earth as the home of people</w:t>
      </w:r>
      <w:r w:rsidRPr="006F0AFB">
        <w:rPr>
          <w:rFonts w:eastAsia="Times New Roman" w:cstheme="minorHAnsi"/>
          <w:i/>
          <w:iCs/>
          <w:color w:val="111111"/>
          <w:sz w:val="48"/>
          <w:szCs w:val="48"/>
          <w:lang w:eastAsia="en-GB"/>
        </w:rPr>
        <w:t>.” –</w:t>
      </w:r>
      <w:r w:rsidRPr="006F0AFB">
        <w:rPr>
          <w:rFonts w:eastAsia="Times New Roman" w:cstheme="minorHAnsi"/>
          <w:b/>
          <w:bCs/>
          <w:i/>
          <w:iCs/>
          <w:color w:val="111111"/>
          <w:sz w:val="48"/>
          <w:szCs w:val="48"/>
          <w:lang w:eastAsia="en-GB"/>
        </w:rPr>
        <w:t xml:space="preserve"> </w:t>
      </w:r>
      <w:r w:rsidR="00306AEA" w:rsidRPr="00306AEA">
        <w:rPr>
          <w:rFonts w:eastAsia="Times New Roman" w:cstheme="minorHAnsi"/>
          <w:b/>
          <w:bCs/>
          <w:i/>
          <w:iCs/>
          <w:color w:val="111111"/>
          <w:sz w:val="48"/>
          <w:szCs w:val="48"/>
          <w:lang w:eastAsia="en-GB"/>
        </w:rPr>
        <w:t>Yi-Fu Tuan</w:t>
      </w:r>
    </w:p>
    <w:p w14:paraId="134A7F20" w14:textId="28B02D77" w:rsidR="004C1416" w:rsidRDefault="004C1416"/>
    <w:p w14:paraId="09CCF424" w14:textId="18311F92" w:rsidR="00631AC6" w:rsidRDefault="00631AC6"/>
    <w:p w14:paraId="566C9A61" w14:textId="77777777" w:rsidR="005C0508" w:rsidRDefault="005C0508"/>
    <w:p w14:paraId="3CF2FF0A" w14:textId="77777777" w:rsidR="0052149E" w:rsidRDefault="0052149E" w:rsidP="00631AC6">
      <w:pPr>
        <w:spacing w:after="0"/>
        <w:rPr>
          <w:b/>
          <w:bCs/>
          <w:sz w:val="24"/>
          <w:szCs w:val="24"/>
          <w:u w:val="single"/>
        </w:rPr>
      </w:pPr>
    </w:p>
    <w:p w14:paraId="0FFD9DA3" w14:textId="77777777" w:rsidR="0052149E" w:rsidRDefault="0052149E" w:rsidP="00631AC6">
      <w:pPr>
        <w:spacing w:after="0"/>
        <w:rPr>
          <w:b/>
          <w:bCs/>
          <w:sz w:val="24"/>
          <w:szCs w:val="24"/>
          <w:u w:val="single"/>
        </w:rPr>
      </w:pPr>
    </w:p>
    <w:p w14:paraId="67E902EB" w14:textId="77777777" w:rsidR="0052149E" w:rsidRDefault="0052149E" w:rsidP="00631AC6">
      <w:pPr>
        <w:spacing w:after="0"/>
        <w:rPr>
          <w:b/>
          <w:bCs/>
          <w:sz w:val="24"/>
          <w:szCs w:val="24"/>
          <w:u w:val="single"/>
        </w:rPr>
      </w:pPr>
    </w:p>
    <w:p w14:paraId="31092617" w14:textId="0F95263F" w:rsidR="00631AC6" w:rsidRDefault="00631AC6" w:rsidP="00631AC6">
      <w:pPr>
        <w:spacing w:after="0"/>
        <w:rPr>
          <w:b/>
          <w:bCs/>
          <w:sz w:val="24"/>
          <w:szCs w:val="24"/>
          <w:u w:val="single"/>
        </w:rPr>
      </w:pPr>
      <w:r w:rsidRPr="00446E16">
        <w:rPr>
          <w:b/>
          <w:bCs/>
          <w:sz w:val="24"/>
          <w:szCs w:val="24"/>
          <w:u w:val="single"/>
        </w:rPr>
        <w:lastRenderedPageBreak/>
        <w:t>INTENT</w:t>
      </w:r>
    </w:p>
    <w:p w14:paraId="13F18F9A" w14:textId="4FCD26F8" w:rsidR="009C616C" w:rsidRPr="009C616C" w:rsidRDefault="009C616C" w:rsidP="009C616C">
      <w:pPr>
        <w:shd w:val="clear" w:color="auto" w:fill="FFFFFF"/>
        <w:spacing w:after="0" w:line="240" w:lineRule="auto"/>
        <w:textAlignment w:val="top"/>
        <w:rPr>
          <w:rFonts w:eastAsia="Times New Roman" w:cs="Arial"/>
          <w:color w:val="010101"/>
          <w:sz w:val="24"/>
          <w:szCs w:val="24"/>
          <w:lang w:eastAsia="en-GB"/>
        </w:rPr>
      </w:pPr>
      <w:r w:rsidRPr="009C616C">
        <w:rPr>
          <w:rFonts w:eastAsia="Times New Roman" w:cs="Arial"/>
          <w:color w:val="010101"/>
          <w:sz w:val="24"/>
          <w:szCs w:val="24"/>
          <w:bdr w:val="none" w:sz="0" w:space="0" w:color="auto" w:frame="1"/>
          <w:lang w:eastAsia="en-GB"/>
        </w:rPr>
        <w:t xml:space="preserve">At Willow Primary Academy we aim to inspire children’s curiosity, interest and appreciation for the world that we live in. We intend to equip children with geographical skills to develop their knowledge through studying places, people and natural and human environments. Pupils are exposed to a rich and balanced curriculum that provides them with new vocabulary </w:t>
      </w:r>
      <w:r w:rsidR="00020B4D">
        <w:rPr>
          <w:rFonts w:eastAsia="Times New Roman" w:cs="Arial"/>
          <w:color w:val="010101"/>
          <w:sz w:val="24"/>
          <w:szCs w:val="24"/>
          <w:bdr w:val="none" w:sz="0" w:space="0" w:color="auto" w:frame="1"/>
          <w:lang w:eastAsia="en-GB"/>
        </w:rPr>
        <w:t>knowledge</w:t>
      </w:r>
      <w:r w:rsidRPr="009C616C">
        <w:rPr>
          <w:rFonts w:eastAsia="Times New Roman" w:cs="Arial"/>
          <w:color w:val="010101"/>
          <w:sz w:val="24"/>
          <w:szCs w:val="24"/>
          <w:bdr w:val="none" w:sz="0" w:space="0" w:color="auto" w:frame="1"/>
          <w:lang w:eastAsia="en-GB"/>
        </w:rPr>
        <w:t>. As pupils progress through the school, they will develop an insight into the links between physical and human processes and how landscapes and environments have changed and continue to change.</w:t>
      </w:r>
      <w:r w:rsidRPr="009C616C">
        <w:rPr>
          <w:rFonts w:eastAsia="Times New Roman" w:cs="Arial"/>
          <w:color w:val="010101"/>
          <w:sz w:val="24"/>
          <w:szCs w:val="24"/>
          <w:lang w:eastAsia="en-GB"/>
        </w:rPr>
        <w:t xml:space="preserve"> </w:t>
      </w:r>
      <w:r w:rsidRPr="009C616C">
        <w:rPr>
          <w:rFonts w:eastAsia="Times New Roman" w:cs="Arial"/>
          <w:color w:val="010101"/>
          <w:sz w:val="24"/>
          <w:szCs w:val="24"/>
          <w:bdr w:val="none" w:sz="0" w:space="0" w:color="auto" w:frame="1"/>
          <w:lang w:eastAsia="en-GB"/>
        </w:rPr>
        <w:t>As the national curriculum states, ‘teaching should equip pupils with knowledge about diverse places, people, resources and natural and human environments, together with a deep understanding of the Earth’s key physical and human processes.’ The topics taught have been specifically selected to ensure all pupils make progress and embed knowledge throughout the years. </w:t>
      </w:r>
    </w:p>
    <w:p w14:paraId="62E83A08" w14:textId="77777777" w:rsidR="005C0508" w:rsidRPr="005C0508" w:rsidRDefault="005C0508"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3FCB1BC4" w:rsidR="00941648" w:rsidRP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56D5A421" w14:textId="4FF9A3CE" w:rsidR="00941648" w:rsidRDefault="00DC66E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0" w:name="_Hlk107215702"/>
      <w:r>
        <w:rPr>
          <w:rFonts w:asciiTheme="minorHAnsi" w:hAnsiTheme="minorHAnsi" w:cstheme="minorHAnsi"/>
          <w:spacing w:val="3"/>
        </w:rPr>
        <w:t xml:space="preserve">Teachers plan effectively using the </w:t>
      </w:r>
      <w:r w:rsidR="005C0508">
        <w:rPr>
          <w:rFonts w:asciiTheme="minorHAnsi" w:hAnsiTheme="minorHAnsi" w:cstheme="minorHAnsi"/>
          <w:spacing w:val="3"/>
        </w:rPr>
        <w:t xml:space="preserve">Cornerstones Curriculum Maestro. </w:t>
      </w:r>
    </w:p>
    <w:p w14:paraId="089A7984" w14:textId="34EE17E6" w:rsidR="00504430" w:rsidRDefault="0050443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Teachers map out learning using</w:t>
      </w:r>
      <w:r w:rsidR="005C0508">
        <w:rPr>
          <w:rFonts w:asciiTheme="minorHAnsi" w:hAnsiTheme="minorHAnsi" w:cstheme="minorHAnsi"/>
          <w:spacing w:val="3"/>
        </w:rPr>
        <w:t xml:space="preserve"> the</w:t>
      </w:r>
      <w:r>
        <w:rPr>
          <w:rFonts w:asciiTheme="minorHAnsi" w:hAnsiTheme="minorHAnsi" w:cstheme="minorHAnsi"/>
          <w:spacing w:val="3"/>
        </w:rPr>
        <w:t xml:space="preserve"> planning tool. </w:t>
      </w:r>
    </w:p>
    <w:p w14:paraId="7C5C6BBB" w14:textId="603B2C86" w:rsidR="0085539E" w:rsidRDefault="005C0508" w:rsidP="00941648">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Four</w:t>
      </w:r>
      <w:r w:rsidR="0085539E" w:rsidRPr="00941648">
        <w:rPr>
          <w:rFonts w:asciiTheme="minorHAnsi" w:hAnsiTheme="minorHAnsi" w:cstheme="minorHAnsi"/>
          <w:spacing w:val="3"/>
        </w:rPr>
        <w:t xml:space="preserve"> core elements </w:t>
      </w:r>
      <w:r w:rsidR="00941648" w:rsidRPr="00941648">
        <w:rPr>
          <w:rFonts w:asciiTheme="minorHAnsi" w:hAnsiTheme="minorHAnsi" w:cstheme="minorHAnsi"/>
          <w:spacing w:val="3"/>
        </w:rPr>
        <w:t>that make up the teaching and learning approach</w:t>
      </w:r>
      <w:r w:rsidR="0085539E" w:rsidRPr="00941648">
        <w:rPr>
          <w:rFonts w:asciiTheme="minorHAnsi" w:hAnsiTheme="minorHAnsi" w:cstheme="minorHAnsi"/>
          <w:spacing w:val="3"/>
        </w:rPr>
        <w:t>:</w:t>
      </w:r>
    </w:p>
    <w:p w14:paraId="3A7CCA49" w14:textId="2D11D5BD"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Engage</w:t>
      </w:r>
    </w:p>
    <w:p w14:paraId="2375D866" w14:textId="17E6AB7A"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Develop</w:t>
      </w:r>
    </w:p>
    <w:p w14:paraId="2D7F0810" w14:textId="7CDB5589" w:rsidR="00B53B17"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Innovate</w:t>
      </w:r>
    </w:p>
    <w:p w14:paraId="056D76EA" w14:textId="5DE45C6C" w:rsidR="005C0508"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Express</w:t>
      </w:r>
    </w:p>
    <w:p w14:paraId="03FE05EB" w14:textId="3F5F9CC7" w:rsidR="00543F0C" w:rsidRPr="00543F0C" w:rsidRDefault="00543F0C"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43F0C">
        <w:rPr>
          <w:rFonts w:asciiTheme="minorHAnsi" w:hAnsiTheme="minorHAnsi" w:cstheme="minorHAnsi"/>
        </w:rPr>
        <w:t xml:space="preserve">The choice of </w:t>
      </w:r>
      <w:r w:rsidR="00020B4D">
        <w:rPr>
          <w:rFonts w:asciiTheme="minorHAnsi" w:hAnsiTheme="minorHAnsi" w:cstheme="minorHAnsi"/>
        </w:rPr>
        <w:t>geography projects</w:t>
      </w:r>
      <w:r w:rsidRPr="00543F0C">
        <w:rPr>
          <w:rFonts w:asciiTheme="minorHAnsi" w:hAnsiTheme="minorHAnsi" w:cstheme="minorHAnsi"/>
        </w:rPr>
        <w:t xml:space="preserve"> follows the guidance set out in the national curriculum</w:t>
      </w:r>
      <w:r w:rsidR="00020B4D">
        <w:rPr>
          <w:rFonts w:asciiTheme="minorHAnsi" w:hAnsiTheme="minorHAnsi" w:cstheme="minorHAnsi"/>
        </w:rPr>
        <w:t>.</w:t>
      </w:r>
    </w:p>
    <w:p w14:paraId="418EB962" w14:textId="113A488D" w:rsidR="00DC66E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Unit outcomes and suggested content enable good planning</w:t>
      </w:r>
      <w:r w:rsidR="005C0508">
        <w:rPr>
          <w:rFonts w:asciiTheme="minorHAnsi" w:hAnsiTheme="minorHAnsi" w:cstheme="minorHAnsi"/>
          <w:spacing w:val="3"/>
        </w:rPr>
        <w:t xml:space="preserve">, </w:t>
      </w:r>
      <w:r>
        <w:rPr>
          <w:rFonts w:asciiTheme="minorHAnsi" w:hAnsiTheme="minorHAnsi" w:cstheme="minorHAnsi"/>
          <w:spacing w:val="3"/>
        </w:rPr>
        <w:t>progression</w:t>
      </w:r>
      <w:r w:rsidR="005C0508">
        <w:rPr>
          <w:rFonts w:asciiTheme="minorHAnsi" w:hAnsiTheme="minorHAnsi" w:cstheme="minorHAnsi"/>
          <w:spacing w:val="3"/>
        </w:rPr>
        <w:t xml:space="preserve"> and consistency across the school</w:t>
      </w:r>
      <w:r>
        <w:rPr>
          <w:rFonts w:asciiTheme="minorHAnsi" w:hAnsiTheme="minorHAnsi" w:cstheme="minorHAnsi"/>
          <w:spacing w:val="3"/>
        </w:rPr>
        <w:t xml:space="preserve">. </w:t>
      </w:r>
    </w:p>
    <w:p w14:paraId="7F35E13D" w14:textId="77777777" w:rsidR="00941648" w:rsidRDefault="00941648" w:rsidP="00941648">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14:paraId="73989CEF" w14:textId="4B198C9F" w:rsidR="00880992" w:rsidRPr="00880992" w:rsidRDefault="00880992" w:rsidP="00880992">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14:paraId="61458E9D" w14:textId="7D3B3FBF" w:rsidR="00C85D7C"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Cross-curricular links are used whenever possible, i.e. Literacy and Computing. </w:t>
      </w:r>
      <w:bookmarkEnd w:id="0"/>
    </w:p>
    <w:p w14:paraId="1263675E" w14:textId="75A8EF6F" w:rsidR="000D138F" w:rsidRDefault="00020B4D" w:rsidP="00020B4D">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Geography</w:t>
      </w:r>
      <w:r w:rsidR="00C85D7C" w:rsidRPr="00C85D7C">
        <w:rPr>
          <w:rFonts w:asciiTheme="minorHAnsi" w:hAnsiTheme="minorHAnsi" w:cstheme="minorHAnsi"/>
          <w:shd w:val="clear" w:color="auto" w:fill="FFFFFF"/>
        </w:rPr>
        <w:t xml:space="preserve"> specific displays</w:t>
      </w:r>
      <w:r w:rsidR="00141AAB">
        <w:rPr>
          <w:rFonts w:asciiTheme="minorHAnsi" w:hAnsiTheme="minorHAnsi" w:cstheme="minorHAnsi"/>
          <w:shd w:val="clear" w:color="auto" w:fill="FFFFFF"/>
        </w:rPr>
        <w:t xml:space="preserve"> may be</w:t>
      </w:r>
      <w:r w:rsidR="00C85D7C" w:rsidRPr="00C85D7C">
        <w:rPr>
          <w:rFonts w:asciiTheme="minorHAnsi" w:hAnsiTheme="minorHAnsi" w:cstheme="minorHAnsi"/>
          <w:shd w:val="clear" w:color="auto" w:fill="FFFFFF"/>
        </w:rPr>
        <w:t xml:space="preserve"> put up in each class that showcase children’s work.</w:t>
      </w:r>
    </w:p>
    <w:p w14:paraId="4FCEAEE3" w14:textId="77777777" w:rsidR="00020B4D" w:rsidRDefault="00020B4D"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3DD5EABB" w14:textId="77777777" w:rsidR="0052149E" w:rsidRDefault="0052149E"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6451C5DE" w14:textId="77777777" w:rsidR="0052149E" w:rsidRDefault="0052149E"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725D900B" w14:textId="77777777" w:rsidR="0052149E" w:rsidRDefault="0052149E"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68E82A42" w14:textId="77777777" w:rsidR="0052149E" w:rsidRDefault="0052149E"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70430A04" w14:textId="77777777" w:rsidR="0052149E" w:rsidRDefault="0052149E"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087EBFA6" w14:textId="77777777" w:rsidR="0052149E" w:rsidRDefault="0052149E"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497DDB99" w14:textId="77777777" w:rsidR="0052149E" w:rsidRPr="00020B4D" w:rsidRDefault="0052149E" w:rsidP="00020B4D">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5DB4E117" w14:textId="29D414E9" w:rsid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lastRenderedPageBreak/>
        <w:t>Progression</w:t>
      </w:r>
    </w:p>
    <w:p w14:paraId="22B39B6A" w14:textId="450A992C" w:rsidR="003A3CF1" w:rsidRDefault="003A3CF1"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A3CF1">
        <w:rPr>
          <w:rFonts w:eastAsia="Times New Roman" w:cstheme="minorHAnsi"/>
          <w:color w:val="000000"/>
          <w:sz w:val="24"/>
          <w:szCs w:val="24"/>
          <w:lang w:eastAsia="en-GB"/>
        </w:rPr>
        <w:t xml:space="preserve">The </w:t>
      </w:r>
      <w:r w:rsidR="00141AAB">
        <w:rPr>
          <w:rFonts w:eastAsia="Times New Roman" w:cstheme="minorHAnsi"/>
          <w:color w:val="000000"/>
          <w:sz w:val="24"/>
          <w:szCs w:val="24"/>
          <w:lang w:eastAsia="en-GB"/>
        </w:rPr>
        <w:t>geography</w:t>
      </w:r>
      <w:r w:rsidRPr="003A3CF1">
        <w:rPr>
          <w:rFonts w:eastAsia="Times New Roman" w:cstheme="minorHAnsi"/>
          <w:color w:val="000000"/>
          <w:sz w:val="24"/>
          <w:szCs w:val="24"/>
          <w:lang w:eastAsia="en-GB"/>
        </w:rPr>
        <w:t xml:space="preserve"> curriculum is designed to progressively develop the children’s skills in </w:t>
      </w:r>
      <w:r w:rsidR="00020B4D">
        <w:rPr>
          <w:rFonts w:eastAsia="Times New Roman" w:cstheme="minorHAnsi"/>
          <w:color w:val="000000"/>
          <w:sz w:val="24"/>
          <w:szCs w:val="24"/>
          <w:lang w:eastAsia="en-GB"/>
        </w:rPr>
        <w:t>Geography</w:t>
      </w:r>
      <w:r w:rsidRPr="003A3CF1">
        <w:rPr>
          <w:rFonts w:eastAsia="Times New Roman" w:cstheme="minorHAnsi"/>
          <w:color w:val="000000"/>
          <w:sz w:val="24"/>
          <w:szCs w:val="24"/>
          <w:lang w:eastAsia="en-GB"/>
        </w:rPr>
        <w:t xml:space="preserve"> from </w:t>
      </w:r>
      <w:r>
        <w:rPr>
          <w:rFonts w:eastAsia="Times New Roman" w:cstheme="minorHAnsi"/>
          <w:color w:val="000000"/>
          <w:sz w:val="24"/>
          <w:szCs w:val="24"/>
          <w:lang w:eastAsia="en-GB"/>
        </w:rPr>
        <w:t>Reception</w:t>
      </w:r>
      <w:r w:rsidRPr="003A3CF1">
        <w:rPr>
          <w:rFonts w:eastAsia="Times New Roman" w:cstheme="minorHAnsi"/>
          <w:color w:val="000000"/>
          <w:sz w:val="24"/>
          <w:szCs w:val="24"/>
          <w:lang w:eastAsia="en-GB"/>
        </w:rPr>
        <w:t xml:space="preserve"> through to year 6. </w:t>
      </w:r>
    </w:p>
    <w:p w14:paraId="2C3F5E1A" w14:textId="1609C6CB" w:rsidR="005666E9" w:rsidRPr="005666E9" w:rsidRDefault="005666E9" w:rsidP="003A3CF1">
      <w:pPr>
        <w:numPr>
          <w:ilvl w:val="0"/>
          <w:numId w:val="11"/>
        </w:numPr>
        <w:spacing w:after="0" w:line="240" w:lineRule="auto"/>
        <w:ind w:right="1"/>
        <w:textAlignment w:val="baseline"/>
        <w:rPr>
          <w:rFonts w:eastAsia="Times New Roman" w:cstheme="minorHAnsi"/>
          <w:color w:val="000000"/>
          <w:sz w:val="28"/>
          <w:szCs w:val="28"/>
          <w:lang w:eastAsia="en-GB"/>
        </w:rPr>
      </w:pPr>
      <w:r w:rsidRPr="005666E9">
        <w:rPr>
          <w:sz w:val="24"/>
          <w:szCs w:val="24"/>
        </w:rPr>
        <w:t>Throughout the geography scheme, there is complete coverage of all national curriculum programmes of study.</w:t>
      </w:r>
    </w:p>
    <w:p w14:paraId="4D27F27F" w14:textId="40DE030E" w:rsidR="007A5B3D" w:rsidRDefault="00020B4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Geography </w:t>
      </w:r>
      <w:r w:rsidR="007A5B3D">
        <w:rPr>
          <w:rFonts w:asciiTheme="minorHAnsi" w:hAnsiTheme="minorHAnsi" w:cstheme="minorHAnsi"/>
          <w:spacing w:val="3"/>
        </w:rPr>
        <w:t xml:space="preserve">is </w:t>
      </w:r>
      <w:r>
        <w:rPr>
          <w:rFonts w:asciiTheme="minorHAnsi" w:hAnsiTheme="minorHAnsi" w:cstheme="minorHAnsi"/>
          <w:spacing w:val="3"/>
        </w:rPr>
        <w:t xml:space="preserve">predominantly </w:t>
      </w:r>
      <w:r w:rsidR="007A5B3D">
        <w:rPr>
          <w:rFonts w:asciiTheme="minorHAnsi" w:hAnsiTheme="minorHAnsi" w:cstheme="minorHAnsi"/>
          <w:spacing w:val="3"/>
        </w:rPr>
        <w:t xml:space="preserve">taught in </w:t>
      </w:r>
      <w:r w:rsidR="00543F0C">
        <w:rPr>
          <w:rFonts w:asciiTheme="minorHAnsi" w:hAnsiTheme="minorHAnsi" w:cstheme="minorHAnsi"/>
          <w:spacing w:val="3"/>
        </w:rPr>
        <w:t xml:space="preserve">driver </w:t>
      </w:r>
      <w:r w:rsidR="002C6E59">
        <w:rPr>
          <w:rFonts w:asciiTheme="minorHAnsi" w:hAnsiTheme="minorHAnsi" w:cstheme="minorHAnsi"/>
          <w:spacing w:val="3"/>
        </w:rPr>
        <w:t>projects</w:t>
      </w:r>
      <w:r w:rsidR="007A5B3D">
        <w:rPr>
          <w:rFonts w:asciiTheme="minorHAnsi" w:hAnsiTheme="minorHAnsi" w:cstheme="minorHAnsi"/>
          <w:spacing w:val="3"/>
        </w:rPr>
        <w:t xml:space="preserve"> that enable pupils to study in depth. </w:t>
      </w:r>
    </w:p>
    <w:p w14:paraId="0FBBFE4E" w14:textId="31479F4E"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builds on prior learning</w:t>
      </w:r>
      <w:r w:rsidR="00543F0C">
        <w:rPr>
          <w:rFonts w:asciiTheme="minorHAnsi" w:hAnsiTheme="minorHAnsi" w:cstheme="minorHAnsi"/>
          <w:spacing w:val="3"/>
        </w:rPr>
        <w:t xml:space="preserve"> across key strands</w:t>
      </w:r>
      <w:r>
        <w:rPr>
          <w:rFonts w:asciiTheme="minorHAnsi" w:hAnsiTheme="minorHAnsi" w:cstheme="minorHAnsi"/>
          <w:spacing w:val="3"/>
        </w:rPr>
        <w:t xml:space="preserve">, including EYFS, to ensure better cognition and retention. </w:t>
      </w:r>
    </w:p>
    <w:p w14:paraId="75587B5D" w14:textId="2DB7458E"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1" w:name="_Hlk107216568"/>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has </w:t>
      </w:r>
      <w:r w:rsidR="002C6E59">
        <w:rPr>
          <w:rFonts w:asciiTheme="minorHAnsi" w:hAnsiTheme="minorHAnsi" w:cstheme="minorHAnsi"/>
          <w:spacing w:val="3"/>
        </w:rPr>
        <w:t xml:space="preserve">a </w:t>
      </w:r>
      <w:r>
        <w:rPr>
          <w:rFonts w:asciiTheme="minorHAnsi" w:hAnsiTheme="minorHAnsi" w:cstheme="minorHAnsi"/>
          <w:spacing w:val="3"/>
        </w:rPr>
        <w:t xml:space="preserve">clear overview outlining key concepts, knowledge, skills and vocabulary to be taught and evaluated to measure impact. </w:t>
      </w:r>
    </w:p>
    <w:p w14:paraId="4721AB29" w14:textId="3F7CFEAC" w:rsidR="00543F0C" w:rsidRPr="00543F0C" w:rsidRDefault="00141AAB"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7A5B3D" w:rsidRPr="007A5B3D">
        <w:rPr>
          <w:rFonts w:asciiTheme="minorHAnsi" w:hAnsiTheme="minorHAnsi" w:cstheme="minorHAnsi"/>
          <w:shd w:val="clear" w:color="auto" w:fill="FFFFFF"/>
        </w:rPr>
        <w:t xml:space="preserve"> is u</w:t>
      </w:r>
      <w:r w:rsidR="007A5B3D">
        <w:rPr>
          <w:rFonts w:asciiTheme="minorHAnsi" w:hAnsiTheme="minorHAnsi" w:cstheme="minorHAnsi"/>
          <w:shd w:val="clear" w:color="auto" w:fill="FFFFFF"/>
        </w:rPr>
        <w:t>s</w:t>
      </w:r>
      <w:r w:rsidR="007A5B3D" w:rsidRPr="007A5B3D">
        <w:rPr>
          <w:rFonts w:asciiTheme="minorHAnsi" w:hAnsiTheme="minorHAnsi" w:cstheme="minorHAnsi"/>
          <w:shd w:val="clear" w:color="auto" w:fill="FFFFFF"/>
        </w:rPr>
        <w:t>ed to enable every pupil to meet the learning objective, e.g. adult support, scaff</w:t>
      </w:r>
      <w:r w:rsidR="007A5B3D">
        <w:rPr>
          <w:rFonts w:asciiTheme="minorHAnsi" w:hAnsiTheme="minorHAnsi" w:cstheme="minorHAnsi"/>
          <w:shd w:val="clear" w:color="auto" w:fill="FFFFFF"/>
        </w:rPr>
        <w:t>o</w:t>
      </w:r>
      <w:r w:rsidR="007A5B3D" w:rsidRPr="007A5B3D">
        <w:rPr>
          <w:rFonts w:asciiTheme="minorHAnsi" w:hAnsiTheme="minorHAnsi" w:cstheme="minorHAnsi"/>
          <w:shd w:val="clear" w:color="auto" w:fill="FFFFFF"/>
        </w:rPr>
        <w:t>l</w:t>
      </w:r>
      <w:r w:rsidR="007A5B3D">
        <w:rPr>
          <w:rFonts w:asciiTheme="minorHAnsi" w:hAnsiTheme="minorHAnsi" w:cstheme="minorHAnsi"/>
          <w:shd w:val="clear" w:color="auto" w:fill="FFFFFF"/>
        </w:rPr>
        <w:t>d</w:t>
      </w:r>
      <w:r w:rsidR="007A5B3D" w:rsidRPr="007A5B3D">
        <w:rPr>
          <w:rFonts w:asciiTheme="minorHAnsi" w:hAnsiTheme="minorHAnsi" w:cstheme="minorHAnsi"/>
          <w:shd w:val="clear" w:color="auto" w:fill="FFFFFF"/>
        </w:rPr>
        <w:t>ing, peer work.</w:t>
      </w:r>
    </w:p>
    <w:p w14:paraId="0DEDBD91" w14:textId="77777777" w:rsidR="00020B4D" w:rsidRPr="00020B4D" w:rsidRDefault="00020B4D"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020B4D">
        <w:rPr>
          <w:rFonts w:asciiTheme="minorHAnsi" w:hAnsiTheme="minorHAnsi"/>
        </w:rPr>
        <w:t xml:space="preserve">The geography projects are well sequenced to provide a coherent subject scheme that develops children’s geographical knowledge, skills and subject disciplines. </w:t>
      </w:r>
    </w:p>
    <w:p w14:paraId="13C98709" w14:textId="77777777" w:rsidR="00020B4D" w:rsidRPr="00020B4D" w:rsidRDefault="00020B4D"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020B4D">
        <w:rPr>
          <w:rFonts w:asciiTheme="minorHAnsi" w:hAnsiTheme="minorHAnsi"/>
        </w:rPr>
        <w:t xml:space="preserve">Geographical locations are not specified in the national curriculum, so they have been chosen to provide a broad and diverse understanding of the world. </w:t>
      </w:r>
    </w:p>
    <w:p w14:paraId="0C7D8874" w14:textId="6AD03B01" w:rsidR="00020B4D" w:rsidRPr="00020B4D" w:rsidRDefault="00020B4D"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020B4D">
        <w:rPr>
          <w:rFonts w:asciiTheme="minorHAnsi" w:hAnsiTheme="minorHAnsi"/>
        </w:rPr>
        <w:t xml:space="preserve">Opportunities are made for making meaningful connections with other projects, geography projects are sequenced accordingly. For example, children revisit settlements in the history project School Days after studying types of settlements in the geography project Bright Lights, Big City. </w:t>
      </w:r>
    </w:p>
    <w:bookmarkEnd w:id="1"/>
    <w:p w14:paraId="5F498750" w14:textId="0DDFC77F" w:rsidR="00020B4D" w:rsidRPr="00020B4D" w:rsidRDefault="00020B4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In EYFS, children </w:t>
      </w:r>
      <w:r>
        <w:rPr>
          <w:rFonts w:asciiTheme="minorHAnsi" w:hAnsiTheme="minorHAnsi"/>
          <w:color w:val="303030"/>
          <w:shd w:val="clear" w:color="auto" w:fill="FFFFFF"/>
        </w:rPr>
        <w:t xml:space="preserve">spend time exploring and describing their immediate environment </w:t>
      </w:r>
      <w:r w:rsidRPr="00020B4D">
        <w:rPr>
          <w:rFonts w:asciiTheme="minorHAnsi" w:hAnsiTheme="minorHAnsi"/>
          <w:color w:val="303030"/>
          <w:shd w:val="clear" w:color="auto" w:fill="FFFFFF"/>
        </w:rPr>
        <w:t>using knowledge from observation, discussion, stories, non-fiction texts and maps.</w:t>
      </w:r>
      <w:r>
        <w:rPr>
          <w:rFonts w:asciiTheme="minorHAnsi" w:hAnsiTheme="minorHAnsi"/>
          <w:color w:val="303030"/>
          <w:shd w:val="clear" w:color="auto" w:fill="FFFFFF"/>
        </w:rPr>
        <w:t xml:space="preserve"> They also draw on knowledge from stories and non-fictions texts to </w:t>
      </w:r>
      <w:r w:rsidRPr="00020B4D">
        <w:rPr>
          <w:rFonts w:asciiTheme="minorHAnsi" w:hAnsiTheme="minorHAnsi"/>
          <w:color w:val="303030"/>
          <w:shd w:val="clear" w:color="auto" w:fill="FFFFFF"/>
        </w:rPr>
        <w:t>explain some similarities and differences between life in this country and life in other countries and when appropriate being to look at map</w:t>
      </w:r>
      <w:r>
        <w:rPr>
          <w:rFonts w:asciiTheme="minorHAnsi" w:hAnsiTheme="minorHAnsi"/>
          <w:color w:val="303030"/>
          <w:shd w:val="clear" w:color="auto" w:fill="FFFFFF"/>
        </w:rPr>
        <w:t xml:space="preserve">s. Children are encouraged to care for the world around them and the impact people have on other countries in the world. </w:t>
      </w:r>
    </w:p>
    <w:p w14:paraId="5CF509E8" w14:textId="7E13D146" w:rsidR="00020B4D" w:rsidRPr="005666E9" w:rsidRDefault="005666E9"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666E9">
        <w:rPr>
          <w:rFonts w:asciiTheme="minorHAnsi" w:hAnsiTheme="minorHAnsi"/>
        </w:rPr>
        <w:t>In Key Stage 1, children begin with essential skills and knowledge projects. Teaching these projects in Years 1 and 2 enables children to be introduced to, or revisit, critical geographical concepts, aspects, skills and knowledge. These projects prepare children for the study of more thematic geography projects in the following term. In Year 1, children are introduced to the geography of urban environments and the physical and human features of the United Kingdom. In contrast, in Year 2, children carry out a detailed study of coastal geography. This introduces children to the geography of coastal environments and provides children with the opportunity for in-depth coastal fieldwork.</w:t>
      </w:r>
    </w:p>
    <w:p w14:paraId="59507246" w14:textId="4A1FFCFB" w:rsidR="005666E9" w:rsidRPr="005666E9" w:rsidRDefault="005666E9"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666E9">
        <w:rPr>
          <w:rFonts w:asciiTheme="minorHAnsi" w:hAnsiTheme="minorHAnsi"/>
        </w:rPr>
        <w:t>In Lower Key Stage 2, children continue with essential skills and knowledge projects. Teaching these projects enables children to further develop their skills, knowledge and understanding of key geographical aspects and concepts and prepares them to study more thematic geography projects in the following term. In Year 3, children study the project Rocks, Relics and Rumbles, which explores physical features and geographical phenomena, including earthquakes and volcanoes. In contrast, in the spring term of Year 4, children carry out a detailed study of the physical features of mountains and rivers, which includes opportunities for in-depth fieldwork.</w:t>
      </w:r>
    </w:p>
    <w:p w14:paraId="48390785" w14:textId="177062E7" w:rsidR="005666E9" w:rsidRPr="005666E9" w:rsidRDefault="005666E9"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666E9">
        <w:rPr>
          <w:rFonts w:asciiTheme="minorHAnsi" w:hAnsiTheme="minorHAnsi"/>
        </w:rPr>
        <w:t xml:space="preserve">In Upper Key Stage 2, children again continue with essential skills and knowledge projects. Teaching these projects in Years 5 and 6 enables children to develop their skills, knowledge and understanding of key geographical aspects and concepts and prepares them to study more thematic geography projects in the following term. In Year 5, children study the seasonal project Sow, Grow and Farm, which explores farming, agriculture and rural land </w:t>
      </w:r>
      <w:r w:rsidRPr="005666E9">
        <w:rPr>
          <w:rFonts w:asciiTheme="minorHAnsi" w:hAnsiTheme="minorHAnsi"/>
        </w:rPr>
        <w:lastRenderedPageBreak/>
        <w:t xml:space="preserve">use. In the spring term of Year 6, children study the polar regions in the project Frozen Kingdoms. The project includes an in-depth analysis of the characteristics of these regions, including environmental issues. </w:t>
      </w:r>
    </w:p>
    <w:p w14:paraId="7E49039C" w14:textId="77777777" w:rsidR="005666E9" w:rsidRPr="005666E9" w:rsidRDefault="005666E9" w:rsidP="0052149E">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1F65188E" w14:textId="14E0A113" w:rsidR="00232881" w:rsidRPr="005666E9" w:rsidRDefault="007D1E68" w:rsidP="005666E9">
      <w:pPr>
        <w:shd w:val="clear" w:color="auto" w:fill="FFFFFF"/>
        <w:spacing w:after="0" w:line="240" w:lineRule="auto"/>
        <w:rPr>
          <w:rFonts w:ascii="Open Sans" w:eastAsia="Times New Roman" w:hAnsi="Open Sans" w:cs="Open Sans"/>
          <w:color w:val="313131"/>
          <w:sz w:val="21"/>
          <w:szCs w:val="21"/>
          <w:lang w:eastAsia="en-GB"/>
        </w:rPr>
      </w:pPr>
      <w:r w:rsidRPr="007D1E68">
        <w:rPr>
          <w:sz w:val="24"/>
          <w:szCs w:val="24"/>
        </w:rPr>
        <w:t>At</w:t>
      </w:r>
      <w:r w:rsidR="005666E9">
        <w:rPr>
          <w:sz w:val="24"/>
          <w:szCs w:val="24"/>
        </w:rPr>
        <w:t xml:space="preserve"> Willow Primary Academy, </w:t>
      </w:r>
      <w:r w:rsidR="00141AAB">
        <w:rPr>
          <w:rFonts w:eastAsia="Times New Roman" w:cs="Open Sans"/>
          <w:color w:val="313131"/>
          <w:sz w:val="24"/>
          <w:szCs w:val="24"/>
          <w:lang w:eastAsia="en-GB"/>
        </w:rPr>
        <w:t>p</w:t>
      </w:r>
      <w:r w:rsidR="005666E9" w:rsidRPr="005666E9">
        <w:rPr>
          <w:rFonts w:eastAsia="Times New Roman" w:cs="Open Sans"/>
          <w:color w:val="313131"/>
          <w:sz w:val="24"/>
          <w:szCs w:val="24"/>
          <w:lang w:eastAsia="en-GB"/>
        </w:rPr>
        <w:t>upils will leave KS2 with a strong knowledge of their local area and a confidence of the location of other countries and cities around the world. All pupils will be able to discuss and recall a variety of events and where they happened in the world, as well as explain aspects of human and physical geography and confidently use maps and atlases (physical and digital). Well-constructed and well-taught lessons provide pupils with opportunities to research and apply skills independently – skills essential for lifelong learning.  Knowledge and skills will have developed progressively to not only enable them to meet the requirements of the National Curriculum but to prepare pupils to become competent geographers in secondary education.  We want pupils to have thoroughly enjoyed learning about geography, therefore encouraging them to undertake new life experiences now and in the future.</w:t>
      </w:r>
    </w:p>
    <w:p w14:paraId="1B213E29" w14:textId="77777777" w:rsidR="00232881" w:rsidRDefault="00232881"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33E11EDE"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20752C8A"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3C9EB5EA"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648C1829"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0EF22880"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0E2F5DFA"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6CFBF58E"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6A6DA6B3"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3FC10364"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5F2C8E02"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776C89A8"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40324BC8"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51E43040"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599CEC47"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3B985769"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5C5C5E4E"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7428492F"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5051AA87"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0F2D54E4"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7D15C2DC" w14:textId="77777777" w:rsidR="0052149E" w:rsidRDefault="0052149E"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07A18569" w14:textId="0F0B81A7" w:rsidR="00851196" w:rsidRPr="00580591" w:rsidRDefault="009647C8" w:rsidP="00580591">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lastRenderedPageBreak/>
        <w:t xml:space="preserve">Long Term Plan – 2022 </w:t>
      </w:r>
      <w:r w:rsidR="00851196" w:rsidRPr="00580591">
        <w:rPr>
          <w:b/>
          <w:bCs/>
          <w:u w:val="single"/>
        </w:rPr>
        <w:t>–</w:t>
      </w:r>
      <w:r w:rsidRPr="00580591">
        <w:rPr>
          <w:b/>
          <w:bCs/>
          <w:u w:val="single"/>
        </w:rPr>
        <w:t xml:space="preserve"> 23</w:t>
      </w:r>
    </w:p>
    <w:tbl>
      <w:tblPr>
        <w:tblStyle w:val="TableGrid"/>
        <w:tblW w:w="15304" w:type="dxa"/>
        <w:tblLook w:val="04A0" w:firstRow="1" w:lastRow="0" w:firstColumn="1" w:lastColumn="0" w:noHBand="0" w:noVBand="1"/>
      </w:tblPr>
      <w:tblGrid>
        <w:gridCol w:w="846"/>
        <w:gridCol w:w="2268"/>
        <w:gridCol w:w="2268"/>
        <w:gridCol w:w="2268"/>
        <w:gridCol w:w="2410"/>
        <w:gridCol w:w="2409"/>
        <w:gridCol w:w="2835"/>
      </w:tblGrid>
      <w:tr w:rsidR="00E726C1" w14:paraId="1E45FFD6" w14:textId="77777777" w:rsidTr="009427B9">
        <w:tc>
          <w:tcPr>
            <w:tcW w:w="846" w:type="dxa"/>
            <w:shd w:val="clear" w:color="auto" w:fill="33CCCC"/>
          </w:tcPr>
          <w:p w14:paraId="6A73BDA9" w14:textId="64339EA7" w:rsidR="00E726C1" w:rsidRPr="008425B9" w:rsidRDefault="00E726C1">
            <w:pPr>
              <w:rPr>
                <w:b/>
                <w:bCs/>
                <w:color w:val="002060"/>
              </w:rPr>
            </w:pPr>
          </w:p>
        </w:tc>
        <w:tc>
          <w:tcPr>
            <w:tcW w:w="4536" w:type="dxa"/>
            <w:gridSpan w:val="2"/>
            <w:shd w:val="clear" w:color="auto" w:fill="33CCCC"/>
          </w:tcPr>
          <w:p w14:paraId="332EE6BB" w14:textId="4258BFEC" w:rsidR="00E726C1" w:rsidRPr="008425B9" w:rsidRDefault="00E726C1">
            <w:pPr>
              <w:rPr>
                <w:b/>
                <w:bCs/>
                <w:color w:val="002060"/>
              </w:rPr>
            </w:pPr>
            <w:r>
              <w:rPr>
                <w:b/>
                <w:bCs/>
                <w:color w:val="002060"/>
              </w:rPr>
              <w:t>Term 1</w:t>
            </w:r>
          </w:p>
        </w:tc>
        <w:tc>
          <w:tcPr>
            <w:tcW w:w="4678" w:type="dxa"/>
            <w:gridSpan w:val="2"/>
            <w:shd w:val="clear" w:color="auto" w:fill="33CCCC"/>
          </w:tcPr>
          <w:p w14:paraId="6F51898E" w14:textId="7939C98B" w:rsidR="00E726C1" w:rsidRPr="008425B9" w:rsidRDefault="00E726C1">
            <w:pPr>
              <w:rPr>
                <w:b/>
                <w:bCs/>
                <w:color w:val="002060"/>
              </w:rPr>
            </w:pPr>
            <w:r>
              <w:rPr>
                <w:b/>
                <w:bCs/>
                <w:color w:val="002060"/>
              </w:rPr>
              <w:t>Term 2</w:t>
            </w:r>
          </w:p>
        </w:tc>
        <w:tc>
          <w:tcPr>
            <w:tcW w:w="5244" w:type="dxa"/>
            <w:gridSpan w:val="2"/>
            <w:shd w:val="clear" w:color="auto" w:fill="33CCCC"/>
          </w:tcPr>
          <w:p w14:paraId="595EA0A7" w14:textId="096CF988" w:rsidR="00E726C1" w:rsidRPr="008425B9" w:rsidRDefault="00E726C1">
            <w:pPr>
              <w:rPr>
                <w:b/>
                <w:bCs/>
                <w:color w:val="002060"/>
              </w:rPr>
            </w:pPr>
            <w:r>
              <w:rPr>
                <w:b/>
                <w:bCs/>
                <w:color w:val="002060"/>
              </w:rPr>
              <w:t>Term 3</w:t>
            </w:r>
          </w:p>
        </w:tc>
      </w:tr>
      <w:tr w:rsidR="007D1E68" w14:paraId="404C5D21" w14:textId="77777777" w:rsidTr="0088096F">
        <w:tc>
          <w:tcPr>
            <w:tcW w:w="846" w:type="dxa"/>
            <w:shd w:val="clear" w:color="auto" w:fill="33CCCC"/>
          </w:tcPr>
          <w:p w14:paraId="1104C69B" w14:textId="56B65FEA" w:rsidR="007D1E68" w:rsidRPr="008425B9" w:rsidRDefault="007D1E68">
            <w:pPr>
              <w:rPr>
                <w:b/>
                <w:bCs/>
                <w:color w:val="002060"/>
              </w:rPr>
            </w:pPr>
            <w:r w:rsidRPr="008425B9">
              <w:rPr>
                <w:b/>
                <w:bCs/>
                <w:color w:val="002060"/>
              </w:rPr>
              <w:t>FS</w:t>
            </w:r>
          </w:p>
        </w:tc>
        <w:tc>
          <w:tcPr>
            <w:tcW w:w="2268" w:type="dxa"/>
          </w:tcPr>
          <w:p w14:paraId="278F42B8" w14:textId="77777777" w:rsidR="007D1E68" w:rsidRPr="00E726C1" w:rsidRDefault="007D1E68">
            <w:r>
              <w:t xml:space="preserve">Me and My Community </w:t>
            </w:r>
          </w:p>
        </w:tc>
        <w:tc>
          <w:tcPr>
            <w:tcW w:w="2268" w:type="dxa"/>
          </w:tcPr>
          <w:p w14:paraId="68A9E752" w14:textId="7885B939" w:rsidR="007D1E68" w:rsidRPr="00E726C1" w:rsidRDefault="005666E9">
            <w:r>
              <w:t>Sparkle and Shine</w:t>
            </w:r>
          </w:p>
        </w:tc>
        <w:tc>
          <w:tcPr>
            <w:tcW w:w="2268" w:type="dxa"/>
          </w:tcPr>
          <w:p w14:paraId="6D92E631" w14:textId="44605CF3" w:rsidR="007D1E68" w:rsidRPr="00E726C1" w:rsidRDefault="005666E9" w:rsidP="00E726C1">
            <w:r>
              <w:t>Winter Wonderland</w:t>
            </w:r>
          </w:p>
          <w:p w14:paraId="591C1B37" w14:textId="161C36F8" w:rsidR="007D1E68" w:rsidRPr="00E726C1" w:rsidRDefault="007D1E68" w:rsidP="00E726C1"/>
        </w:tc>
        <w:tc>
          <w:tcPr>
            <w:tcW w:w="2410" w:type="dxa"/>
          </w:tcPr>
          <w:p w14:paraId="264CF26F" w14:textId="6E5AD62C" w:rsidR="007D1E68" w:rsidRPr="00E726C1" w:rsidRDefault="007D1E68" w:rsidP="00E726C1">
            <w:r w:rsidRPr="00E726C1">
              <w:t>Ready Steady Grow</w:t>
            </w:r>
          </w:p>
        </w:tc>
        <w:tc>
          <w:tcPr>
            <w:tcW w:w="2409" w:type="dxa"/>
          </w:tcPr>
          <w:p w14:paraId="70FD63EA" w14:textId="77F7F7A5" w:rsidR="007D1E68" w:rsidRPr="00E726C1" w:rsidRDefault="007D1E68">
            <w:r w:rsidRPr="00E726C1">
              <w:t>Animal Safari</w:t>
            </w:r>
          </w:p>
        </w:tc>
        <w:tc>
          <w:tcPr>
            <w:tcW w:w="2835" w:type="dxa"/>
          </w:tcPr>
          <w:p w14:paraId="43EEEECF" w14:textId="25C23051" w:rsidR="007D1E68" w:rsidRPr="00E726C1" w:rsidRDefault="007D1E68">
            <w:r w:rsidRPr="00E726C1">
              <w:t>On The Beach</w:t>
            </w:r>
          </w:p>
        </w:tc>
      </w:tr>
      <w:tr w:rsidR="007D1E68" w14:paraId="524CB436" w14:textId="77777777" w:rsidTr="00F83AFE">
        <w:tc>
          <w:tcPr>
            <w:tcW w:w="846" w:type="dxa"/>
            <w:shd w:val="clear" w:color="auto" w:fill="33CCCC"/>
          </w:tcPr>
          <w:p w14:paraId="1C2A4318" w14:textId="7960C745" w:rsidR="007D1E68" w:rsidRPr="008425B9" w:rsidRDefault="007D1E68">
            <w:pPr>
              <w:rPr>
                <w:b/>
                <w:bCs/>
                <w:color w:val="002060"/>
              </w:rPr>
            </w:pPr>
            <w:r w:rsidRPr="008425B9">
              <w:rPr>
                <w:b/>
                <w:bCs/>
                <w:color w:val="002060"/>
              </w:rPr>
              <w:t>Year 1</w:t>
            </w:r>
          </w:p>
        </w:tc>
        <w:tc>
          <w:tcPr>
            <w:tcW w:w="4536" w:type="dxa"/>
            <w:gridSpan w:val="2"/>
          </w:tcPr>
          <w:p w14:paraId="002B5EED" w14:textId="77777777" w:rsidR="007D1E68" w:rsidRDefault="00187623" w:rsidP="005666E9">
            <w:pPr>
              <w:jc w:val="center"/>
            </w:pPr>
            <w:r>
              <w:t>Our Wonderful World</w:t>
            </w:r>
          </w:p>
          <w:p w14:paraId="2AFB8F2C" w14:textId="0CC86DDD" w:rsidR="00746F82" w:rsidRPr="00E726C1" w:rsidRDefault="00746F82" w:rsidP="005666E9">
            <w:pPr>
              <w:jc w:val="center"/>
            </w:pPr>
          </w:p>
        </w:tc>
        <w:tc>
          <w:tcPr>
            <w:tcW w:w="4678" w:type="dxa"/>
            <w:gridSpan w:val="2"/>
          </w:tcPr>
          <w:p w14:paraId="793ED0AE" w14:textId="4F48F719" w:rsidR="007D1E68" w:rsidRPr="00E726C1" w:rsidRDefault="005666E9" w:rsidP="005666E9">
            <w:pPr>
              <w:jc w:val="center"/>
            </w:pPr>
            <w:r>
              <w:t>Bright Lights, Big City</w:t>
            </w:r>
          </w:p>
        </w:tc>
        <w:tc>
          <w:tcPr>
            <w:tcW w:w="5244" w:type="dxa"/>
            <w:gridSpan w:val="2"/>
          </w:tcPr>
          <w:p w14:paraId="060D9653" w14:textId="3FDAB476" w:rsidR="007D1E68" w:rsidRPr="00E726C1" w:rsidRDefault="007D1E68" w:rsidP="005666E9">
            <w:pPr>
              <w:jc w:val="center"/>
            </w:pPr>
          </w:p>
        </w:tc>
      </w:tr>
      <w:tr w:rsidR="007D1E68" w14:paraId="794C42EB" w14:textId="77777777" w:rsidTr="005655D0">
        <w:tc>
          <w:tcPr>
            <w:tcW w:w="846" w:type="dxa"/>
            <w:shd w:val="clear" w:color="auto" w:fill="33CCCC"/>
          </w:tcPr>
          <w:p w14:paraId="0F6A5E2B" w14:textId="4700C27E" w:rsidR="007D1E68" w:rsidRPr="008425B9" w:rsidRDefault="007D1E68">
            <w:pPr>
              <w:rPr>
                <w:b/>
                <w:bCs/>
                <w:color w:val="002060"/>
              </w:rPr>
            </w:pPr>
            <w:r w:rsidRPr="008425B9">
              <w:rPr>
                <w:b/>
                <w:bCs/>
                <w:color w:val="002060"/>
              </w:rPr>
              <w:t>Year 2</w:t>
            </w:r>
          </w:p>
        </w:tc>
        <w:tc>
          <w:tcPr>
            <w:tcW w:w="4536" w:type="dxa"/>
            <w:gridSpan w:val="2"/>
          </w:tcPr>
          <w:p w14:paraId="6CC4FC41" w14:textId="77777777" w:rsidR="007D1E68" w:rsidRDefault="00187623" w:rsidP="005666E9">
            <w:pPr>
              <w:jc w:val="center"/>
            </w:pPr>
            <w:r>
              <w:t>Let’s explore the World</w:t>
            </w:r>
          </w:p>
          <w:p w14:paraId="0C784F3D" w14:textId="1AE560F3" w:rsidR="00746F82" w:rsidRPr="00E726C1" w:rsidRDefault="00746F82" w:rsidP="005666E9">
            <w:pPr>
              <w:jc w:val="center"/>
            </w:pPr>
          </w:p>
        </w:tc>
        <w:tc>
          <w:tcPr>
            <w:tcW w:w="4678" w:type="dxa"/>
            <w:gridSpan w:val="2"/>
          </w:tcPr>
          <w:p w14:paraId="7E84A036" w14:textId="43C21AAD" w:rsidR="007D1E68" w:rsidRPr="00E726C1" w:rsidRDefault="005666E9" w:rsidP="005666E9">
            <w:pPr>
              <w:jc w:val="center"/>
            </w:pPr>
            <w:r>
              <w:t>Coastline</w:t>
            </w:r>
          </w:p>
        </w:tc>
        <w:tc>
          <w:tcPr>
            <w:tcW w:w="5244" w:type="dxa"/>
            <w:gridSpan w:val="2"/>
          </w:tcPr>
          <w:p w14:paraId="3413DE84" w14:textId="5549A597" w:rsidR="000D138F" w:rsidRPr="00E726C1" w:rsidRDefault="000D138F" w:rsidP="005666E9">
            <w:pPr>
              <w:jc w:val="center"/>
            </w:pPr>
          </w:p>
        </w:tc>
      </w:tr>
      <w:tr w:rsidR="007D1E68" w14:paraId="5F1014BE" w14:textId="77777777" w:rsidTr="009905D5">
        <w:tc>
          <w:tcPr>
            <w:tcW w:w="846" w:type="dxa"/>
            <w:shd w:val="clear" w:color="auto" w:fill="33CCCC"/>
          </w:tcPr>
          <w:p w14:paraId="7EEFCEAA" w14:textId="7054F706" w:rsidR="007D1E68" w:rsidRPr="008425B9" w:rsidRDefault="007D1E68">
            <w:pPr>
              <w:rPr>
                <w:b/>
                <w:bCs/>
                <w:color w:val="002060"/>
              </w:rPr>
            </w:pPr>
            <w:r w:rsidRPr="008425B9">
              <w:rPr>
                <w:b/>
                <w:bCs/>
                <w:color w:val="002060"/>
              </w:rPr>
              <w:t>Year 3</w:t>
            </w:r>
          </w:p>
        </w:tc>
        <w:tc>
          <w:tcPr>
            <w:tcW w:w="4536" w:type="dxa"/>
            <w:gridSpan w:val="2"/>
          </w:tcPr>
          <w:p w14:paraId="287DE7EB" w14:textId="77777777" w:rsidR="007D1E68" w:rsidRDefault="00187623" w:rsidP="005666E9">
            <w:pPr>
              <w:jc w:val="center"/>
            </w:pPr>
            <w:r>
              <w:t>Our Planet, Our World</w:t>
            </w:r>
          </w:p>
          <w:p w14:paraId="176ECBDF" w14:textId="5C0E37C2" w:rsidR="00746F82" w:rsidRPr="00E726C1" w:rsidRDefault="00746F82" w:rsidP="005666E9">
            <w:pPr>
              <w:jc w:val="center"/>
            </w:pPr>
          </w:p>
        </w:tc>
        <w:tc>
          <w:tcPr>
            <w:tcW w:w="4678" w:type="dxa"/>
            <w:gridSpan w:val="2"/>
          </w:tcPr>
          <w:p w14:paraId="7E2D482B" w14:textId="2F5550BA" w:rsidR="007D1E68" w:rsidRPr="00E726C1" w:rsidRDefault="00187623" w:rsidP="005666E9">
            <w:pPr>
              <w:jc w:val="center"/>
            </w:pPr>
            <w:r>
              <w:t>Rocks, Relics and Rumbles</w:t>
            </w:r>
          </w:p>
        </w:tc>
        <w:tc>
          <w:tcPr>
            <w:tcW w:w="5244" w:type="dxa"/>
            <w:gridSpan w:val="2"/>
          </w:tcPr>
          <w:p w14:paraId="0AE06F07" w14:textId="71C70F67" w:rsidR="007D1E68" w:rsidRPr="00E726C1" w:rsidRDefault="007D1E68" w:rsidP="005666E9">
            <w:pPr>
              <w:jc w:val="center"/>
            </w:pPr>
          </w:p>
        </w:tc>
      </w:tr>
      <w:tr w:rsidR="007D1E68" w14:paraId="5556D351" w14:textId="77777777" w:rsidTr="003A444E">
        <w:tc>
          <w:tcPr>
            <w:tcW w:w="846" w:type="dxa"/>
            <w:shd w:val="clear" w:color="auto" w:fill="33CCCC"/>
          </w:tcPr>
          <w:p w14:paraId="21F6F73C" w14:textId="11A5E6A4" w:rsidR="007D1E68" w:rsidRPr="008425B9" w:rsidRDefault="007D1E68">
            <w:pPr>
              <w:rPr>
                <w:b/>
                <w:bCs/>
                <w:color w:val="002060"/>
              </w:rPr>
            </w:pPr>
            <w:r w:rsidRPr="008425B9">
              <w:rPr>
                <w:b/>
                <w:bCs/>
                <w:color w:val="002060"/>
              </w:rPr>
              <w:t>Year 4</w:t>
            </w:r>
          </w:p>
        </w:tc>
        <w:tc>
          <w:tcPr>
            <w:tcW w:w="4536" w:type="dxa"/>
            <w:gridSpan w:val="2"/>
          </w:tcPr>
          <w:p w14:paraId="31184799" w14:textId="77777777" w:rsidR="007D1E68" w:rsidRDefault="00187623" w:rsidP="005666E9">
            <w:pPr>
              <w:jc w:val="center"/>
            </w:pPr>
            <w:r>
              <w:t>Road Trip USA!</w:t>
            </w:r>
          </w:p>
          <w:p w14:paraId="73170460" w14:textId="0136DF11" w:rsidR="00746F82" w:rsidRPr="00E726C1" w:rsidRDefault="00746F82" w:rsidP="005666E9">
            <w:pPr>
              <w:jc w:val="center"/>
            </w:pPr>
          </w:p>
        </w:tc>
        <w:tc>
          <w:tcPr>
            <w:tcW w:w="4678" w:type="dxa"/>
            <w:gridSpan w:val="2"/>
          </w:tcPr>
          <w:p w14:paraId="584B5396" w14:textId="07F70B72" w:rsidR="007D1E68" w:rsidRPr="00E726C1" w:rsidRDefault="007D1E68" w:rsidP="005666E9">
            <w:pPr>
              <w:jc w:val="center"/>
            </w:pPr>
          </w:p>
        </w:tc>
        <w:tc>
          <w:tcPr>
            <w:tcW w:w="5244" w:type="dxa"/>
            <w:gridSpan w:val="2"/>
          </w:tcPr>
          <w:p w14:paraId="120E9AD7" w14:textId="6150A278" w:rsidR="007D1E68" w:rsidRPr="00E726C1" w:rsidRDefault="00187623" w:rsidP="005666E9">
            <w:pPr>
              <w:jc w:val="center"/>
            </w:pPr>
            <w:r>
              <w:t>Misty Mountains, Winding Rivers</w:t>
            </w:r>
          </w:p>
        </w:tc>
      </w:tr>
      <w:tr w:rsidR="007D1E68" w14:paraId="144F853B" w14:textId="77777777" w:rsidTr="006D022E">
        <w:tc>
          <w:tcPr>
            <w:tcW w:w="846" w:type="dxa"/>
            <w:shd w:val="clear" w:color="auto" w:fill="33CCCC"/>
          </w:tcPr>
          <w:p w14:paraId="267EFD7A" w14:textId="6B958CE9" w:rsidR="007D1E68" w:rsidRPr="008425B9" w:rsidRDefault="007D1E68">
            <w:pPr>
              <w:rPr>
                <w:b/>
                <w:bCs/>
                <w:color w:val="002060"/>
              </w:rPr>
            </w:pPr>
            <w:r>
              <w:rPr>
                <w:b/>
                <w:bCs/>
                <w:color w:val="002060"/>
              </w:rPr>
              <w:t>Year 5</w:t>
            </w:r>
          </w:p>
        </w:tc>
        <w:tc>
          <w:tcPr>
            <w:tcW w:w="4536" w:type="dxa"/>
            <w:gridSpan w:val="2"/>
          </w:tcPr>
          <w:p w14:paraId="36D68548" w14:textId="77777777" w:rsidR="000D138F" w:rsidRDefault="00187623" w:rsidP="005666E9">
            <w:pPr>
              <w:jc w:val="center"/>
            </w:pPr>
            <w:r>
              <w:t>Investigating our World</w:t>
            </w:r>
          </w:p>
          <w:p w14:paraId="51D216BB" w14:textId="0B7F89CF" w:rsidR="00746F82" w:rsidRPr="00E726C1" w:rsidRDefault="00746F82" w:rsidP="005666E9">
            <w:pPr>
              <w:jc w:val="center"/>
            </w:pPr>
          </w:p>
        </w:tc>
        <w:tc>
          <w:tcPr>
            <w:tcW w:w="4678" w:type="dxa"/>
            <w:gridSpan w:val="2"/>
          </w:tcPr>
          <w:p w14:paraId="4C0F8972" w14:textId="6B003C65" w:rsidR="007D1E68" w:rsidRPr="00E726C1" w:rsidRDefault="00187623" w:rsidP="005666E9">
            <w:pPr>
              <w:jc w:val="center"/>
            </w:pPr>
            <w:r>
              <w:t>Sow, Grow and Farm</w:t>
            </w:r>
          </w:p>
        </w:tc>
        <w:tc>
          <w:tcPr>
            <w:tcW w:w="5244" w:type="dxa"/>
            <w:gridSpan w:val="2"/>
          </w:tcPr>
          <w:p w14:paraId="4FCD5C01" w14:textId="2B7ED7DA" w:rsidR="007D1E68" w:rsidRPr="00E726C1" w:rsidRDefault="007D1E68" w:rsidP="005666E9">
            <w:pPr>
              <w:jc w:val="center"/>
            </w:pPr>
          </w:p>
        </w:tc>
      </w:tr>
      <w:tr w:rsidR="000D138F" w14:paraId="4C3C8EEA" w14:textId="77777777" w:rsidTr="00D26739">
        <w:tc>
          <w:tcPr>
            <w:tcW w:w="846" w:type="dxa"/>
            <w:shd w:val="clear" w:color="auto" w:fill="33CCCC"/>
          </w:tcPr>
          <w:p w14:paraId="05BB3D07" w14:textId="3FD6D758" w:rsidR="000D138F" w:rsidRDefault="000D138F">
            <w:pPr>
              <w:rPr>
                <w:b/>
                <w:bCs/>
                <w:color w:val="002060"/>
              </w:rPr>
            </w:pPr>
            <w:r>
              <w:rPr>
                <w:b/>
                <w:bCs/>
                <w:color w:val="002060"/>
              </w:rPr>
              <w:t>Year 6</w:t>
            </w:r>
          </w:p>
        </w:tc>
        <w:tc>
          <w:tcPr>
            <w:tcW w:w="4536" w:type="dxa"/>
            <w:gridSpan w:val="2"/>
          </w:tcPr>
          <w:p w14:paraId="1D03EE93" w14:textId="77777777" w:rsidR="000D138F" w:rsidRDefault="00187623" w:rsidP="005666E9">
            <w:pPr>
              <w:jc w:val="center"/>
            </w:pPr>
            <w:r>
              <w:t>Our Changing World</w:t>
            </w:r>
          </w:p>
          <w:p w14:paraId="3AC2FD87" w14:textId="5EC3EA64" w:rsidR="00746F82" w:rsidRPr="00E726C1" w:rsidRDefault="00746F82" w:rsidP="005666E9">
            <w:pPr>
              <w:jc w:val="center"/>
            </w:pPr>
          </w:p>
        </w:tc>
        <w:tc>
          <w:tcPr>
            <w:tcW w:w="4678" w:type="dxa"/>
            <w:gridSpan w:val="2"/>
          </w:tcPr>
          <w:p w14:paraId="3B8807B4" w14:textId="321C9325" w:rsidR="000D138F" w:rsidRPr="00E726C1" w:rsidRDefault="00187623" w:rsidP="005666E9">
            <w:pPr>
              <w:jc w:val="center"/>
            </w:pPr>
            <w:r>
              <w:t>Frozen Kingdom</w:t>
            </w:r>
          </w:p>
        </w:tc>
        <w:tc>
          <w:tcPr>
            <w:tcW w:w="5244" w:type="dxa"/>
            <w:gridSpan w:val="2"/>
          </w:tcPr>
          <w:p w14:paraId="44BE1BC8" w14:textId="6B3BFE3D" w:rsidR="000D138F" w:rsidRPr="00E726C1" w:rsidRDefault="000D138F" w:rsidP="005666E9">
            <w:pPr>
              <w:jc w:val="center"/>
            </w:pP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6E2DB5F7"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306AEA">
      <w:rPr>
        <w:b/>
        <w:bCs/>
      </w:rPr>
      <w:t>Geograph</w:t>
    </w:r>
    <w:r w:rsidR="000D138F">
      <w:rPr>
        <w:b/>
        <w:bCs/>
      </w:rPr>
      <w:t>y</w:t>
    </w:r>
    <w:r w:rsidR="008A2012">
      <w:rPr>
        <w:b/>
        <w:bCs/>
      </w:rPr>
      <w:t xml:space="preserve"> </w:t>
    </w:r>
    <w:r w:rsidR="00DF2139" w:rsidRPr="00DF2139">
      <w:rPr>
        <w:b/>
        <w:bCs/>
      </w:rPr>
      <w:t>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967FE"/>
    <w:multiLevelType w:val="multilevel"/>
    <w:tmpl w:val="9EE2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80057"/>
    <w:multiLevelType w:val="multilevel"/>
    <w:tmpl w:val="512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6"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B232B"/>
    <w:multiLevelType w:val="hybridMultilevel"/>
    <w:tmpl w:val="8C74E6FA"/>
    <w:numStyleLink w:val="Image1"/>
  </w:abstractNum>
  <w:abstractNum w:abstractNumId="12"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6"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5"/>
  </w:num>
  <w:num w:numId="5">
    <w:abstractNumId w:val="5"/>
  </w:num>
  <w:num w:numId="6">
    <w:abstractNumId w:val="11"/>
    <w:lvlOverride w:ilvl="0">
      <w:lvl w:ilvl="0" w:tplc="33A0FF6C">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97784142">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6"/>
  </w:num>
  <w:num w:numId="8">
    <w:abstractNumId w:val="9"/>
  </w:num>
  <w:num w:numId="9">
    <w:abstractNumId w:val="14"/>
  </w:num>
  <w:num w:numId="10">
    <w:abstractNumId w:val="2"/>
  </w:num>
  <w:num w:numId="11">
    <w:abstractNumId w:val="0"/>
  </w:num>
  <w:num w:numId="12">
    <w:abstractNumId w:val="6"/>
  </w:num>
  <w:num w:numId="13">
    <w:abstractNumId w:val="7"/>
  </w:num>
  <w:num w:numId="14">
    <w:abstractNumId w:val="8"/>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20B4D"/>
    <w:rsid w:val="00043BDA"/>
    <w:rsid w:val="0005399C"/>
    <w:rsid w:val="000908D3"/>
    <w:rsid w:val="000A0CFA"/>
    <w:rsid w:val="000A32B2"/>
    <w:rsid w:val="000A3F6B"/>
    <w:rsid w:val="000D138F"/>
    <w:rsid w:val="00141AAB"/>
    <w:rsid w:val="001609B4"/>
    <w:rsid w:val="00187623"/>
    <w:rsid w:val="001B1187"/>
    <w:rsid w:val="001D2B35"/>
    <w:rsid w:val="00216E4A"/>
    <w:rsid w:val="0023264B"/>
    <w:rsid w:val="00232881"/>
    <w:rsid w:val="00235600"/>
    <w:rsid w:val="002A7BAA"/>
    <w:rsid w:val="002B0EDF"/>
    <w:rsid w:val="002C2673"/>
    <w:rsid w:val="002C6873"/>
    <w:rsid w:val="002C6E59"/>
    <w:rsid w:val="00306AEA"/>
    <w:rsid w:val="003953FC"/>
    <w:rsid w:val="003A3238"/>
    <w:rsid w:val="003A3CF1"/>
    <w:rsid w:val="003A6537"/>
    <w:rsid w:val="003F18DD"/>
    <w:rsid w:val="00417D8B"/>
    <w:rsid w:val="0042560F"/>
    <w:rsid w:val="00446E16"/>
    <w:rsid w:val="004B32F5"/>
    <w:rsid w:val="004C1416"/>
    <w:rsid w:val="004E4AB8"/>
    <w:rsid w:val="00504430"/>
    <w:rsid w:val="0052149E"/>
    <w:rsid w:val="00543F0C"/>
    <w:rsid w:val="005666E9"/>
    <w:rsid w:val="00580591"/>
    <w:rsid w:val="005806FC"/>
    <w:rsid w:val="005C0508"/>
    <w:rsid w:val="005D4C52"/>
    <w:rsid w:val="00600EB9"/>
    <w:rsid w:val="00627896"/>
    <w:rsid w:val="00631AC6"/>
    <w:rsid w:val="00697E9C"/>
    <w:rsid w:val="006B70E1"/>
    <w:rsid w:val="006E4C58"/>
    <w:rsid w:val="006F0AFB"/>
    <w:rsid w:val="006F1617"/>
    <w:rsid w:val="00715192"/>
    <w:rsid w:val="00744E2B"/>
    <w:rsid w:val="00746F82"/>
    <w:rsid w:val="0076254D"/>
    <w:rsid w:val="00767A09"/>
    <w:rsid w:val="007A5B3D"/>
    <w:rsid w:val="007D1E68"/>
    <w:rsid w:val="00802F0B"/>
    <w:rsid w:val="008152CB"/>
    <w:rsid w:val="008425B9"/>
    <w:rsid w:val="00851196"/>
    <w:rsid w:val="0085539E"/>
    <w:rsid w:val="00880992"/>
    <w:rsid w:val="008A2012"/>
    <w:rsid w:val="008A53B3"/>
    <w:rsid w:val="008A7758"/>
    <w:rsid w:val="00915C47"/>
    <w:rsid w:val="0094106F"/>
    <w:rsid w:val="00941648"/>
    <w:rsid w:val="00960090"/>
    <w:rsid w:val="009647C8"/>
    <w:rsid w:val="009B5C89"/>
    <w:rsid w:val="009C616C"/>
    <w:rsid w:val="00A42585"/>
    <w:rsid w:val="00A511F9"/>
    <w:rsid w:val="00A56DC5"/>
    <w:rsid w:val="00B251CA"/>
    <w:rsid w:val="00B42F70"/>
    <w:rsid w:val="00B4550F"/>
    <w:rsid w:val="00B53B17"/>
    <w:rsid w:val="00B74448"/>
    <w:rsid w:val="00BC1604"/>
    <w:rsid w:val="00BD2355"/>
    <w:rsid w:val="00BE5A46"/>
    <w:rsid w:val="00C30870"/>
    <w:rsid w:val="00C42F79"/>
    <w:rsid w:val="00C466B8"/>
    <w:rsid w:val="00C85D7C"/>
    <w:rsid w:val="00CC666E"/>
    <w:rsid w:val="00D75692"/>
    <w:rsid w:val="00DB2D8F"/>
    <w:rsid w:val="00DC66E0"/>
    <w:rsid w:val="00DD150A"/>
    <w:rsid w:val="00DE1A17"/>
    <w:rsid w:val="00DF2139"/>
    <w:rsid w:val="00E004AB"/>
    <w:rsid w:val="00E226B0"/>
    <w:rsid w:val="00E476E6"/>
    <w:rsid w:val="00E701C5"/>
    <w:rsid w:val="00E726C1"/>
    <w:rsid w:val="00E868C0"/>
    <w:rsid w:val="00EE4E6F"/>
    <w:rsid w:val="00EF4AAE"/>
    <w:rsid w:val="00F21683"/>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styleId="Hyperlink">
    <w:name w:val="Hyperlink"/>
    <w:basedOn w:val="DefaultParagraphFont"/>
    <w:uiPriority w:val="99"/>
    <w:semiHidden/>
    <w:unhideWhenUsed/>
    <w:rsid w:val="006F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1713">
      <w:bodyDiv w:val="1"/>
      <w:marLeft w:val="0"/>
      <w:marRight w:val="0"/>
      <w:marTop w:val="0"/>
      <w:marBottom w:val="0"/>
      <w:divBdr>
        <w:top w:val="none" w:sz="0" w:space="0" w:color="auto"/>
        <w:left w:val="none" w:sz="0" w:space="0" w:color="auto"/>
        <w:bottom w:val="none" w:sz="0" w:space="0" w:color="auto"/>
        <w:right w:val="none" w:sz="0" w:space="0" w:color="auto"/>
      </w:divBdr>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39338013">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114715621">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46105728">
      <w:bodyDiv w:val="1"/>
      <w:marLeft w:val="0"/>
      <w:marRight w:val="0"/>
      <w:marTop w:val="0"/>
      <w:marBottom w:val="0"/>
      <w:divBdr>
        <w:top w:val="none" w:sz="0" w:space="0" w:color="auto"/>
        <w:left w:val="none" w:sz="0" w:space="0" w:color="auto"/>
        <w:bottom w:val="none" w:sz="0" w:space="0" w:color="auto"/>
        <w:right w:val="none" w:sz="0" w:space="0" w:color="auto"/>
      </w:divBdr>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 w:id="20600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2.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8</cp:revision>
  <dcterms:created xsi:type="dcterms:W3CDTF">2022-06-30T08:22:00Z</dcterms:created>
  <dcterms:modified xsi:type="dcterms:W3CDTF">2022-11-24T14:12:00Z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