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749" w14:textId="77777777" w:rsidR="004C1416" w:rsidRDefault="004C1416" w:rsidP="004C1416">
      <w:pPr>
        <w:jc w:val="center"/>
        <w:rPr>
          <w:color w:val="2E74B5" w:themeColor="accent5" w:themeShade="BF"/>
          <w:sz w:val="80"/>
          <w:szCs w:val="80"/>
        </w:rPr>
      </w:pPr>
    </w:p>
    <w:p w14:paraId="3D03BE38" w14:textId="672979BA" w:rsidR="004C1416" w:rsidRPr="00C756C0" w:rsidRDefault="004C1416" w:rsidP="004C1416">
      <w:pPr>
        <w:jc w:val="center"/>
        <w:rPr>
          <w:color w:val="2E74B5" w:themeColor="accent5" w:themeShade="BF"/>
          <w:sz w:val="80"/>
          <w:szCs w:val="80"/>
        </w:rPr>
      </w:pPr>
      <w:r w:rsidRPr="00C756C0">
        <w:rPr>
          <w:color w:val="2E74B5" w:themeColor="accent5" w:themeShade="BF"/>
          <w:sz w:val="80"/>
          <w:szCs w:val="80"/>
        </w:rPr>
        <w:t>Willow Primary Academy</w:t>
      </w:r>
    </w:p>
    <w:p w14:paraId="53A546A8" w14:textId="402F06ED" w:rsidR="004C1416" w:rsidRPr="00C756C0" w:rsidRDefault="004C1416" w:rsidP="004C1416">
      <w:pPr>
        <w:jc w:val="center"/>
        <w:rPr>
          <w:color w:val="2E74B5" w:themeColor="accent5" w:themeShade="BF"/>
          <w:sz w:val="80"/>
          <w:szCs w:val="80"/>
        </w:rPr>
      </w:pPr>
      <w:r>
        <w:rPr>
          <w:color w:val="2E74B5" w:themeColor="accent5" w:themeShade="BF"/>
          <w:sz w:val="80"/>
          <w:szCs w:val="80"/>
        </w:rPr>
        <w:t>Music Curriculum</w:t>
      </w:r>
    </w:p>
    <w:p w14:paraId="06946C7B" w14:textId="6FC4CAAC" w:rsidR="004C1416" w:rsidRDefault="00FA122E" w:rsidP="004C1416">
      <w:pPr>
        <w:jc w:val="center"/>
        <w:rPr>
          <w:sz w:val="56"/>
          <w:szCs w:val="56"/>
        </w:rPr>
      </w:pPr>
      <w:r>
        <w:rPr>
          <w:noProof/>
          <w:sz w:val="56"/>
          <w:szCs w:val="56"/>
        </w:rPr>
        <w:drawing>
          <wp:inline distT="0" distB="0" distL="0" distR="0" wp14:anchorId="6BA01A26" wp14:editId="781812C5">
            <wp:extent cx="8293100" cy="231806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15792" cy="2324404"/>
                    </a:xfrm>
                    <a:prstGeom prst="rect">
                      <a:avLst/>
                    </a:prstGeom>
                  </pic:spPr>
                </pic:pic>
              </a:graphicData>
            </a:graphic>
          </wp:inline>
        </w:drawing>
      </w:r>
    </w:p>
    <w:p w14:paraId="3CFBE8D0" w14:textId="77777777" w:rsidR="004C1416" w:rsidRPr="00C020D2" w:rsidRDefault="004C1416" w:rsidP="004C1416">
      <w:pPr>
        <w:jc w:val="center"/>
        <w:rPr>
          <w:i/>
          <w:iCs/>
          <w:sz w:val="40"/>
          <w:szCs w:val="40"/>
        </w:rPr>
      </w:pPr>
      <w:r w:rsidRPr="00C020D2">
        <w:rPr>
          <w:i/>
          <w:iCs/>
          <w:sz w:val="40"/>
          <w:szCs w:val="40"/>
        </w:rPr>
        <w:t>“</w:t>
      </w:r>
      <w:r w:rsidRPr="00C020D2">
        <w:rPr>
          <w:rStyle w:val="Emphasis"/>
          <w:rFonts w:ascii="Open Sans" w:hAnsi="Open Sans" w:cs="Open Sans"/>
          <w:color w:val="000000"/>
          <w:sz w:val="40"/>
          <w:szCs w:val="40"/>
          <w:shd w:val="clear" w:color="auto" w:fill="FFFFFF"/>
        </w:rPr>
        <w:t>With music, one’s whole future life is brightened</w:t>
      </w:r>
      <w:r w:rsidRPr="00C020D2">
        <w:rPr>
          <w:rStyle w:val="Emphasis"/>
          <w:rFonts w:ascii="Open Sans" w:hAnsi="Open Sans" w:cs="Open Sans"/>
          <w:color w:val="000000"/>
          <w:sz w:val="18"/>
          <w:szCs w:val="18"/>
          <w:shd w:val="clear" w:color="auto" w:fill="FFFFFF"/>
        </w:rPr>
        <w:t>.</w:t>
      </w:r>
      <w:r w:rsidRPr="00C020D2">
        <w:rPr>
          <w:i/>
          <w:iCs/>
          <w:sz w:val="40"/>
          <w:szCs w:val="40"/>
        </w:rPr>
        <w:t xml:space="preserve">” – </w:t>
      </w:r>
      <w:r w:rsidRPr="00C020D2">
        <w:rPr>
          <w:rStyle w:val="Emphasis"/>
          <w:rFonts w:ascii="Open Sans" w:hAnsi="Open Sans" w:cs="Open Sans"/>
          <w:color w:val="000000"/>
          <w:sz w:val="40"/>
          <w:szCs w:val="40"/>
          <w:shd w:val="clear" w:color="auto" w:fill="FFFFFF"/>
        </w:rPr>
        <w:t>Zoltan Kodaly</w:t>
      </w:r>
    </w:p>
    <w:p w14:paraId="51F4F264" w14:textId="5B9236BB" w:rsidR="004C1416" w:rsidRDefault="004C1416"/>
    <w:p w14:paraId="134A7F20" w14:textId="28B02D77" w:rsidR="004C1416" w:rsidRDefault="004C1416"/>
    <w:p w14:paraId="09CCF424" w14:textId="16BECE9D" w:rsidR="00631AC6" w:rsidRDefault="00631AC6"/>
    <w:p w14:paraId="78FB1142" w14:textId="77777777" w:rsidR="00FA122E" w:rsidRDefault="00FA122E" w:rsidP="00631AC6">
      <w:pPr>
        <w:spacing w:after="0"/>
        <w:rPr>
          <w:b/>
          <w:bCs/>
          <w:sz w:val="24"/>
          <w:szCs w:val="24"/>
          <w:u w:val="single"/>
        </w:rPr>
      </w:pPr>
    </w:p>
    <w:p w14:paraId="31092617" w14:textId="4D6D6651" w:rsidR="00631AC6" w:rsidRPr="00446E16" w:rsidRDefault="00631AC6" w:rsidP="00631AC6">
      <w:pPr>
        <w:spacing w:after="0"/>
        <w:rPr>
          <w:b/>
          <w:bCs/>
          <w:sz w:val="24"/>
          <w:szCs w:val="24"/>
          <w:u w:val="single"/>
        </w:rPr>
      </w:pPr>
      <w:r w:rsidRPr="00446E16">
        <w:rPr>
          <w:b/>
          <w:bCs/>
          <w:sz w:val="24"/>
          <w:szCs w:val="24"/>
          <w:u w:val="single"/>
        </w:rPr>
        <w:lastRenderedPageBreak/>
        <w:t>INTENT</w:t>
      </w:r>
    </w:p>
    <w:p w14:paraId="12F82C4F" w14:textId="77777777" w:rsidR="005D55D4" w:rsidRPr="005D55D4" w:rsidRDefault="005D55D4" w:rsidP="005D55D4">
      <w:pPr>
        <w:spacing w:after="0" w:line="240" w:lineRule="auto"/>
        <w:ind w:right="1"/>
        <w:rPr>
          <w:rFonts w:eastAsia="Times New Roman" w:cstheme="minorHAnsi"/>
          <w:sz w:val="28"/>
          <w:szCs w:val="28"/>
          <w:lang w:eastAsia="en-GB"/>
        </w:rPr>
      </w:pPr>
      <w:r w:rsidRPr="005D55D4">
        <w:rPr>
          <w:rFonts w:eastAsia="Times New Roman" w:cstheme="minorHAnsi"/>
          <w:color w:val="000000"/>
          <w:sz w:val="24"/>
          <w:szCs w:val="24"/>
          <w:lang w:eastAsia="en-GB"/>
        </w:rPr>
        <w:t>The intent of the music curriculum at Willow Primary Academy is to inspire a passion for creativity and a love of music. Every child is entitled to a high-quality music education that gives them the opportunity to learn to read music, play a variety of musical instruments, listen and watch high quality live music performances, compose their own music and perform to family and peers in and outside of school.</w:t>
      </w:r>
    </w:p>
    <w:p w14:paraId="6DCE1FE0" w14:textId="77777777" w:rsidR="00446E16" w:rsidRPr="00446E16" w:rsidRDefault="00446E16" w:rsidP="00446E1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6936048B" w14:textId="5147FCC7" w:rsidR="00446E16" w:rsidRPr="00446E16" w:rsidRDefault="00446E16" w:rsidP="00446E16">
      <w:pPr>
        <w:shd w:val="clear" w:color="auto" w:fill="FFFFFF"/>
        <w:spacing w:after="0" w:line="360" w:lineRule="atLeast"/>
        <w:rPr>
          <w:rFonts w:eastAsia="Times New Roman" w:cstheme="minorHAnsi"/>
          <w:color w:val="000000"/>
          <w:sz w:val="24"/>
          <w:szCs w:val="24"/>
          <w:lang w:eastAsia="en-GB"/>
        </w:rPr>
      </w:pPr>
      <w:r w:rsidRPr="00446E16">
        <w:rPr>
          <w:rFonts w:eastAsia="Times New Roman" w:cstheme="minorHAnsi"/>
          <w:color w:val="000000"/>
          <w:sz w:val="24"/>
          <w:szCs w:val="24"/>
          <w:lang w:eastAsia="en-GB"/>
        </w:rPr>
        <w:t>Our music curriculum will give students the opportunity to:</w:t>
      </w:r>
    </w:p>
    <w:p w14:paraId="7ECF91A9" w14:textId="4F2CE053"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Develop a thorough understanding of music, through performing, composing, listening and analysing.</w:t>
      </w:r>
    </w:p>
    <w:p w14:paraId="7C14028B" w14:textId="225829FA"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Develop self-confidence through performance.</w:t>
      </w:r>
    </w:p>
    <w:p w14:paraId="26B27BF8" w14:textId="2B4F32D0"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Encourage creativity through composition skills.</w:t>
      </w:r>
    </w:p>
    <w:p w14:paraId="284A9B1B" w14:textId="185D2AFC"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Understand the complexities of music through analysis of a wide range of genres from different musical and cultural perspectives.</w:t>
      </w:r>
    </w:p>
    <w:p w14:paraId="512D359F" w14:textId="4946BBB8"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Encourage personal development through ensemble performances and group compositions.</w:t>
      </w:r>
    </w:p>
    <w:p w14:paraId="4E6EF44B" w14:textId="399C6832"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Understand how music can support the development of life skills, such as confidence, self awareness, perseverance and discipline and provide a holistic experience that they can take beyond their musical studies.</w:t>
      </w:r>
    </w:p>
    <w:p w14:paraId="119ED1CB" w14:textId="405624A6"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Develop their cross-curricular skills of problem solving, perseverance, diligence, team work, time management, organisation, responsibility and cultural history.</w:t>
      </w:r>
    </w:p>
    <w:p w14:paraId="14E3057B" w14:textId="77777777"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Gain a sense of achievement through performance.</w:t>
      </w:r>
    </w:p>
    <w:p w14:paraId="76D2D40A" w14:textId="77777777" w:rsidR="00446E16" w:rsidRDefault="00446E16"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0D0A462B" w14:textId="2B7E32B5" w:rsidR="00446E16" w:rsidRPr="00446E16" w:rsidRDefault="00446E16"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446E16">
        <w:rPr>
          <w:rFonts w:asciiTheme="minorHAnsi" w:hAnsiTheme="minorHAnsi" w:cstheme="minorHAnsi"/>
          <w:b/>
          <w:bCs/>
          <w:spacing w:val="3"/>
          <w:u w:val="single"/>
        </w:rPr>
        <w:t>IMPLEMENTATION</w:t>
      </w:r>
    </w:p>
    <w:p w14:paraId="4175B8CA" w14:textId="77777777" w:rsidR="005D55D4" w:rsidRPr="005D55D4" w:rsidRDefault="005D55D4"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5D55D4">
        <w:rPr>
          <w:rFonts w:asciiTheme="minorHAnsi" w:hAnsiTheme="minorHAnsi" w:cstheme="minorHAnsi"/>
          <w:b/>
          <w:bCs/>
          <w:spacing w:val="3"/>
          <w:u w:val="single"/>
        </w:rPr>
        <w:t>Delivery</w:t>
      </w:r>
    </w:p>
    <w:p w14:paraId="63A86634" w14:textId="77777777"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Teachers plan using BBC Ten Pieces including ‘Bring the Noise’ for EYFS and KS1. </w:t>
      </w:r>
    </w:p>
    <w:p w14:paraId="75350DA5" w14:textId="085C4EC5"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Teachers map out learning using planning tool on Cornerstones Maestro. </w:t>
      </w:r>
    </w:p>
    <w:p w14:paraId="58468201" w14:textId="56D2313A" w:rsidR="005D55D4" w:rsidRPr="0063608E"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Unit outcomes and suggested content enable good planning and progression. </w:t>
      </w:r>
    </w:p>
    <w:p w14:paraId="58B751B0" w14:textId="0D155699" w:rsidR="0063608E" w:rsidRPr="005D55D4" w:rsidRDefault="0063608E"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bookmarkStart w:id="0" w:name="_Hlk107217812"/>
      <w:r>
        <w:rPr>
          <w:rFonts w:asciiTheme="minorHAnsi" w:hAnsiTheme="minorHAnsi" w:cstheme="minorHAnsi"/>
          <w:spacing w:val="3"/>
        </w:rPr>
        <w:t xml:space="preserve">Assessment takes place during learning to address misconceptions, identify strengths and gaps and inform next steps.  </w:t>
      </w:r>
    </w:p>
    <w:bookmarkEnd w:id="0"/>
    <w:p w14:paraId="54A131DC" w14:textId="5E72672F"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A range of classical music genres are covered from Y1-6. </w:t>
      </w:r>
    </w:p>
    <w:p w14:paraId="0392FEBE" w14:textId="68D9A554"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Cross-curricular links are used whenever possible, i.e. Literacy, Art and Dance. </w:t>
      </w:r>
    </w:p>
    <w:p w14:paraId="00A87DFB" w14:textId="5F0085E8"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Music is also covered in singing assemblies, concerts and musical performances. </w:t>
      </w:r>
    </w:p>
    <w:p w14:paraId="5B582092" w14:textId="5EE676D3" w:rsidR="005D55D4" w:rsidRDefault="005D55D4"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shd w:val="clear" w:color="auto" w:fill="FFFFFF"/>
        </w:rPr>
      </w:pPr>
    </w:p>
    <w:p w14:paraId="5BFEB0AA" w14:textId="77777777" w:rsidR="00FA122E" w:rsidRDefault="00FA122E"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4020FE84" w14:textId="77777777" w:rsidR="00FA122E" w:rsidRDefault="00FA122E"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03901CFC" w14:textId="77777777" w:rsidR="00FA122E" w:rsidRDefault="00FA122E"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0F438A54" w14:textId="77777777" w:rsidR="00FA122E" w:rsidRDefault="00FA122E"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4A696B2C" w14:textId="4AB4A5A5" w:rsidR="005D55D4" w:rsidRPr="005D55D4" w:rsidRDefault="005D55D4"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5D55D4">
        <w:rPr>
          <w:rFonts w:asciiTheme="minorHAnsi" w:hAnsiTheme="minorHAnsi" w:cstheme="minorHAnsi"/>
          <w:b/>
          <w:bCs/>
          <w:spacing w:val="3"/>
          <w:u w:val="single"/>
          <w:shd w:val="clear" w:color="auto" w:fill="FFFFFF"/>
        </w:rPr>
        <w:lastRenderedPageBreak/>
        <w:t>Progression</w:t>
      </w:r>
    </w:p>
    <w:p w14:paraId="5BBD507C" w14:textId="69C20B16" w:rsidR="005D55D4" w:rsidRPr="005D55D4" w:rsidRDefault="005D55D4" w:rsidP="005D55D4">
      <w:pPr>
        <w:numPr>
          <w:ilvl w:val="0"/>
          <w:numId w:val="11"/>
        </w:numPr>
        <w:spacing w:after="0" w:line="240" w:lineRule="auto"/>
        <w:ind w:right="1"/>
        <w:textAlignment w:val="baseline"/>
        <w:rPr>
          <w:rFonts w:eastAsia="Times New Roman" w:cstheme="minorHAnsi"/>
          <w:color w:val="000000"/>
          <w:sz w:val="24"/>
          <w:szCs w:val="24"/>
          <w:lang w:eastAsia="en-GB"/>
        </w:rPr>
      </w:pPr>
      <w:r w:rsidRPr="005D55D4">
        <w:rPr>
          <w:rFonts w:eastAsia="Times New Roman" w:cstheme="minorHAnsi"/>
          <w:color w:val="000000"/>
          <w:sz w:val="24"/>
          <w:szCs w:val="24"/>
          <w:lang w:eastAsia="en-GB"/>
        </w:rPr>
        <w:t xml:space="preserve">The Music curriculum is designed to progressively develop the children’s skills in music from </w:t>
      </w:r>
      <w:r>
        <w:rPr>
          <w:rFonts w:eastAsia="Times New Roman" w:cstheme="minorHAnsi"/>
          <w:color w:val="000000"/>
          <w:sz w:val="24"/>
          <w:szCs w:val="24"/>
          <w:lang w:eastAsia="en-GB"/>
        </w:rPr>
        <w:t>Reception</w:t>
      </w:r>
      <w:r w:rsidRPr="005D55D4">
        <w:rPr>
          <w:rFonts w:eastAsia="Times New Roman" w:cstheme="minorHAnsi"/>
          <w:color w:val="000000"/>
          <w:sz w:val="24"/>
          <w:szCs w:val="24"/>
          <w:lang w:eastAsia="en-GB"/>
        </w:rPr>
        <w:t xml:space="preserve"> through to year 6. </w:t>
      </w:r>
    </w:p>
    <w:p w14:paraId="08C5925F" w14:textId="34F45CC0" w:rsidR="005D55D4" w:rsidRDefault="005D55D4" w:rsidP="005D55D4">
      <w:pPr>
        <w:numPr>
          <w:ilvl w:val="0"/>
          <w:numId w:val="11"/>
        </w:numPr>
        <w:spacing w:after="0" w:line="240" w:lineRule="auto"/>
        <w:ind w:right="1"/>
        <w:textAlignment w:val="baseline"/>
        <w:rPr>
          <w:rFonts w:eastAsia="Times New Roman" w:cstheme="minorHAnsi"/>
          <w:color w:val="000000"/>
          <w:sz w:val="24"/>
          <w:szCs w:val="24"/>
          <w:lang w:eastAsia="en-GB"/>
        </w:rPr>
      </w:pPr>
      <w:r w:rsidRPr="005D55D4">
        <w:rPr>
          <w:rFonts w:eastAsia="Times New Roman" w:cstheme="minorHAnsi"/>
          <w:color w:val="000000"/>
          <w:sz w:val="24"/>
          <w:szCs w:val="24"/>
          <w:lang w:eastAsia="en-GB"/>
        </w:rPr>
        <w:t>This is done through classroom lessons, singing assemblies, the learning of instruments, extra-curricular clubs and performance opportunities. </w:t>
      </w:r>
    </w:p>
    <w:p w14:paraId="472B8B73" w14:textId="77777777" w:rsid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Each unit has clear overview outlining key concepts, knowledge, skills and vocabulary to be taught and evaluated to measure impact. </w:t>
      </w:r>
    </w:p>
    <w:p w14:paraId="6C91924B" w14:textId="77777777" w:rsid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Teacher plan individual lessons using overviews. </w:t>
      </w:r>
    </w:p>
    <w:p w14:paraId="1D970F1D" w14:textId="3BCB1182" w:rsidR="005D55D4" w:rsidRPr="005D55D4" w:rsidRDefault="00AF1A10"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hd w:val="clear" w:color="auto" w:fill="FFFFFF"/>
        </w:rPr>
        <w:t>Adaptive teaching</w:t>
      </w:r>
      <w:r w:rsidR="005D55D4" w:rsidRPr="007A5B3D">
        <w:rPr>
          <w:rFonts w:asciiTheme="minorHAnsi" w:hAnsiTheme="minorHAnsi" w:cstheme="minorHAnsi"/>
          <w:shd w:val="clear" w:color="auto" w:fill="FFFFFF"/>
        </w:rPr>
        <w:t xml:space="preserve"> is u</w:t>
      </w:r>
      <w:r w:rsidR="005D55D4">
        <w:rPr>
          <w:rFonts w:asciiTheme="minorHAnsi" w:hAnsiTheme="minorHAnsi" w:cstheme="minorHAnsi"/>
          <w:shd w:val="clear" w:color="auto" w:fill="FFFFFF"/>
        </w:rPr>
        <w:t>s</w:t>
      </w:r>
      <w:r w:rsidR="005D55D4" w:rsidRPr="007A5B3D">
        <w:rPr>
          <w:rFonts w:asciiTheme="minorHAnsi" w:hAnsiTheme="minorHAnsi" w:cstheme="minorHAnsi"/>
          <w:shd w:val="clear" w:color="auto" w:fill="FFFFFF"/>
        </w:rPr>
        <w:t>ed to enable every pupil to meet the learning objective, e.g. adult support, scaff</w:t>
      </w:r>
      <w:r w:rsidR="005D55D4">
        <w:rPr>
          <w:rFonts w:asciiTheme="minorHAnsi" w:hAnsiTheme="minorHAnsi" w:cstheme="minorHAnsi"/>
          <w:shd w:val="clear" w:color="auto" w:fill="FFFFFF"/>
        </w:rPr>
        <w:t>o</w:t>
      </w:r>
      <w:r w:rsidR="005D55D4" w:rsidRPr="007A5B3D">
        <w:rPr>
          <w:rFonts w:asciiTheme="minorHAnsi" w:hAnsiTheme="minorHAnsi" w:cstheme="minorHAnsi"/>
          <w:shd w:val="clear" w:color="auto" w:fill="FFFFFF"/>
        </w:rPr>
        <w:t>l</w:t>
      </w:r>
      <w:r w:rsidR="005D55D4">
        <w:rPr>
          <w:rFonts w:asciiTheme="minorHAnsi" w:hAnsiTheme="minorHAnsi" w:cstheme="minorHAnsi"/>
          <w:shd w:val="clear" w:color="auto" w:fill="FFFFFF"/>
        </w:rPr>
        <w:t>d</w:t>
      </w:r>
      <w:r w:rsidR="005D55D4" w:rsidRPr="007A5B3D">
        <w:rPr>
          <w:rFonts w:asciiTheme="minorHAnsi" w:hAnsiTheme="minorHAnsi" w:cstheme="minorHAnsi"/>
          <w:shd w:val="clear" w:color="auto" w:fill="FFFFFF"/>
        </w:rPr>
        <w:t>ing, peer work.</w:t>
      </w:r>
    </w:p>
    <w:p w14:paraId="4A10F5BE" w14:textId="7716D92C"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In EYFS, one song is studied in-depth each half term, focusing on listening and responding to music using movement, mark-making and discussion. They begin to develop their singing voices and enjoy a vast range of nursery rhymes and songs. </w:t>
      </w:r>
    </w:p>
    <w:p w14:paraId="07B0651A" w14:textId="77777777"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In KS1, pupils move on to studying classical pieces of music alongside songs and begin to develop an understanding of musical terms such as rhythm, pulse and dynamics. They begin to compose and improvise, listen and appraise and perform to an audience. </w:t>
      </w:r>
    </w:p>
    <w:p w14:paraId="06962B8A" w14:textId="42965908"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shd w:val="clear" w:color="auto" w:fill="FFFFFF"/>
        </w:rPr>
      </w:pPr>
      <w:r>
        <w:rPr>
          <w:rFonts w:asciiTheme="minorHAnsi" w:hAnsiTheme="minorHAnsi" w:cstheme="minorHAnsi"/>
          <w:spacing w:val="3"/>
        </w:rPr>
        <w:t>In KS2, pupils study one classical piece of music per term and broaden their skills into reading and writing music using graphic notation before progressing onto standard notation. KS2 pupils learn to play an instrument, further develop their singing voices and compose and improvise using harmonies that complement the melody.</w:t>
      </w:r>
    </w:p>
    <w:p w14:paraId="0207DB19" w14:textId="77777777" w:rsidR="005D55D4" w:rsidRPr="005D55D4" w:rsidRDefault="005D55D4" w:rsidP="005D55D4">
      <w:pPr>
        <w:numPr>
          <w:ilvl w:val="0"/>
          <w:numId w:val="11"/>
        </w:numPr>
        <w:spacing w:after="0" w:line="240" w:lineRule="auto"/>
        <w:ind w:right="1"/>
        <w:textAlignment w:val="baseline"/>
        <w:rPr>
          <w:rFonts w:eastAsia="Times New Roman" w:cstheme="minorHAnsi"/>
          <w:color w:val="000000"/>
          <w:sz w:val="24"/>
          <w:szCs w:val="24"/>
          <w:lang w:eastAsia="en-GB"/>
        </w:rPr>
      </w:pPr>
      <w:r w:rsidRPr="005D55D4">
        <w:rPr>
          <w:rFonts w:eastAsia="Times New Roman" w:cstheme="minorHAnsi"/>
          <w:color w:val="000000"/>
          <w:sz w:val="24"/>
          <w:szCs w:val="24"/>
          <w:lang w:eastAsia="en-GB"/>
        </w:rPr>
        <w:t>The elements of music are taught throughout their music education so that children can use the language of music to discuss it and understand how it is made, played, appreciated and analysed. </w:t>
      </w:r>
    </w:p>
    <w:p w14:paraId="1CE25F0D" w14:textId="04CAEE55" w:rsidR="005D55D4" w:rsidRDefault="005D55D4" w:rsidP="005D55D4">
      <w:pPr>
        <w:numPr>
          <w:ilvl w:val="0"/>
          <w:numId w:val="11"/>
        </w:numPr>
        <w:spacing w:after="0" w:line="240" w:lineRule="auto"/>
        <w:ind w:right="1"/>
        <w:textAlignment w:val="baseline"/>
        <w:rPr>
          <w:rFonts w:eastAsia="Times New Roman" w:cstheme="minorHAnsi"/>
          <w:color w:val="000000"/>
          <w:sz w:val="24"/>
          <w:szCs w:val="24"/>
          <w:lang w:eastAsia="en-GB"/>
        </w:rPr>
      </w:pPr>
      <w:r w:rsidRPr="005D55D4">
        <w:rPr>
          <w:rFonts w:eastAsia="Times New Roman" w:cstheme="minorHAnsi"/>
          <w:color w:val="000000"/>
          <w:sz w:val="24"/>
          <w:szCs w:val="24"/>
          <w:lang w:eastAsia="en-GB"/>
        </w:rPr>
        <w:t>Children will also develop an understanding of music from different cultures and countries as well as music from different historical contexts. </w:t>
      </w:r>
    </w:p>
    <w:p w14:paraId="668B63A2" w14:textId="0C7A19F1" w:rsidR="00E004AB" w:rsidRDefault="00E004AB"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shd w:val="clear" w:color="auto" w:fill="FFFFFF"/>
        </w:rPr>
      </w:pPr>
    </w:p>
    <w:p w14:paraId="280E4A7D" w14:textId="42FC52C4" w:rsidR="005D55D4" w:rsidRPr="00AF1A10" w:rsidRDefault="00E004AB" w:rsidP="00AF1A1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A42585">
        <w:rPr>
          <w:rFonts w:asciiTheme="minorHAnsi" w:hAnsiTheme="minorHAnsi" w:cstheme="minorHAnsi"/>
          <w:b/>
          <w:bCs/>
          <w:spacing w:val="3"/>
          <w:u w:val="single"/>
          <w:shd w:val="clear" w:color="auto" w:fill="FFFFFF"/>
        </w:rPr>
        <w:t>IMPACT</w:t>
      </w:r>
    </w:p>
    <w:p w14:paraId="474C5E73" w14:textId="2820DEE8" w:rsidR="005D55D4" w:rsidRPr="005D55D4" w:rsidRDefault="005D55D4" w:rsidP="005D55D4">
      <w:pPr>
        <w:spacing w:after="0" w:line="240" w:lineRule="auto"/>
        <w:ind w:right="1"/>
        <w:rPr>
          <w:rFonts w:eastAsia="Times New Roman" w:cstheme="minorHAnsi"/>
          <w:sz w:val="28"/>
          <w:szCs w:val="28"/>
          <w:lang w:eastAsia="en-GB"/>
        </w:rPr>
      </w:pPr>
      <w:r w:rsidRPr="005D55D4">
        <w:rPr>
          <w:rFonts w:eastAsia="Times New Roman" w:cstheme="minorHAnsi"/>
          <w:color w:val="000000"/>
          <w:sz w:val="24"/>
          <w:szCs w:val="24"/>
          <w:shd w:val="clear" w:color="auto" w:fill="FFFFFF"/>
          <w:lang w:eastAsia="en-GB"/>
        </w:rPr>
        <w:t xml:space="preserve">The music curriculum at Willow Primary Academy aims to instil a passion for creativity, through </w:t>
      </w:r>
      <w:r>
        <w:rPr>
          <w:rFonts w:eastAsia="Times New Roman" w:cstheme="minorHAnsi"/>
          <w:color w:val="000000"/>
          <w:sz w:val="24"/>
          <w:szCs w:val="24"/>
          <w:shd w:val="clear" w:color="auto" w:fill="FFFFFF"/>
          <w:lang w:eastAsia="en-GB"/>
        </w:rPr>
        <w:t xml:space="preserve">appreciating a wide range of music, </w:t>
      </w:r>
      <w:r w:rsidRPr="005D55D4">
        <w:rPr>
          <w:rFonts w:eastAsia="Times New Roman" w:cstheme="minorHAnsi"/>
          <w:color w:val="000000"/>
          <w:sz w:val="24"/>
          <w:szCs w:val="24"/>
          <w:shd w:val="clear" w:color="auto" w:fill="FFFFFF"/>
          <w:lang w:eastAsia="en-GB"/>
        </w:rPr>
        <w:t>singing, composing, improvising</w:t>
      </w:r>
      <w:r w:rsidR="00F15599">
        <w:rPr>
          <w:rFonts w:eastAsia="Times New Roman" w:cstheme="minorHAnsi"/>
          <w:color w:val="000000"/>
          <w:sz w:val="24"/>
          <w:szCs w:val="24"/>
          <w:shd w:val="clear" w:color="auto" w:fill="FFFFFF"/>
          <w:lang w:eastAsia="en-GB"/>
        </w:rPr>
        <w:t>,</w:t>
      </w:r>
      <w:r w:rsidRPr="005D55D4">
        <w:rPr>
          <w:rFonts w:eastAsia="Times New Roman" w:cstheme="minorHAnsi"/>
          <w:color w:val="000000"/>
          <w:sz w:val="24"/>
          <w:szCs w:val="24"/>
          <w:shd w:val="clear" w:color="auto" w:fill="FFFFFF"/>
          <w:lang w:eastAsia="en-GB"/>
        </w:rPr>
        <w:t xml:space="preserve"> playing an instrument</w:t>
      </w:r>
      <w:r w:rsidR="00F15599">
        <w:rPr>
          <w:rFonts w:eastAsia="Times New Roman" w:cstheme="minorHAnsi"/>
          <w:color w:val="000000"/>
          <w:sz w:val="24"/>
          <w:szCs w:val="24"/>
          <w:shd w:val="clear" w:color="auto" w:fill="FFFFFF"/>
          <w:lang w:eastAsia="en-GB"/>
        </w:rPr>
        <w:t xml:space="preserve"> and performing</w:t>
      </w:r>
      <w:r w:rsidRPr="005D55D4">
        <w:rPr>
          <w:rFonts w:eastAsia="Times New Roman" w:cstheme="minorHAnsi"/>
          <w:color w:val="000000"/>
          <w:sz w:val="24"/>
          <w:szCs w:val="24"/>
          <w:shd w:val="clear" w:color="auto" w:fill="FFFFFF"/>
          <w:lang w:eastAsia="en-GB"/>
        </w:rPr>
        <w:t xml:space="preserve">. The fundamental skills that children will develop from the moment they sing their first song in </w:t>
      </w:r>
      <w:r w:rsidR="00F15599">
        <w:rPr>
          <w:rFonts w:eastAsia="Times New Roman" w:cstheme="minorHAnsi"/>
          <w:color w:val="000000"/>
          <w:sz w:val="24"/>
          <w:szCs w:val="24"/>
          <w:shd w:val="clear" w:color="auto" w:fill="FFFFFF"/>
          <w:lang w:eastAsia="en-GB"/>
        </w:rPr>
        <w:t>Reception</w:t>
      </w:r>
      <w:r w:rsidRPr="005D55D4">
        <w:rPr>
          <w:rFonts w:eastAsia="Times New Roman" w:cstheme="minorHAnsi"/>
          <w:color w:val="000000"/>
          <w:sz w:val="24"/>
          <w:szCs w:val="24"/>
          <w:shd w:val="clear" w:color="auto" w:fill="FFFFFF"/>
          <w:lang w:eastAsia="en-GB"/>
        </w:rPr>
        <w:t xml:space="preserve"> to their final performance in Year 6 include a development of their language and reasoning, a mastery of memorisation, increased coordination, emotional development, pattern recognition, fine-tuned auditory skills, imagination and intellectual curiosity, discipline, resilience, creative thinking, independence, teamwork, world awareness and self-confidence.</w:t>
      </w:r>
    </w:p>
    <w:p w14:paraId="57D02EBA" w14:textId="77777777" w:rsidR="005D55D4" w:rsidRPr="005D55D4" w:rsidRDefault="005D55D4" w:rsidP="005D55D4">
      <w:pPr>
        <w:spacing w:after="0" w:line="240" w:lineRule="auto"/>
        <w:ind w:right="1"/>
        <w:rPr>
          <w:rFonts w:eastAsia="Times New Roman" w:cstheme="minorHAnsi"/>
          <w:color w:val="000000"/>
          <w:sz w:val="24"/>
          <w:szCs w:val="24"/>
          <w:shd w:val="clear" w:color="auto" w:fill="FFFFFF"/>
          <w:lang w:eastAsia="en-GB"/>
        </w:rPr>
      </w:pPr>
    </w:p>
    <w:p w14:paraId="689D8450" w14:textId="0FB401E0" w:rsidR="005D55D4" w:rsidRDefault="005D55D4" w:rsidP="005D55D4">
      <w:pPr>
        <w:spacing w:after="0" w:line="240" w:lineRule="auto"/>
        <w:ind w:right="1"/>
        <w:rPr>
          <w:rFonts w:eastAsia="Times New Roman" w:cstheme="minorHAnsi"/>
          <w:color w:val="000000"/>
          <w:sz w:val="24"/>
          <w:szCs w:val="24"/>
          <w:shd w:val="clear" w:color="auto" w:fill="FFFFFF"/>
          <w:lang w:eastAsia="en-GB"/>
        </w:rPr>
      </w:pPr>
      <w:r w:rsidRPr="005D55D4">
        <w:rPr>
          <w:rFonts w:eastAsia="Times New Roman" w:cstheme="minorHAnsi"/>
          <w:color w:val="000000"/>
          <w:sz w:val="24"/>
          <w:szCs w:val="24"/>
          <w:shd w:val="clear" w:color="auto" w:fill="FFFFFF"/>
          <w:lang w:eastAsia="en-GB"/>
        </w:rPr>
        <w:t>Children will be able to enjoy music, in as many ways as they choose- either as a listener, creator or performer. They will be given the best opportunities to forge their own musical journeys, which allows them to discover areas of strength as well as areas they might like to improve on. Our children at Willow Primary Academy will have the necessary skills to develop their passion for music in secondary school and later life.</w:t>
      </w:r>
    </w:p>
    <w:p w14:paraId="13ADDAEA" w14:textId="77777777" w:rsidR="005D55D4" w:rsidRPr="005D55D4" w:rsidRDefault="005D55D4" w:rsidP="005D55D4">
      <w:pPr>
        <w:spacing w:after="0" w:line="240" w:lineRule="auto"/>
        <w:ind w:right="1"/>
        <w:rPr>
          <w:rFonts w:eastAsia="Times New Roman" w:cstheme="minorHAnsi"/>
          <w:sz w:val="28"/>
          <w:szCs w:val="28"/>
          <w:lang w:eastAsia="en-GB"/>
        </w:rPr>
      </w:pPr>
    </w:p>
    <w:p w14:paraId="396F4B6F" w14:textId="64FFFA59" w:rsidR="00E004AB" w:rsidRDefault="00E004AB"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B341DAB" w14:textId="29631432" w:rsidR="00AF1A10" w:rsidRDefault="00AF1A10"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590A8B4B" w14:textId="77777777" w:rsidR="00AF1A10" w:rsidRPr="00E004AB" w:rsidRDefault="00AF1A10"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6E44F55E" w14:textId="6E802281" w:rsidR="00A42585" w:rsidRPr="005F2470" w:rsidRDefault="005F2470" w:rsidP="005F2470">
      <w:pPr>
        <w:pStyle w:val="ListParagraph"/>
        <w:shd w:val="clear" w:color="auto" w:fill="FFFFFF"/>
        <w:spacing w:after="0" w:line="336" w:lineRule="atLeast"/>
        <w:textAlignment w:val="baseline"/>
        <w:rPr>
          <w:rFonts w:eastAsia="Times New Roman" w:cstheme="minorHAnsi"/>
          <w:color w:val="000000"/>
          <w:sz w:val="24"/>
          <w:szCs w:val="24"/>
          <w:lang w:eastAsia="en-GB"/>
        </w:rPr>
      </w:pPr>
      <w:r w:rsidRPr="00580591">
        <w:rPr>
          <w:b/>
          <w:bCs/>
          <w:u w:val="single"/>
        </w:rPr>
        <w:lastRenderedPageBreak/>
        <w:t>Long Term Plan – 202</w:t>
      </w:r>
      <w:r w:rsidR="008C22FB">
        <w:rPr>
          <w:b/>
          <w:bCs/>
          <w:u w:val="single"/>
        </w:rPr>
        <w:t>3</w:t>
      </w:r>
      <w:r w:rsidRPr="00580591">
        <w:rPr>
          <w:b/>
          <w:bCs/>
          <w:u w:val="single"/>
        </w:rPr>
        <w:t xml:space="preserve"> – 2</w:t>
      </w:r>
      <w:r w:rsidR="008C22FB">
        <w:rPr>
          <w:b/>
          <w:bCs/>
          <w:u w:val="single"/>
        </w:rPr>
        <w:t>4</w:t>
      </w:r>
    </w:p>
    <w:tbl>
      <w:tblPr>
        <w:tblStyle w:val="TableGrid"/>
        <w:tblpPr w:leftFromText="180" w:rightFromText="180" w:vertAnchor="text" w:horzAnchor="margin" w:tblpY="92"/>
        <w:tblW w:w="15588" w:type="dxa"/>
        <w:tblLook w:val="04A0" w:firstRow="1" w:lastRow="0" w:firstColumn="1" w:lastColumn="0" w:noHBand="0" w:noVBand="1"/>
      </w:tblPr>
      <w:tblGrid>
        <w:gridCol w:w="1129"/>
        <w:gridCol w:w="2268"/>
        <w:gridCol w:w="2268"/>
        <w:gridCol w:w="2268"/>
        <w:gridCol w:w="2410"/>
        <w:gridCol w:w="2268"/>
        <w:gridCol w:w="2977"/>
      </w:tblGrid>
      <w:tr w:rsidR="00EF4AAE" w:rsidRPr="004E4AB8" w14:paraId="7CA54FEA" w14:textId="77777777" w:rsidTr="00614496">
        <w:tc>
          <w:tcPr>
            <w:tcW w:w="1129" w:type="dxa"/>
            <w:shd w:val="clear" w:color="auto" w:fill="2E74B5" w:themeFill="accent5" w:themeFillShade="BF"/>
          </w:tcPr>
          <w:p w14:paraId="69543D46" w14:textId="1AD7556D" w:rsidR="00EF4AAE" w:rsidRPr="00960090" w:rsidRDefault="00EF4AAE" w:rsidP="00EF4AAE">
            <w:pPr>
              <w:jc w:val="center"/>
              <w:rPr>
                <w:b/>
                <w:bCs/>
                <w:color w:val="FFFFFF" w:themeColor="background1"/>
              </w:rPr>
            </w:pPr>
            <w:r>
              <w:rPr>
                <w:b/>
                <w:bCs/>
                <w:color w:val="FFFFFF" w:themeColor="background1"/>
              </w:rPr>
              <w:t>Music</w:t>
            </w:r>
          </w:p>
        </w:tc>
        <w:tc>
          <w:tcPr>
            <w:tcW w:w="4536" w:type="dxa"/>
            <w:gridSpan w:val="2"/>
            <w:shd w:val="clear" w:color="auto" w:fill="2E74B5" w:themeFill="accent5" w:themeFillShade="BF"/>
          </w:tcPr>
          <w:p w14:paraId="5FBF8A3C" w14:textId="77777777" w:rsidR="00EF4AAE" w:rsidRPr="004E4AB8" w:rsidRDefault="00EF4AAE" w:rsidP="00EF4AAE">
            <w:pPr>
              <w:jc w:val="center"/>
              <w:rPr>
                <w:b/>
                <w:bCs/>
                <w:color w:val="FFFFFF" w:themeColor="background1"/>
              </w:rPr>
            </w:pPr>
            <w:r>
              <w:rPr>
                <w:b/>
                <w:bCs/>
                <w:color w:val="FFFFFF" w:themeColor="background1"/>
              </w:rPr>
              <w:t>Autumn</w:t>
            </w:r>
          </w:p>
        </w:tc>
        <w:tc>
          <w:tcPr>
            <w:tcW w:w="4678" w:type="dxa"/>
            <w:gridSpan w:val="2"/>
            <w:shd w:val="clear" w:color="auto" w:fill="2E74B5" w:themeFill="accent5" w:themeFillShade="BF"/>
          </w:tcPr>
          <w:p w14:paraId="5226F78A" w14:textId="77777777" w:rsidR="00EF4AAE" w:rsidRPr="004E4AB8" w:rsidRDefault="00EF4AAE" w:rsidP="00EF4AAE">
            <w:pPr>
              <w:jc w:val="center"/>
              <w:rPr>
                <w:b/>
                <w:bCs/>
                <w:color w:val="FFFFFF" w:themeColor="background1"/>
              </w:rPr>
            </w:pPr>
            <w:r>
              <w:rPr>
                <w:b/>
                <w:bCs/>
                <w:color w:val="FFFFFF" w:themeColor="background1"/>
              </w:rPr>
              <w:t>Spring</w:t>
            </w:r>
          </w:p>
        </w:tc>
        <w:tc>
          <w:tcPr>
            <w:tcW w:w="5245" w:type="dxa"/>
            <w:gridSpan w:val="2"/>
            <w:shd w:val="clear" w:color="auto" w:fill="2E74B5" w:themeFill="accent5" w:themeFillShade="BF"/>
          </w:tcPr>
          <w:p w14:paraId="3BF33782" w14:textId="77777777" w:rsidR="00EF4AAE" w:rsidRPr="004E4AB8" w:rsidRDefault="00EF4AAE" w:rsidP="00EF4AAE">
            <w:pPr>
              <w:jc w:val="center"/>
              <w:rPr>
                <w:b/>
                <w:bCs/>
                <w:color w:val="FFFFFF" w:themeColor="background1"/>
              </w:rPr>
            </w:pPr>
            <w:r>
              <w:rPr>
                <w:b/>
                <w:bCs/>
                <w:color w:val="FFFFFF" w:themeColor="background1"/>
              </w:rPr>
              <w:t>Summer</w:t>
            </w:r>
          </w:p>
        </w:tc>
      </w:tr>
      <w:tr w:rsidR="00EF4AAE" w:rsidRPr="00EE4E6F" w14:paraId="2D539994" w14:textId="77777777" w:rsidTr="00614496">
        <w:tc>
          <w:tcPr>
            <w:tcW w:w="1129" w:type="dxa"/>
            <w:shd w:val="clear" w:color="auto" w:fill="9CC2E5" w:themeFill="accent5" w:themeFillTint="99"/>
          </w:tcPr>
          <w:p w14:paraId="6CF7AE1B" w14:textId="77777777" w:rsidR="00EF4AAE" w:rsidRPr="004E4AB8" w:rsidRDefault="00EF4AAE" w:rsidP="00EF4AAE">
            <w:pPr>
              <w:jc w:val="center"/>
              <w:rPr>
                <w:b/>
                <w:bCs/>
              </w:rPr>
            </w:pPr>
            <w:r w:rsidRPr="003A449C">
              <w:rPr>
                <w:b/>
                <w:bCs/>
              </w:rPr>
              <w:t>EYFS</w:t>
            </w:r>
          </w:p>
        </w:tc>
        <w:tc>
          <w:tcPr>
            <w:tcW w:w="2268" w:type="dxa"/>
            <w:shd w:val="clear" w:color="auto" w:fill="FFFFFF" w:themeFill="background1"/>
          </w:tcPr>
          <w:p w14:paraId="74DF2370" w14:textId="77777777" w:rsidR="00EF4AAE" w:rsidRPr="007852E3" w:rsidRDefault="00EF4AAE" w:rsidP="00EF4AAE">
            <w:pPr>
              <w:jc w:val="center"/>
              <w:rPr>
                <w:sz w:val="16"/>
                <w:szCs w:val="16"/>
              </w:rPr>
            </w:pPr>
            <w:r w:rsidRPr="007852E3">
              <w:rPr>
                <w:rFonts w:ascii="Calibri" w:eastAsia="Times New Roman" w:hAnsi="Calibri" w:cs="Calibri"/>
                <w:color w:val="000000"/>
                <w:sz w:val="16"/>
                <w:szCs w:val="16"/>
                <w:lang w:eastAsia="en-GB"/>
              </w:rPr>
              <w:t>BBC Ten Pieces – Bring the Noise Theme</w:t>
            </w:r>
          </w:p>
        </w:tc>
        <w:tc>
          <w:tcPr>
            <w:tcW w:w="2268" w:type="dxa"/>
            <w:shd w:val="clear" w:color="auto" w:fill="FFFFFF" w:themeFill="background1"/>
          </w:tcPr>
          <w:p w14:paraId="2F5F739A" w14:textId="77777777" w:rsidR="00EF4AAE" w:rsidRPr="007852E3" w:rsidRDefault="00EF4AAE" w:rsidP="00EF4AAE">
            <w:pPr>
              <w:jc w:val="center"/>
              <w:rPr>
                <w:sz w:val="16"/>
                <w:szCs w:val="16"/>
              </w:rPr>
            </w:pPr>
            <w:r w:rsidRPr="007852E3">
              <w:rPr>
                <w:rFonts w:ascii="Calibri" w:eastAsia="Times New Roman" w:hAnsi="Calibri" w:cs="Calibri"/>
                <w:color w:val="000000"/>
                <w:sz w:val="16"/>
                <w:szCs w:val="16"/>
                <w:lang w:eastAsia="en-GB"/>
              </w:rPr>
              <w:t>BBC Ten Pieces – Gathered round the Christmas tree</w:t>
            </w:r>
          </w:p>
        </w:tc>
        <w:tc>
          <w:tcPr>
            <w:tcW w:w="2268" w:type="dxa"/>
            <w:shd w:val="clear" w:color="auto" w:fill="FFFFFF" w:themeFill="background1"/>
          </w:tcPr>
          <w:p w14:paraId="7BE2B4C8" w14:textId="77777777" w:rsidR="00EF4AAE" w:rsidRPr="007852E3" w:rsidRDefault="00EF4AAE" w:rsidP="00EF4AAE">
            <w:pPr>
              <w:jc w:val="center"/>
              <w:rPr>
                <w:sz w:val="16"/>
                <w:szCs w:val="16"/>
              </w:rPr>
            </w:pPr>
            <w:r w:rsidRPr="007852E3">
              <w:rPr>
                <w:rFonts w:ascii="Calibri" w:eastAsia="Times New Roman" w:hAnsi="Calibri" w:cs="Calibri"/>
                <w:color w:val="000000"/>
                <w:sz w:val="16"/>
                <w:szCs w:val="16"/>
                <w:lang w:eastAsia="en-GB"/>
              </w:rPr>
              <w:t>BBC Ten Pieces – When the Cold wind blows</w:t>
            </w:r>
          </w:p>
        </w:tc>
        <w:tc>
          <w:tcPr>
            <w:tcW w:w="2410" w:type="dxa"/>
            <w:shd w:val="clear" w:color="auto" w:fill="FFFFFF" w:themeFill="background1"/>
          </w:tcPr>
          <w:p w14:paraId="433E54B1" w14:textId="77777777" w:rsidR="00EF4AAE" w:rsidRPr="007852E3" w:rsidRDefault="00EF4AAE" w:rsidP="00EF4AAE">
            <w:pPr>
              <w:jc w:val="center"/>
              <w:rPr>
                <w:b/>
                <w:bCs/>
                <w:sz w:val="16"/>
                <w:szCs w:val="16"/>
              </w:rPr>
            </w:pPr>
            <w:r w:rsidRPr="007852E3">
              <w:rPr>
                <w:rFonts w:ascii="Calibri" w:eastAsia="Times New Roman" w:hAnsi="Calibri" w:cs="Calibri"/>
                <w:color w:val="000000"/>
                <w:sz w:val="16"/>
                <w:szCs w:val="16"/>
                <w:lang w:eastAsia="en-GB"/>
              </w:rPr>
              <w:t>BBC Ten Pieces – Happy</w:t>
            </w:r>
          </w:p>
        </w:tc>
        <w:tc>
          <w:tcPr>
            <w:tcW w:w="2268" w:type="dxa"/>
            <w:shd w:val="clear" w:color="auto" w:fill="FFFFFF" w:themeFill="background1"/>
          </w:tcPr>
          <w:p w14:paraId="4943E3D7" w14:textId="3778B28F" w:rsidR="00EF4AAE" w:rsidRPr="007852E3" w:rsidRDefault="00EF4AAE" w:rsidP="00EF4AAE">
            <w:pPr>
              <w:jc w:val="center"/>
              <w:rPr>
                <w:sz w:val="16"/>
                <w:szCs w:val="16"/>
              </w:rPr>
            </w:pPr>
            <w:r w:rsidRPr="007852E3">
              <w:rPr>
                <w:rFonts w:ascii="Calibri" w:eastAsia="Times New Roman" w:hAnsi="Calibri" w:cs="Calibri"/>
                <w:color w:val="000000"/>
                <w:sz w:val="16"/>
                <w:szCs w:val="16"/>
                <w:lang w:eastAsia="en-GB"/>
              </w:rPr>
              <w:t xml:space="preserve">BBC Ten Pieces – </w:t>
            </w:r>
            <w:r w:rsidR="007852E3">
              <w:rPr>
                <w:rFonts w:ascii="Calibri" w:eastAsia="Times New Roman" w:hAnsi="Calibri" w:cs="Calibri"/>
                <w:color w:val="000000"/>
                <w:sz w:val="16"/>
                <w:szCs w:val="16"/>
                <w:lang w:eastAsia="en-GB"/>
              </w:rPr>
              <w:t>Music time</w:t>
            </w:r>
          </w:p>
        </w:tc>
        <w:tc>
          <w:tcPr>
            <w:tcW w:w="2977" w:type="dxa"/>
            <w:shd w:val="clear" w:color="auto" w:fill="FFFFFF" w:themeFill="background1"/>
          </w:tcPr>
          <w:p w14:paraId="4C888B44" w14:textId="77777777" w:rsidR="00EF4AAE" w:rsidRPr="007852E3" w:rsidRDefault="00EF4AAE" w:rsidP="00EF4AAE">
            <w:pPr>
              <w:jc w:val="center"/>
              <w:rPr>
                <w:sz w:val="16"/>
                <w:szCs w:val="16"/>
              </w:rPr>
            </w:pPr>
            <w:r w:rsidRPr="007852E3">
              <w:rPr>
                <w:rFonts w:ascii="Calibri" w:eastAsia="Times New Roman" w:hAnsi="Calibri" w:cs="Calibri"/>
                <w:color w:val="000000"/>
                <w:sz w:val="16"/>
                <w:szCs w:val="16"/>
                <w:lang w:eastAsia="en-GB"/>
              </w:rPr>
              <w:t>BBC Ten Pieces- Summertime</w:t>
            </w:r>
          </w:p>
        </w:tc>
      </w:tr>
      <w:tr w:rsidR="00EF4AAE" w:rsidRPr="00EE4E6F" w14:paraId="3802E87C" w14:textId="77777777" w:rsidTr="00614496">
        <w:tc>
          <w:tcPr>
            <w:tcW w:w="1129" w:type="dxa"/>
            <w:shd w:val="clear" w:color="auto" w:fill="9CC2E5" w:themeFill="accent5" w:themeFillTint="99"/>
          </w:tcPr>
          <w:p w14:paraId="7B378F7D" w14:textId="77777777" w:rsidR="00EF4AAE" w:rsidRPr="00235600" w:rsidRDefault="00EF4AAE" w:rsidP="00EF4AAE">
            <w:pPr>
              <w:jc w:val="center"/>
              <w:rPr>
                <w:b/>
                <w:bCs/>
                <w:color w:val="4472C4" w:themeColor="accent1"/>
              </w:rPr>
            </w:pPr>
            <w:r w:rsidRPr="00235600">
              <w:rPr>
                <w:b/>
                <w:bCs/>
                <w:color w:val="4472C4" w:themeColor="accent1"/>
              </w:rPr>
              <w:t>Focus</w:t>
            </w:r>
          </w:p>
        </w:tc>
        <w:tc>
          <w:tcPr>
            <w:tcW w:w="2268" w:type="dxa"/>
            <w:shd w:val="clear" w:color="auto" w:fill="FFFFFF" w:themeFill="background1"/>
          </w:tcPr>
          <w:p w14:paraId="1D88AE9D" w14:textId="216369AF" w:rsidR="00EF4AAE" w:rsidRPr="007852E3" w:rsidRDefault="00EF4AAE" w:rsidP="00EF4AAE">
            <w:pPr>
              <w:jc w:val="center"/>
              <w:rPr>
                <w:rFonts w:eastAsia="Times New Roman" w:cstheme="minorHAnsi"/>
                <w:color w:val="4472C4" w:themeColor="accent1"/>
                <w:sz w:val="16"/>
                <w:szCs w:val="16"/>
                <w:lang w:eastAsia="en-GB"/>
              </w:rPr>
            </w:pPr>
            <w:r w:rsidRPr="007852E3">
              <w:rPr>
                <w:rFonts w:cstheme="minorHAnsi"/>
                <w:color w:val="4472C4" w:themeColor="accent1"/>
                <w:sz w:val="16"/>
                <w:szCs w:val="16"/>
                <w:shd w:val="clear" w:color="auto" w:fill="FFFFFF"/>
              </w:rPr>
              <w:t>Careful listening, Body percussion, Dynamics,</w:t>
            </w:r>
            <w:r w:rsidR="00C466B8" w:rsidRPr="007852E3">
              <w:rPr>
                <w:rFonts w:cstheme="minorHAnsi"/>
                <w:color w:val="4472C4" w:themeColor="accent1"/>
                <w:sz w:val="16"/>
                <w:szCs w:val="16"/>
                <w:shd w:val="clear" w:color="auto" w:fill="FFFFFF"/>
              </w:rPr>
              <w:t xml:space="preserve"> Rhythm,</w:t>
            </w:r>
            <w:r w:rsidRPr="007852E3">
              <w:rPr>
                <w:rFonts w:cstheme="minorHAnsi"/>
                <w:color w:val="4472C4" w:themeColor="accent1"/>
                <w:sz w:val="16"/>
                <w:szCs w:val="16"/>
                <w:shd w:val="clear" w:color="auto" w:fill="FFFFFF"/>
              </w:rPr>
              <w:t xml:space="preserve"> Understanding silence</w:t>
            </w:r>
          </w:p>
        </w:tc>
        <w:tc>
          <w:tcPr>
            <w:tcW w:w="2268" w:type="dxa"/>
            <w:shd w:val="clear" w:color="auto" w:fill="FFFFFF" w:themeFill="background1"/>
          </w:tcPr>
          <w:p w14:paraId="1F9F8EC9" w14:textId="628300A8" w:rsidR="00EF4AAE" w:rsidRPr="007852E3" w:rsidRDefault="00EF4AAE" w:rsidP="00EF4AAE">
            <w:pPr>
              <w:jc w:val="center"/>
              <w:rPr>
                <w:rFonts w:ascii="Calibri" w:eastAsia="Times New Roman" w:hAnsi="Calibri" w:cs="Calibri"/>
                <w:color w:val="4472C4" w:themeColor="accent1"/>
                <w:sz w:val="16"/>
                <w:szCs w:val="16"/>
                <w:lang w:eastAsia="en-GB"/>
              </w:rPr>
            </w:pPr>
            <w:r w:rsidRPr="007852E3">
              <w:rPr>
                <w:rFonts w:cstheme="minorHAnsi"/>
                <w:color w:val="4472C4" w:themeColor="accent1"/>
                <w:sz w:val="16"/>
                <w:szCs w:val="16"/>
                <w:shd w:val="clear" w:color="auto" w:fill="FFFFFF"/>
              </w:rPr>
              <w:t>Careful listening</w:t>
            </w:r>
            <w:r w:rsidRPr="007852E3">
              <w:rPr>
                <w:rFonts w:ascii="Calibri" w:eastAsia="Times New Roman" w:hAnsi="Calibri" w:cs="Calibri"/>
                <w:color w:val="4472C4" w:themeColor="accent1"/>
                <w:sz w:val="16"/>
                <w:szCs w:val="16"/>
                <w:lang w:eastAsia="en-GB"/>
              </w:rPr>
              <w:t>,</w:t>
            </w:r>
            <w:r w:rsidR="00417D8B" w:rsidRPr="007852E3">
              <w:rPr>
                <w:rFonts w:ascii="Calibri" w:eastAsia="Times New Roman" w:hAnsi="Calibri" w:cs="Calibri"/>
                <w:color w:val="4472C4" w:themeColor="accent1"/>
                <w:sz w:val="16"/>
                <w:szCs w:val="16"/>
                <w:lang w:eastAsia="en-GB"/>
              </w:rPr>
              <w:t xml:space="preserve"> Melody,</w:t>
            </w:r>
            <w:r w:rsidRPr="007852E3">
              <w:rPr>
                <w:rFonts w:ascii="Calibri" w:eastAsia="Times New Roman" w:hAnsi="Calibri" w:cs="Calibri"/>
                <w:color w:val="4472C4" w:themeColor="accent1"/>
                <w:sz w:val="16"/>
                <w:szCs w:val="16"/>
                <w:lang w:eastAsia="en-GB"/>
              </w:rPr>
              <w:t xml:space="preserve"> Dynamics</w:t>
            </w:r>
          </w:p>
        </w:tc>
        <w:tc>
          <w:tcPr>
            <w:tcW w:w="2268" w:type="dxa"/>
            <w:shd w:val="clear" w:color="auto" w:fill="FFFFFF" w:themeFill="background1"/>
          </w:tcPr>
          <w:p w14:paraId="47356F04" w14:textId="293BA4B9" w:rsidR="00EF4AAE" w:rsidRPr="007852E3" w:rsidRDefault="00EF4AAE" w:rsidP="00EF4AAE">
            <w:pPr>
              <w:jc w:val="center"/>
              <w:rPr>
                <w:rFonts w:eastAsia="Times New Roman" w:cstheme="minorHAnsi"/>
                <w:color w:val="4472C4" w:themeColor="accent1"/>
                <w:sz w:val="16"/>
                <w:szCs w:val="16"/>
                <w:lang w:eastAsia="en-GB"/>
              </w:rPr>
            </w:pPr>
            <w:r w:rsidRPr="007852E3">
              <w:rPr>
                <w:rFonts w:cstheme="minorHAnsi"/>
                <w:color w:val="4472C4" w:themeColor="accent1"/>
                <w:sz w:val="16"/>
                <w:szCs w:val="16"/>
                <w:shd w:val="clear" w:color="auto" w:fill="FFFFFF"/>
              </w:rPr>
              <w:t xml:space="preserve">Careful listening, </w:t>
            </w:r>
            <w:r w:rsidR="00417D8B" w:rsidRPr="007852E3">
              <w:rPr>
                <w:rFonts w:cstheme="minorHAnsi"/>
                <w:color w:val="4472C4" w:themeColor="accent1"/>
                <w:sz w:val="16"/>
                <w:szCs w:val="16"/>
                <w:shd w:val="clear" w:color="auto" w:fill="FFFFFF"/>
              </w:rPr>
              <w:t xml:space="preserve">Melody, </w:t>
            </w:r>
            <w:r w:rsidRPr="007852E3">
              <w:rPr>
                <w:rFonts w:cstheme="minorHAnsi"/>
                <w:color w:val="4472C4" w:themeColor="accent1"/>
                <w:sz w:val="16"/>
                <w:szCs w:val="16"/>
                <w:shd w:val="clear" w:color="auto" w:fill="FFFFFF"/>
              </w:rPr>
              <w:t>Tempo, Dynamics, Duration</w:t>
            </w:r>
          </w:p>
        </w:tc>
        <w:tc>
          <w:tcPr>
            <w:tcW w:w="2410" w:type="dxa"/>
            <w:shd w:val="clear" w:color="auto" w:fill="FFFFFF" w:themeFill="background1"/>
          </w:tcPr>
          <w:p w14:paraId="67F0B68E" w14:textId="079E950F" w:rsidR="00EF4AAE" w:rsidRPr="007852E3" w:rsidRDefault="00EF4AAE" w:rsidP="00EF4AAE">
            <w:pPr>
              <w:jc w:val="center"/>
              <w:rPr>
                <w:rFonts w:eastAsia="Times New Roman" w:cstheme="minorHAnsi"/>
                <w:color w:val="4472C4" w:themeColor="accent1"/>
                <w:sz w:val="16"/>
                <w:szCs w:val="16"/>
                <w:lang w:eastAsia="en-GB"/>
              </w:rPr>
            </w:pPr>
            <w:r w:rsidRPr="007852E3">
              <w:rPr>
                <w:rFonts w:cstheme="minorHAnsi"/>
                <w:color w:val="4472C4" w:themeColor="accent1"/>
                <w:sz w:val="16"/>
                <w:szCs w:val="16"/>
                <w:shd w:val="clear" w:color="auto" w:fill="FFFFFF"/>
              </w:rPr>
              <w:t xml:space="preserve">Careful listening, </w:t>
            </w:r>
            <w:r w:rsidR="00C466B8" w:rsidRPr="007852E3">
              <w:rPr>
                <w:rFonts w:cstheme="minorHAnsi"/>
                <w:color w:val="4472C4" w:themeColor="accent1"/>
                <w:sz w:val="16"/>
                <w:szCs w:val="16"/>
                <w:shd w:val="clear" w:color="auto" w:fill="FFFFFF"/>
              </w:rPr>
              <w:t xml:space="preserve">Melody, </w:t>
            </w:r>
            <w:r w:rsidRPr="007852E3">
              <w:rPr>
                <w:rFonts w:cstheme="minorHAnsi"/>
                <w:color w:val="4472C4" w:themeColor="accent1"/>
                <w:sz w:val="16"/>
                <w:szCs w:val="16"/>
                <w:shd w:val="clear" w:color="auto" w:fill="FFFFFF"/>
              </w:rPr>
              <w:t>Pulse, Pitch, Tempo, Dynamics</w:t>
            </w:r>
          </w:p>
        </w:tc>
        <w:tc>
          <w:tcPr>
            <w:tcW w:w="2268" w:type="dxa"/>
            <w:shd w:val="clear" w:color="auto" w:fill="FFFFFF" w:themeFill="background1"/>
          </w:tcPr>
          <w:p w14:paraId="18985814" w14:textId="3C0092DB" w:rsidR="00EF4AAE" w:rsidRPr="007852E3" w:rsidRDefault="00EF4AAE" w:rsidP="00EF4AAE">
            <w:pPr>
              <w:jc w:val="center"/>
              <w:rPr>
                <w:rFonts w:eastAsia="Times New Roman" w:cstheme="minorHAnsi"/>
                <w:color w:val="4472C4" w:themeColor="accent1"/>
                <w:sz w:val="16"/>
                <w:szCs w:val="16"/>
                <w:lang w:eastAsia="en-GB"/>
              </w:rPr>
            </w:pPr>
            <w:r w:rsidRPr="007852E3">
              <w:rPr>
                <w:rFonts w:cstheme="minorHAnsi"/>
                <w:color w:val="4472C4" w:themeColor="accent1"/>
                <w:sz w:val="16"/>
                <w:szCs w:val="16"/>
                <w:shd w:val="clear" w:color="auto" w:fill="FFFFFF"/>
              </w:rPr>
              <w:t xml:space="preserve">Careful listening, </w:t>
            </w:r>
            <w:r w:rsidR="00C466B8" w:rsidRPr="007852E3">
              <w:rPr>
                <w:rFonts w:cstheme="minorHAnsi"/>
                <w:color w:val="4472C4" w:themeColor="accent1"/>
                <w:sz w:val="16"/>
                <w:szCs w:val="16"/>
                <w:shd w:val="clear" w:color="auto" w:fill="FFFFFF"/>
              </w:rPr>
              <w:t xml:space="preserve">Melody, </w:t>
            </w:r>
            <w:r w:rsidRPr="007852E3">
              <w:rPr>
                <w:rFonts w:cstheme="minorHAnsi"/>
                <w:color w:val="4472C4" w:themeColor="accent1"/>
                <w:sz w:val="16"/>
                <w:szCs w:val="16"/>
                <w:shd w:val="clear" w:color="auto" w:fill="FFFFFF"/>
              </w:rPr>
              <w:t>Pulse, Rhythm</w:t>
            </w:r>
          </w:p>
        </w:tc>
        <w:tc>
          <w:tcPr>
            <w:tcW w:w="2977" w:type="dxa"/>
            <w:shd w:val="clear" w:color="auto" w:fill="FFFFFF" w:themeFill="background1"/>
          </w:tcPr>
          <w:p w14:paraId="2777BFB9" w14:textId="77777777" w:rsidR="00EF4AAE" w:rsidRPr="007852E3" w:rsidRDefault="00EF4AAE" w:rsidP="00EF4AAE">
            <w:pPr>
              <w:jc w:val="center"/>
              <w:rPr>
                <w:rFonts w:eastAsia="Times New Roman" w:cstheme="minorHAnsi"/>
                <w:color w:val="4472C4" w:themeColor="accent1"/>
                <w:sz w:val="16"/>
                <w:szCs w:val="16"/>
                <w:lang w:eastAsia="en-GB"/>
              </w:rPr>
            </w:pPr>
            <w:r w:rsidRPr="007852E3">
              <w:rPr>
                <w:rFonts w:cstheme="minorHAnsi"/>
                <w:color w:val="4472C4" w:themeColor="accent1"/>
                <w:sz w:val="16"/>
                <w:szCs w:val="16"/>
                <w:shd w:val="clear" w:color="auto" w:fill="FFFFFF"/>
              </w:rPr>
              <w:t>Careful listening, Pitch, Pulse, Playing as an Ensemble</w:t>
            </w:r>
          </w:p>
        </w:tc>
      </w:tr>
      <w:tr w:rsidR="007852E3" w:rsidRPr="00EE4E6F" w14:paraId="1453BA81" w14:textId="77777777" w:rsidTr="00614496">
        <w:tc>
          <w:tcPr>
            <w:tcW w:w="1129" w:type="dxa"/>
            <w:shd w:val="clear" w:color="auto" w:fill="9CC2E5" w:themeFill="accent5" w:themeFillTint="99"/>
          </w:tcPr>
          <w:p w14:paraId="55D6140A" w14:textId="298044CA" w:rsidR="007852E3" w:rsidRPr="00235600" w:rsidRDefault="007852E3" w:rsidP="00EF4AAE">
            <w:pPr>
              <w:jc w:val="center"/>
              <w:rPr>
                <w:b/>
                <w:bCs/>
                <w:color w:val="4472C4" w:themeColor="accent1"/>
              </w:rPr>
            </w:pPr>
            <w:r>
              <w:rPr>
                <w:b/>
                <w:bCs/>
                <w:color w:val="4472C4" w:themeColor="accent1"/>
              </w:rPr>
              <w:t xml:space="preserve">Songs </w:t>
            </w:r>
          </w:p>
        </w:tc>
        <w:tc>
          <w:tcPr>
            <w:tcW w:w="2268" w:type="dxa"/>
            <w:shd w:val="clear" w:color="auto" w:fill="FFFFFF" w:themeFill="background1"/>
          </w:tcPr>
          <w:p w14:paraId="10CBB839" w14:textId="77777777" w:rsidR="007852E3" w:rsidRPr="007852E3" w:rsidRDefault="007852E3" w:rsidP="00EF4AAE">
            <w:pPr>
              <w:jc w:val="center"/>
              <w:rPr>
                <w:rFonts w:cstheme="minorHAnsi"/>
                <w:color w:val="4472C4" w:themeColor="accent1"/>
                <w:sz w:val="16"/>
                <w:szCs w:val="16"/>
                <w:shd w:val="clear" w:color="auto" w:fill="FFFFFF"/>
              </w:rPr>
            </w:pPr>
          </w:p>
        </w:tc>
        <w:tc>
          <w:tcPr>
            <w:tcW w:w="2268" w:type="dxa"/>
            <w:shd w:val="clear" w:color="auto" w:fill="FFFFFF" w:themeFill="background1"/>
          </w:tcPr>
          <w:p w14:paraId="72672E75" w14:textId="77777777" w:rsidR="007852E3" w:rsidRPr="007852E3" w:rsidRDefault="007852E3" w:rsidP="00EF4AAE">
            <w:pPr>
              <w:jc w:val="center"/>
              <w:rPr>
                <w:rFonts w:cstheme="minorHAnsi"/>
                <w:color w:val="4472C4" w:themeColor="accent1"/>
                <w:sz w:val="16"/>
                <w:szCs w:val="16"/>
                <w:shd w:val="clear" w:color="auto" w:fill="FFFFFF"/>
              </w:rPr>
            </w:pPr>
          </w:p>
        </w:tc>
        <w:tc>
          <w:tcPr>
            <w:tcW w:w="2268" w:type="dxa"/>
            <w:shd w:val="clear" w:color="auto" w:fill="FFFFFF" w:themeFill="background1"/>
          </w:tcPr>
          <w:p w14:paraId="7B6E30D7" w14:textId="77777777" w:rsidR="007852E3" w:rsidRPr="007852E3" w:rsidRDefault="007852E3" w:rsidP="00EF4AAE">
            <w:pPr>
              <w:jc w:val="center"/>
              <w:rPr>
                <w:rFonts w:cstheme="minorHAnsi"/>
                <w:color w:val="4472C4" w:themeColor="accent1"/>
                <w:sz w:val="16"/>
                <w:szCs w:val="16"/>
                <w:shd w:val="clear" w:color="auto" w:fill="FFFFFF"/>
              </w:rPr>
            </w:pPr>
          </w:p>
        </w:tc>
        <w:tc>
          <w:tcPr>
            <w:tcW w:w="2410" w:type="dxa"/>
            <w:shd w:val="clear" w:color="auto" w:fill="FFFFFF" w:themeFill="background1"/>
          </w:tcPr>
          <w:p w14:paraId="4D54AF80" w14:textId="77777777" w:rsidR="007852E3" w:rsidRPr="007852E3" w:rsidRDefault="007852E3" w:rsidP="00EF4AAE">
            <w:pPr>
              <w:jc w:val="center"/>
              <w:rPr>
                <w:rFonts w:cstheme="minorHAnsi"/>
                <w:color w:val="4472C4" w:themeColor="accent1"/>
                <w:sz w:val="16"/>
                <w:szCs w:val="16"/>
                <w:shd w:val="clear" w:color="auto" w:fill="FFFFFF"/>
              </w:rPr>
            </w:pPr>
          </w:p>
        </w:tc>
        <w:tc>
          <w:tcPr>
            <w:tcW w:w="2268" w:type="dxa"/>
            <w:shd w:val="clear" w:color="auto" w:fill="FFFFFF" w:themeFill="background1"/>
          </w:tcPr>
          <w:p w14:paraId="44DDA408" w14:textId="77777777" w:rsidR="007852E3" w:rsidRPr="007852E3" w:rsidRDefault="007852E3" w:rsidP="00EF4AAE">
            <w:pPr>
              <w:jc w:val="center"/>
              <w:rPr>
                <w:rFonts w:cstheme="minorHAnsi"/>
                <w:color w:val="4472C4" w:themeColor="accent1"/>
                <w:sz w:val="16"/>
                <w:szCs w:val="16"/>
                <w:shd w:val="clear" w:color="auto" w:fill="FFFFFF"/>
              </w:rPr>
            </w:pPr>
          </w:p>
        </w:tc>
        <w:tc>
          <w:tcPr>
            <w:tcW w:w="2977" w:type="dxa"/>
            <w:shd w:val="clear" w:color="auto" w:fill="FFFFFF" w:themeFill="background1"/>
          </w:tcPr>
          <w:p w14:paraId="05EA9B48" w14:textId="77777777" w:rsidR="007852E3" w:rsidRPr="007852E3" w:rsidRDefault="007852E3" w:rsidP="00EF4AAE">
            <w:pPr>
              <w:jc w:val="center"/>
              <w:rPr>
                <w:rFonts w:cstheme="minorHAnsi"/>
                <w:color w:val="4472C4" w:themeColor="accent1"/>
                <w:sz w:val="16"/>
                <w:szCs w:val="16"/>
                <w:shd w:val="clear" w:color="auto" w:fill="FFFFFF"/>
              </w:rPr>
            </w:pPr>
          </w:p>
        </w:tc>
      </w:tr>
      <w:tr w:rsidR="00EF4AAE" w:rsidRPr="00FA7ECD" w14:paraId="6BFF2890" w14:textId="77777777" w:rsidTr="00614496">
        <w:tc>
          <w:tcPr>
            <w:tcW w:w="1129" w:type="dxa"/>
            <w:shd w:val="clear" w:color="auto" w:fill="9CC2E5" w:themeFill="accent5" w:themeFillTint="99"/>
          </w:tcPr>
          <w:p w14:paraId="629DB370" w14:textId="77777777" w:rsidR="00EF4AAE" w:rsidRPr="004E4AB8" w:rsidRDefault="00EF4AAE" w:rsidP="00EF4AAE">
            <w:pPr>
              <w:jc w:val="center"/>
              <w:rPr>
                <w:b/>
                <w:bCs/>
              </w:rPr>
            </w:pPr>
            <w:r w:rsidRPr="003A449C">
              <w:rPr>
                <w:b/>
                <w:bCs/>
              </w:rPr>
              <w:t>Year 1</w:t>
            </w:r>
          </w:p>
        </w:tc>
        <w:tc>
          <w:tcPr>
            <w:tcW w:w="4536" w:type="dxa"/>
            <w:gridSpan w:val="2"/>
            <w:shd w:val="clear" w:color="auto" w:fill="FFFFFF" w:themeFill="background1"/>
          </w:tcPr>
          <w:p w14:paraId="56F9BA16" w14:textId="1D204FF6" w:rsidR="00EF4AAE" w:rsidRPr="007852E3" w:rsidRDefault="00EF4AAE" w:rsidP="00EF4AAE">
            <w:pPr>
              <w:jc w:val="center"/>
              <w:rPr>
                <w:sz w:val="16"/>
                <w:szCs w:val="16"/>
              </w:rPr>
            </w:pPr>
            <w:r w:rsidRPr="007852E3">
              <w:rPr>
                <w:sz w:val="16"/>
                <w:szCs w:val="16"/>
              </w:rPr>
              <w:t xml:space="preserve">BBC Ten Pieces – </w:t>
            </w:r>
            <w:r w:rsidR="007852E3" w:rsidRPr="007852E3">
              <w:rPr>
                <w:rFonts w:cstheme="minorHAnsi"/>
                <w:color w:val="333333"/>
                <w:sz w:val="16"/>
                <w:szCs w:val="16"/>
              </w:rPr>
              <w:t>Yolanda’s Band Jam: Funky Elephant Walk</w:t>
            </w:r>
          </w:p>
          <w:p w14:paraId="4564B522" w14:textId="77777777" w:rsidR="00EF4AAE" w:rsidRPr="007852E3" w:rsidRDefault="00EF4AAE" w:rsidP="00EF4AAE">
            <w:pPr>
              <w:jc w:val="center"/>
              <w:rPr>
                <w:sz w:val="16"/>
                <w:szCs w:val="16"/>
              </w:rPr>
            </w:pPr>
            <w:r w:rsidRPr="007852E3">
              <w:rPr>
                <w:sz w:val="16"/>
                <w:szCs w:val="16"/>
              </w:rPr>
              <w:t>BBC Ten Pieces – Be in a Band</w:t>
            </w:r>
          </w:p>
        </w:tc>
        <w:tc>
          <w:tcPr>
            <w:tcW w:w="4678" w:type="dxa"/>
            <w:gridSpan w:val="2"/>
            <w:shd w:val="clear" w:color="auto" w:fill="FFFFFF" w:themeFill="background1"/>
          </w:tcPr>
          <w:p w14:paraId="4385BCB5" w14:textId="77777777" w:rsidR="00EF4AAE" w:rsidRPr="007852E3" w:rsidRDefault="00EF4AAE" w:rsidP="00EF4AAE">
            <w:pPr>
              <w:jc w:val="center"/>
              <w:rPr>
                <w:sz w:val="16"/>
                <w:szCs w:val="16"/>
              </w:rPr>
            </w:pPr>
            <w:r w:rsidRPr="007852E3">
              <w:rPr>
                <w:sz w:val="16"/>
                <w:szCs w:val="16"/>
              </w:rPr>
              <w:t>BBC Ten Pieces – When the Cold Wind Blows</w:t>
            </w:r>
          </w:p>
          <w:p w14:paraId="7CA5400B" w14:textId="77777777" w:rsidR="00EF4AAE" w:rsidRPr="007852E3" w:rsidRDefault="00EF4AAE" w:rsidP="00EF4AAE">
            <w:pPr>
              <w:jc w:val="center"/>
              <w:rPr>
                <w:sz w:val="16"/>
                <w:szCs w:val="16"/>
              </w:rPr>
            </w:pPr>
            <w:r w:rsidRPr="007852E3">
              <w:rPr>
                <w:sz w:val="16"/>
                <w:szCs w:val="16"/>
              </w:rPr>
              <w:t>BBC Ten Pieces – Mars from The Planets – Gustav Holst (20th Century)</w:t>
            </w:r>
          </w:p>
        </w:tc>
        <w:tc>
          <w:tcPr>
            <w:tcW w:w="5245" w:type="dxa"/>
            <w:gridSpan w:val="2"/>
            <w:shd w:val="clear" w:color="auto" w:fill="FFFFFF" w:themeFill="background1"/>
          </w:tcPr>
          <w:p w14:paraId="6A96F375" w14:textId="77777777" w:rsidR="00EF4AAE" w:rsidRPr="007852E3" w:rsidRDefault="00EF4AAE" w:rsidP="00EF4AAE">
            <w:pPr>
              <w:jc w:val="center"/>
              <w:rPr>
                <w:sz w:val="16"/>
                <w:szCs w:val="16"/>
              </w:rPr>
            </w:pPr>
            <w:r w:rsidRPr="007852E3">
              <w:rPr>
                <w:sz w:val="16"/>
                <w:szCs w:val="16"/>
              </w:rPr>
              <w:t>BBC Ten Pieces – I am a Robot</w:t>
            </w:r>
          </w:p>
          <w:p w14:paraId="3C06CD4F" w14:textId="77777777" w:rsidR="00EF4AAE" w:rsidRPr="007852E3" w:rsidRDefault="00EF4AAE" w:rsidP="00EF4AAE">
            <w:pPr>
              <w:jc w:val="center"/>
              <w:rPr>
                <w:sz w:val="16"/>
                <w:szCs w:val="16"/>
              </w:rPr>
            </w:pPr>
            <w:r w:rsidRPr="007852E3">
              <w:rPr>
                <w:sz w:val="16"/>
                <w:szCs w:val="16"/>
              </w:rPr>
              <w:t>BBC Ten Pieces – The Lark Ascending - Vaughan Williams (20</w:t>
            </w:r>
            <w:r w:rsidRPr="007852E3">
              <w:rPr>
                <w:sz w:val="16"/>
                <w:szCs w:val="16"/>
                <w:vertAlign w:val="superscript"/>
              </w:rPr>
              <w:t>th</w:t>
            </w:r>
            <w:r w:rsidRPr="007852E3">
              <w:rPr>
                <w:sz w:val="16"/>
                <w:szCs w:val="16"/>
              </w:rPr>
              <w:t xml:space="preserve"> Century)</w:t>
            </w:r>
          </w:p>
        </w:tc>
      </w:tr>
      <w:tr w:rsidR="00EF4AAE" w:rsidRPr="00FA7ECD" w14:paraId="66743CC6" w14:textId="77777777" w:rsidTr="00614496">
        <w:tc>
          <w:tcPr>
            <w:tcW w:w="1129" w:type="dxa"/>
            <w:shd w:val="clear" w:color="auto" w:fill="9CC2E5" w:themeFill="accent5" w:themeFillTint="99"/>
          </w:tcPr>
          <w:p w14:paraId="36C4067D" w14:textId="77777777" w:rsidR="00EF4AAE" w:rsidRPr="00235600" w:rsidRDefault="00EF4AAE" w:rsidP="00EF4AAE">
            <w:pPr>
              <w:jc w:val="center"/>
              <w:rPr>
                <w:b/>
                <w:bCs/>
                <w:color w:val="4472C4" w:themeColor="accent1"/>
              </w:rPr>
            </w:pPr>
            <w:r w:rsidRPr="00235600">
              <w:rPr>
                <w:b/>
                <w:bCs/>
                <w:color w:val="4472C4" w:themeColor="accent1"/>
              </w:rPr>
              <w:t>Focus</w:t>
            </w:r>
          </w:p>
        </w:tc>
        <w:tc>
          <w:tcPr>
            <w:tcW w:w="4536" w:type="dxa"/>
            <w:gridSpan w:val="2"/>
            <w:shd w:val="clear" w:color="auto" w:fill="FFFFFF" w:themeFill="background1"/>
          </w:tcPr>
          <w:p w14:paraId="1939ABB9" w14:textId="78E6786D" w:rsidR="00EF4AAE" w:rsidRPr="007852E3" w:rsidRDefault="00EF4AAE" w:rsidP="00EF4AAE">
            <w:pPr>
              <w:jc w:val="center"/>
              <w:rPr>
                <w:rFonts w:cstheme="minorHAnsi"/>
                <w:color w:val="4472C4" w:themeColor="accent1"/>
                <w:sz w:val="16"/>
                <w:szCs w:val="16"/>
                <w:shd w:val="clear" w:color="auto" w:fill="FFFFFF"/>
              </w:rPr>
            </w:pPr>
            <w:r w:rsidRPr="007852E3">
              <w:rPr>
                <w:rFonts w:cstheme="minorHAnsi"/>
                <w:color w:val="4472C4" w:themeColor="accent1"/>
                <w:sz w:val="16"/>
                <w:szCs w:val="16"/>
                <w:shd w:val="clear" w:color="auto" w:fill="FFFFFF"/>
              </w:rPr>
              <w:t>1.</w:t>
            </w:r>
            <w:r w:rsidRPr="007852E3">
              <w:rPr>
                <w:rFonts w:cstheme="minorHAnsi"/>
                <w:color w:val="4472C4" w:themeColor="accent1"/>
                <w:sz w:val="16"/>
                <w:szCs w:val="16"/>
              </w:rPr>
              <w:t xml:space="preserve"> Careful Listening,</w:t>
            </w:r>
            <w:r w:rsidRPr="007852E3">
              <w:rPr>
                <w:rFonts w:cstheme="minorHAnsi"/>
                <w:color w:val="4472C4" w:themeColor="accent1"/>
                <w:sz w:val="16"/>
                <w:szCs w:val="16"/>
                <w:shd w:val="clear" w:color="auto" w:fill="FFFFFF"/>
              </w:rPr>
              <w:t xml:space="preserve"> </w:t>
            </w:r>
            <w:r w:rsidR="00C466B8" w:rsidRPr="007852E3">
              <w:rPr>
                <w:rFonts w:cstheme="minorHAnsi"/>
                <w:color w:val="4472C4" w:themeColor="accent1"/>
                <w:sz w:val="16"/>
                <w:szCs w:val="16"/>
                <w:shd w:val="clear" w:color="auto" w:fill="FFFFFF"/>
              </w:rPr>
              <w:t xml:space="preserve">Melody, </w:t>
            </w:r>
            <w:r w:rsidRPr="007852E3">
              <w:rPr>
                <w:rFonts w:cstheme="minorHAnsi"/>
                <w:color w:val="4472C4" w:themeColor="accent1"/>
                <w:sz w:val="16"/>
                <w:szCs w:val="16"/>
                <w:shd w:val="clear" w:color="auto" w:fill="FFFFFF"/>
              </w:rPr>
              <w:t>Pulse, Rhythm, Voice as an instrument</w:t>
            </w:r>
          </w:p>
          <w:p w14:paraId="547DA887" w14:textId="53CF8AA5" w:rsidR="00EF4AAE" w:rsidRPr="007852E3" w:rsidRDefault="00EF4AAE" w:rsidP="00EF4AAE">
            <w:pPr>
              <w:jc w:val="center"/>
              <w:rPr>
                <w:rFonts w:cstheme="minorHAnsi"/>
                <w:color w:val="4472C4" w:themeColor="accent1"/>
                <w:sz w:val="16"/>
                <w:szCs w:val="16"/>
              </w:rPr>
            </w:pPr>
            <w:r w:rsidRPr="007852E3">
              <w:rPr>
                <w:rFonts w:cstheme="minorHAnsi"/>
                <w:color w:val="4472C4" w:themeColor="accent1"/>
                <w:sz w:val="16"/>
                <w:szCs w:val="16"/>
                <w:shd w:val="clear" w:color="auto" w:fill="FFFFFF"/>
              </w:rPr>
              <w:t xml:space="preserve">2. </w:t>
            </w:r>
            <w:r w:rsidRPr="007852E3">
              <w:rPr>
                <w:rFonts w:cstheme="minorHAnsi"/>
                <w:color w:val="4472C4" w:themeColor="accent1"/>
                <w:sz w:val="16"/>
                <w:szCs w:val="16"/>
              </w:rPr>
              <w:t xml:space="preserve">Careful Listening, </w:t>
            </w:r>
            <w:r w:rsidR="00417D8B" w:rsidRPr="007852E3">
              <w:rPr>
                <w:rFonts w:cstheme="minorHAnsi"/>
                <w:color w:val="4472C4" w:themeColor="accent1"/>
                <w:sz w:val="16"/>
                <w:szCs w:val="16"/>
              </w:rPr>
              <w:t xml:space="preserve">Melody, </w:t>
            </w:r>
            <w:r w:rsidRPr="007852E3">
              <w:rPr>
                <w:rFonts w:cstheme="minorHAnsi"/>
                <w:color w:val="4472C4" w:themeColor="accent1"/>
                <w:sz w:val="16"/>
                <w:szCs w:val="16"/>
                <w:shd w:val="clear" w:color="auto" w:fill="FFFFFF"/>
              </w:rPr>
              <w:t xml:space="preserve">Composition, Pulse, Rhythm, </w:t>
            </w:r>
            <w:r w:rsidR="009B5C89" w:rsidRPr="007852E3">
              <w:rPr>
                <w:rFonts w:cstheme="minorHAnsi"/>
                <w:color w:val="4472C4" w:themeColor="accent1"/>
                <w:sz w:val="16"/>
                <w:szCs w:val="16"/>
                <w:shd w:val="clear" w:color="auto" w:fill="FFFFFF"/>
              </w:rPr>
              <w:t xml:space="preserve">Tempo, </w:t>
            </w:r>
            <w:r w:rsidRPr="007852E3">
              <w:rPr>
                <w:rFonts w:cstheme="minorHAnsi"/>
                <w:color w:val="4472C4" w:themeColor="accent1"/>
                <w:sz w:val="16"/>
                <w:szCs w:val="16"/>
                <w:shd w:val="clear" w:color="auto" w:fill="FFFFFF"/>
              </w:rPr>
              <w:t>Playing as an ensemble</w:t>
            </w:r>
          </w:p>
        </w:tc>
        <w:tc>
          <w:tcPr>
            <w:tcW w:w="4678" w:type="dxa"/>
            <w:gridSpan w:val="2"/>
            <w:shd w:val="clear" w:color="auto" w:fill="FFFFFF" w:themeFill="background1"/>
          </w:tcPr>
          <w:p w14:paraId="73B73874" w14:textId="4ECAA0F9" w:rsidR="00EF4AAE" w:rsidRPr="007852E3" w:rsidRDefault="00EF4AAE" w:rsidP="00EF4AAE">
            <w:pPr>
              <w:jc w:val="center"/>
              <w:rPr>
                <w:rFonts w:cstheme="minorHAnsi"/>
                <w:color w:val="4472C4" w:themeColor="accent1"/>
                <w:sz w:val="16"/>
                <w:szCs w:val="16"/>
                <w:shd w:val="clear" w:color="auto" w:fill="FFFFFF"/>
              </w:rPr>
            </w:pPr>
            <w:r w:rsidRPr="007852E3">
              <w:rPr>
                <w:rFonts w:cstheme="minorHAnsi"/>
                <w:color w:val="4472C4" w:themeColor="accent1"/>
                <w:sz w:val="16"/>
                <w:szCs w:val="16"/>
                <w:shd w:val="clear" w:color="auto" w:fill="FFFFFF"/>
              </w:rPr>
              <w:t xml:space="preserve">1. </w:t>
            </w:r>
            <w:r w:rsidRPr="007852E3">
              <w:rPr>
                <w:rFonts w:cstheme="minorHAnsi"/>
                <w:color w:val="4472C4" w:themeColor="accent1"/>
                <w:sz w:val="16"/>
                <w:szCs w:val="16"/>
              </w:rPr>
              <w:t xml:space="preserve">Careful Listening, </w:t>
            </w:r>
            <w:r w:rsidR="00417D8B" w:rsidRPr="007852E3">
              <w:rPr>
                <w:rFonts w:cstheme="minorHAnsi"/>
                <w:color w:val="4472C4" w:themeColor="accent1"/>
                <w:sz w:val="16"/>
                <w:szCs w:val="16"/>
              </w:rPr>
              <w:t xml:space="preserve">Melody, </w:t>
            </w:r>
            <w:r w:rsidRPr="007852E3">
              <w:rPr>
                <w:rFonts w:cstheme="minorHAnsi"/>
                <w:color w:val="4472C4" w:themeColor="accent1"/>
                <w:sz w:val="16"/>
                <w:szCs w:val="16"/>
                <w:shd w:val="clear" w:color="auto" w:fill="FFFFFF"/>
              </w:rPr>
              <w:t>Composition, Pulse, Rhythm, Playing as an ensemble</w:t>
            </w:r>
          </w:p>
          <w:p w14:paraId="56FDAC2E" w14:textId="260EE197" w:rsidR="00EF4AAE" w:rsidRPr="007852E3" w:rsidRDefault="00EF4AAE" w:rsidP="00EF4AAE">
            <w:pPr>
              <w:jc w:val="center"/>
              <w:rPr>
                <w:rFonts w:cstheme="minorHAnsi"/>
                <w:color w:val="4472C4" w:themeColor="accent1"/>
                <w:sz w:val="16"/>
                <w:szCs w:val="16"/>
              </w:rPr>
            </w:pPr>
            <w:r w:rsidRPr="007852E3">
              <w:rPr>
                <w:rFonts w:cstheme="minorHAnsi"/>
                <w:color w:val="4472C4" w:themeColor="accent1"/>
                <w:sz w:val="16"/>
                <w:szCs w:val="16"/>
                <w:shd w:val="clear" w:color="auto" w:fill="FFFFFF"/>
              </w:rPr>
              <w:t xml:space="preserve">2. </w:t>
            </w:r>
            <w:r w:rsidRPr="007852E3">
              <w:rPr>
                <w:rFonts w:cstheme="minorHAnsi"/>
                <w:color w:val="4472C4" w:themeColor="accent1"/>
                <w:sz w:val="16"/>
                <w:szCs w:val="16"/>
              </w:rPr>
              <w:t xml:space="preserve">Careful Listening, </w:t>
            </w:r>
            <w:r w:rsidRPr="007852E3">
              <w:rPr>
                <w:rFonts w:cstheme="minorHAnsi"/>
                <w:color w:val="4472C4" w:themeColor="accent1"/>
                <w:sz w:val="16"/>
                <w:szCs w:val="16"/>
                <w:shd w:val="clear" w:color="auto" w:fill="FFFFFF"/>
              </w:rPr>
              <w:t xml:space="preserve">Duration, Pulse, Rhythm, </w:t>
            </w:r>
            <w:r w:rsidR="00E226B0" w:rsidRPr="007852E3">
              <w:rPr>
                <w:rFonts w:cstheme="minorHAnsi"/>
                <w:color w:val="4472C4" w:themeColor="accent1"/>
                <w:sz w:val="16"/>
                <w:szCs w:val="16"/>
                <w:shd w:val="clear" w:color="auto" w:fill="FFFFFF"/>
              </w:rPr>
              <w:t xml:space="preserve">Dynamics, </w:t>
            </w:r>
            <w:r w:rsidRPr="007852E3">
              <w:rPr>
                <w:rFonts w:cstheme="minorHAnsi"/>
                <w:color w:val="4472C4" w:themeColor="accent1"/>
                <w:sz w:val="16"/>
                <w:szCs w:val="16"/>
                <w:shd w:val="clear" w:color="auto" w:fill="FFFFFF"/>
              </w:rPr>
              <w:t>Composition, Graphic Notation</w:t>
            </w:r>
          </w:p>
        </w:tc>
        <w:tc>
          <w:tcPr>
            <w:tcW w:w="5245" w:type="dxa"/>
            <w:gridSpan w:val="2"/>
            <w:shd w:val="clear" w:color="auto" w:fill="FFFFFF" w:themeFill="background1"/>
          </w:tcPr>
          <w:p w14:paraId="5CC34C3B" w14:textId="77777777" w:rsidR="00EF4AAE" w:rsidRPr="007852E3" w:rsidRDefault="00EF4AAE" w:rsidP="00EF4AAE">
            <w:pPr>
              <w:jc w:val="center"/>
              <w:rPr>
                <w:rFonts w:cstheme="minorHAnsi"/>
                <w:color w:val="4472C4" w:themeColor="accent1"/>
                <w:sz w:val="16"/>
                <w:szCs w:val="16"/>
                <w:shd w:val="clear" w:color="auto" w:fill="FFFFFF"/>
              </w:rPr>
            </w:pPr>
            <w:r w:rsidRPr="007852E3">
              <w:rPr>
                <w:rFonts w:cstheme="minorHAnsi"/>
                <w:color w:val="4472C4" w:themeColor="accent1"/>
                <w:sz w:val="16"/>
                <w:szCs w:val="16"/>
                <w:shd w:val="clear" w:color="auto" w:fill="FFFFFF"/>
              </w:rPr>
              <w:t xml:space="preserve">1. </w:t>
            </w:r>
            <w:r w:rsidRPr="007852E3">
              <w:rPr>
                <w:rFonts w:cstheme="minorHAnsi"/>
                <w:color w:val="4472C4" w:themeColor="accent1"/>
                <w:sz w:val="16"/>
                <w:szCs w:val="16"/>
              </w:rPr>
              <w:t xml:space="preserve">Careful Listening, </w:t>
            </w:r>
            <w:r w:rsidRPr="007852E3">
              <w:rPr>
                <w:rFonts w:cstheme="minorHAnsi"/>
                <w:color w:val="4472C4" w:themeColor="accent1"/>
                <w:sz w:val="16"/>
                <w:szCs w:val="16"/>
                <w:shd w:val="clear" w:color="auto" w:fill="FFFFFF"/>
              </w:rPr>
              <w:t>Body Percussion, Pulse, Rhythm, Composition, Voice as an instrument</w:t>
            </w:r>
          </w:p>
          <w:p w14:paraId="4B506660" w14:textId="5AE9819E" w:rsidR="00EF4AAE" w:rsidRPr="007852E3" w:rsidRDefault="00EF4AAE" w:rsidP="00EF4AAE">
            <w:pPr>
              <w:jc w:val="center"/>
              <w:rPr>
                <w:rFonts w:cstheme="minorHAnsi"/>
                <w:color w:val="4472C4" w:themeColor="accent1"/>
                <w:sz w:val="16"/>
                <w:szCs w:val="16"/>
              </w:rPr>
            </w:pPr>
            <w:r w:rsidRPr="007852E3">
              <w:rPr>
                <w:rFonts w:cstheme="minorHAnsi"/>
                <w:color w:val="4472C4" w:themeColor="accent1"/>
                <w:sz w:val="16"/>
                <w:szCs w:val="16"/>
              </w:rPr>
              <w:t xml:space="preserve">2. Careful listening, Pitch, </w:t>
            </w:r>
            <w:r w:rsidR="00E226B0" w:rsidRPr="007852E3">
              <w:rPr>
                <w:rFonts w:cstheme="minorHAnsi"/>
                <w:color w:val="4472C4" w:themeColor="accent1"/>
                <w:sz w:val="16"/>
                <w:szCs w:val="16"/>
              </w:rPr>
              <w:t>Melody, Dynamics,</w:t>
            </w:r>
            <w:r w:rsidRPr="007852E3">
              <w:rPr>
                <w:rFonts w:cstheme="minorHAnsi"/>
                <w:color w:val="4472C4" w:themeColor="accent1"/>
                <w:sz w:val="16"/>
                <w:szCs w:val="16"/>
              </w:rPr>
              <w:t xml:space="preserve"> </w:t>
            </w:r>
            <w:r w:rsidR="009B5C89" w:rsidRPr="007852E3">
              <w:rPr>
                <w:rFonts w:cstheme="minorHAnsi"/>
                <w:color w:val="4472C4" w:themeColor="accent1"/>
                <w:sz w:val="16"/>
                <w:szCs w:val="16"/>
              </w:rPr>
              <w:t xml:space="preserve">Tempo, </w:t>
            </w:r>
            <w:r w:rsidRPr="007852E3">
              <w:rPr>
                <w:rFonts w:cstheme="minorHAnsi"/>
                <w:color w:val="4472C4" w:themeColor="accent1"/>
                <w:sz w:val="16"/>
                <w:szCs w:val="16"/>
              </w:rPr>
              <w:t>Writing lyrics, Composition</w:t>
            </w:r>
          </w:p>
        </w:tc>
      </w:tr>
      <w:tr w:rsidR="007852E3" w:rsidRPr="00FA7ECD" w14:paraId="785BC996" w14:textId="77777777" w:rsidTr="00614496">
        <w:tc>
          <w:tcPr>
            <w:tcW w:w="1129" w:type="dxa"/>
            <w:shd w:val="clear" w:color="auto" w:fill="9CC2E5" w:themeFill="accent5" w:themeFillTint="99"/>
          </w:tcPr>
          <w:p w14:paraId="3B449529" w14:textId="1F24252C" w:rsidR="007852E3" w:rsidRPr="00235600" w:rsidRDefault="007852E3" w:rsidP="00EF4AAE">
            <w:pPr>
              <w:jc w:val="center"/>
              <w:rPr>
                <w:b/>
                <w:bCs/>
                <w:color w:val="4472C4" w:themeColor="accent1"/>
              </w:rPr>
            </w:pPr>
            <w:r>
              <w:rPr>
                <w:b/>
                <w:bCs/>
                <w:color w:val="4472C4" w:themeColor="accent1"/>
              </w:rPr>
              <w:t>Songs for pleasure</w:t>
            </w:r>
          </w:p>
        </w:tc>
        <w:tc>
          <w:tcPr>
            <w:tcW w:w="4536" w:type="dxa"/>
            <w:gridSpan w:val="2"/>
            <w:shd w:val="clear" w:color="auto" w:fill="FFFFFF" w:themeFill="background1"/>
          </w:tcPr>
          <w:p w14:paraId="23DCDB10" w14:textId="6B08BE87" w:rsidR="007852E3" w:rsidRDefault="007852E3" w:rsidP="00EF4AAE">
            <w:pPr>
              <w:jc w:val="center"/>
              <w:rPr>
                <w:rFonts w:cstheme="minorHAnsi"/>
                <w:color w:val="4472C4" w:themeColor="accent1"/>
                <w:sz w:val="16"/>
                <w:szCs w:val="16"/>
                <w:shd w:val="clear" w:color="auto" w:fill="FFFFFF"/>
              </w:rPr>
            </w:pPr>
            <w:r>
              <w:rPr>
                <w:rFonts w:cstheme="minorHAnsi"/>
                <w:color w:val="4472C4" w:themeColor="accent1"/>
                <w:sz w:val="16"/>
                <w:szCs w:val="16"/>
                <w:shd w:val="clear" w:color="auto" w:fill="FFFFFF"/>
              </w:rPr>
              <w:t>Boom Chicka Boom</w:t>
            </w:r>
            <w:r w:rsidR="00D027D4">
              <w:rPr>
                <w:rFonts w:cstheme="minorHAnsi"/>
                <w:color w:val="4472C4" w:themeColor="accent1"/>
                <w:sz w:val="16"/>
                <w:szCs w:val="16"/>
                <w:shd w:val="clear" w:color="auto" w:fill="FFFFFF"/>
              </w:rPr>
              <w:t xml:space="preserve">, </w:t>
            </w:r>
            <w:r w:rsidR="00D865F8">
              <w:rPr>
                <w:rFonts w:cstheme="minorHAnsi"/>
                <w:color w:val="4472C4" w:themeColor="accent1"/>
                <w:sz w:val="16"/>
                <w:szCs w:val="16"/>
                <w:shd w:val="clear" w:color="auto" w:fill="FFFFFF"/>
              </w:rPr>
              <w:t>Little Snowflake</w:t>
            </w:r>
          </w:p>
          <w:p w14:paraId="3318A913" w14:textId="77777777" w:rsidR="007852E3" w:rsidRDefault="007852E3" w:rsidP="00EF4AAE">
            <w:pPr>
              <w:jc w:val="center"/>
              <w:rPr>
                <w:rFonts w:cstheme="minorHAnsi"/>
                <w:color w:val="4472C4" w:themeColor="accent1"/>
                <w:sz w:val="16"/>
                <w:szCs w:val="16"/>
                <w:shd w:val="clear" w:color="auto" w:fill="FFFFFF"/>
              </w:rPr>
            </w:pPr>
            <w:r>
              <w:rPr>
                <w:rFonts w:cstheme="minorHAnsi"/>
                <w:color w:val="4472C4" w:themeColor="accent1"/>
                <w:sz w:val="16"/>
                <w:szCs w:val="16"/>
                <w:shd w:val="clear" w:color="auto" w:fill="FFFFFF"/>
              </w:rPr>
              <w:t>Kate Bush – Running up that Hill</w:t>
            </w:r>
          </w:p>
          <w:p w14:paraId="511B07D5" w14:textId="5FF333DF" w:rsidR="00D027D4" w:rsidRPr="00D027D4" w:rsidRDefault="00D027D4" w:rsidP="00D027D4">
            <w:pPr>
              <w:pStyle w:val="Heading1"/>
              <w:shd w:val="clear" w:color="auto" w:fill="FFFFFF"/>
              <w:spacing w:before="0"/>
              <w:jc w:val="center"/>
              <w:rPr>
                <w:rFonts w:asciiTheme="minorHAnsi" w:hAnsiTheme="minorHAnsi" w:cstheme="minorHAnsi"/>
                <w:color w:val="4472C4" w:themeColor="accent1"/>
                <w:sz w:val="16"/>
                <w:szCs w:val="16"/>
              </w:rPr>
            </w:pPr>
            <w:r w:rsidRPr="00D027D4">
              <w:rPr>
                <w:rFonts w:asciiTheme="minorHAnsi" w:hAnsiTheme="minorHAnsi" w:cstheme="minorHAnsi"/>
                <w:color w:val="4472C4" w:themeColor="accent1"/>
                <w:sz w:val="16"/>
                <w:szCs w:val="16"/>
              </w:rPr>
              <w:t>Carlinhos Brown e Sergio Mendes - Fanfarra</w:t>
            </w:r>
          </w:p>
        </w:tc>
        <w:tc>
          <w:tcPr>
            <w:tcW w:w="4678" w:type="dxa"/>
            <w:gridSpan w:val="2"/>
            <w:shd w:val="clear" w:color="auto" w:fill="FFFFFF" w:themeFill="background1"/>
          </w:tcPr>
          <w:p w14:paraId="491004C6" w14:textId="676CE53B" w:rsidR="00D027D4" w:rsidRDefault="00D027D4" w:rsidP="00EF4AAE">
            <w:pPr>
              <w:jc w:val="center"/>
              <w:rPr>
                <w:rFonts w:cstheme="minorHAnsi"/>
                <w:color w:val="4472C4" w:themeColor="accent1"/>
                <w:sz w:val="16"/>
                <w:szCs w:val="16"/>
                <w:shd w:val="clear" w:color="auto" w:fill="FFFFFF"/>
              </w:rPr>
            </w:pPr>
            <w:r>
              <w:rPr>
                <w:rFonts w:cstheme="minorHAnsi"/>
                <w:color w:val="4472C4" w:themeColor="accent1"/>
                <w:sz w:val="16"/>
                <w:szCs w:val="16"/>
                <w:shd w:val="clear" w:color="auto" w:fill="FFFFFF"/>
              </w:rPr>
              <w:t>I Hear Thunder, I Can Sing a Rainbow</w:t>
            </w:r>
          </w:p>
          <w:p w14:paraId="66916D02" w14:textId="77777777" w:rsidR="007852E3" w:rsidRDefault="00D027D4" w:rsidP="00EF4AAE">
            <w:pPr>
              <w:jc w:val="center"/>
              <w:rPr>
                <w:rFonts w:cstheme="minorHAnsi"/>
                <w:color w:val="4472C4" w:themeColor="accent1"/>
                <w:sz w:val="16"/>
                <w:szCs w:val="16"/>
                <w:shd w:val="clear" w:color="auto" w:fill="FFFFFF"/>
              </w:rPr>
            </w:pPr>
            <w:r>
              <w:rPr>
                <w:rFonts w:cstheme="minorHAnsi"/>
                <w:color w:val="4472C4" w:themeColor="accent1"/>
                <w:sz w:val="16"/>
                <w:szCs w:val="16"/>
                <w:shd w:val="clear" w:color="auto" w:fill="FFFFFF"/>
              </w:rPr>
              <w:t>B B King – The Thrill is Gone</w:t>
            </w:r>
          </w:p>
          <w:p w14:paraId="15084A3A" w14:textId="1833AFB9" w:rsidR="00D027D4" w:rsidRPr="007852E3" w:rsidRDefault="00D027D4" w:rsidP="00EF4AAE">
            <w:pPr>
              <w:jc w:val="center"/>
              <w:rPr>
                <w:rFonts w:cstheme="minorHAnsi"/>
                <w:color w:val="4472C4" w:themeColor="accent1"/>
                <w:sz w:val="16"/>
                <w:szCs w:val="16"/>
                <w:shd w:val="clear" w:color="auto" w:fill="FFFFFF"/>
              </w:rPr>
            </w:pPr>
            <w:r>
              <w:rPr>
                <w:rFonts w:cstheme="minorHAnsi"/>
                <w:color w:val="4472C4" w:themeColor="accent1"/>
                <w:sz w:val="16"/>
                <w:szCs w:val="16"/>
                <w:shd w:val="clear" w:color="auto" w:fill="FFFFFF"/>
              </w:rPr>
              <w:t>Gene Kelly – Singing in the Rain</w:t>
            </w:r>
          </w:p>
        </w:tc>
        <w:tc>
          <w:tcPr>
            <w:tcW w:w="5245" w:type="dxa"/>
            <w:gridSpan w:val="2"/>
            <w:shd w:val="clear" w:color="auto" w:fill="FFFFFF" w:themeFill="background1"/>
          </w:tcPr>
          <w:p w14:paraId="1B801C00" w14:textId="64BF52DA" w:rsidR="007852E3" w:rsidRDefault="00614496" w:rsidP="00EF4AAE">
            <w:pPr>
              <w:jc w:val="center"/>
              <w:rPr>
                <w:rFonts w:cstheme="minorHAnsi"/>
                <w:color w:val="4472C4" w:themeColor="accent1"/>
                <w:sz w:val="16"/>
                <w:szCs w:val="16"/>
                <w:shd w:val="clear" w:color="auto" w:fill="FFFFFF"/>
              </w:rPr>
            </w:pPr>
            <w:r>
              <w:rPr>
                <w:rFonts w:cstheme="minorHAnsi"/>
                <w:color w:val="4472C4" w:themeColor="accent1"/>
                <w:sz w:val="16"/>
                <w:szCs w:val="16"/>
                <w:shd w:val="clear" w:color="auto" w:fill="FFFFFF"/>
              </w:rPr>
              <w:t>I Just Can’t Wait to be King</w:t>
            </w:r>
            <w:r w:rsidR="00C70854">
              <w:rPr>
                <w:rFonts w:cstheme="minorHAnsi"/>
                <w:color w:val="4472C4" w:themeColor="accent1"/>
                <w:sz w:val="16"/>
                <w:szCs w:val="16"/>
                <w:shd w:val="clear" w:color="auto" w:fill="FFFFFF"/>
              </w:rPr>
              <w:t xml:space="preserve"> (Lion King)</w:t>
            </w:r>
            <w:r>
              <w:rPr>
                <w:rFonts w:cstheme="minorHAnsi"/>
                <w:color w:val="4472C4" w:themeColor="accent1"/>
                <w:sz w:val="16"/>
                <w:szCs w:val="16"/>
                <w:shd w:val="clear" w:color="auto" w:fill="FFFFFF"/>
              </w:rPr>
              <w:t>, Do you want to Build a Snowman</w:t>
            </w:r>
            <w:r w:rsidR="00C70854">
              <w:rPr>
                <w:rFonts w:cstheme="minorHAnsi"/>
                <w:color w:val="4472C4" w:themeColor="accent1"/>
                <w:sz w:val="16"/>
                <w:szCs w:val="16"/>
                <w:shd w:val="clear" w:color="auto" w:fill="FFFFFF"/>
              </w:rPr>
              <w:t xml:space="preserve"> (Frozen)</w:t>
            </w:r>
          </w:p>
          <w:p w14:paraId="4C9A73A8" w14:textId="2CD486E1" w:rsidR="00614496" w:rsidRDefault="00614496" w:rsidP="00614496">
            <w:pPr>
              <w:jc w:val="center"/>
              <w:rPr>
                <w:rFonts w:cstheme="minorHAnsi"/>
                <w:color w:val="4472C4" w:themeColor="accent1"/>
                <w:sz w:val="16"/>
                <w:szCs w:val="16"/>
                <w:shd w:val="clear" w:color="auto" w:fill="FFFFFF"/>
              </w:rPr>
            </w:pPr>
            <w:r>
              <w:rPr>
                <w:rFonts w:cstheme="minorHAnsi"/>
                <w:color w:val="4472C4" w:themeColor="accent1"/>
                <w:sz w:val="16"/>
                <w:szCs w:val="16"/>
                <w:shd w:val="clear" w:color="auto" w:fill="FFFFFF"/>
              </w:rPr>
              <w:t>Queen – We Will Rock You</w:t>
            </w:r>
          </w:p>
          <w:p w14:paraId="7A14505C" w14:textId="78161865" w:rsidR="00614496" w:rsidRPr="007852E3" w:rsidRDefault="00614496" w:rsidP="00614496">
            <w:pPr>
              <w:jc w:val="center"/>
              <w:rPr>
                <w:rFonts w:cstheme="minorHAnsi"/>
                <w:color w:val="4472C4" w:themeColor="accent1"/>
                <w:sz w:val="16"/>
                <w:szCs w:val="16"/>
                <w:shd w:val="clear" w:color="auto" w:fill="FFFFFF"/>
              </w:rPr>
            </w:pPr>
            <w:r>
              <w:rPr>
                <w:rFonts w:cstheme="minorHAnsi"/>
                <w:color w:val="4472C4" w:themeColor="accent1"/>
                <w:sz w:val="16"/>
                <w:szCs w:val="16"/>
                <w:shd w:val="clear" w:color="auto" w:fill="FFFFFF"/>
              </w:rPr>
              <w:t>Judy Garland – If you feel like singing, sing</w:t>
            </w:r>
          </w:p>
        </w:tc>
      </w:tr>
      <w:tr w:rsidR="00EF4AAE" w:rsidRPr="00FA7ECD" w14:paraId="6EA48351" w14:textId="77777777" w:rsidTr="00614496">
        <w:tc>
          <w:tcPr>
            <w:tcW w:w="1129" w:type="dxa"/>
            <w:shd w:val="clear" w:color="auto" w:fill="9CC2E5" w:themeFill="accent5" w:themeFillTint="99"/>
          </w:tcPr>
          <w:p w14:paraId="144C7836" w14:textId="77777777" w:rsidR="00EF4AAE" w:rsidRPr="004E4AB8" w:rsidRDefault="00EF4AAE" w:rsidP="00EF4AAE">
            <w:pPr>
              <w:jc w:val="center"/>
              <w:rPr>
                <w:b/>
                <w:bCs/>
              </w:rPr>
            </w:pPr>
            <w:r w:rsidRPr="003A449C">
              <w:rPr>
                <w:b/>
                <w:bCs/>
              </w:rPr>
              <w:t>Year 2</w:t>
            </w:r>
          </w:p>
        </w:tc>
        <w:tc>
          <w:tcPr>
            <w:tcW w:w="4536" w:type="dxa"/>
            <w:gridSpan w:val="2"/>
            <w:shd w:val="clear" w:color="auto" w:fill="FFFFFF" w:themeFill="background1"/>
          </w:tcPr>
          <w:p w14:paraId="54AC61E5" w14:textId="446CD2DD" w:rsidR="00EF4AAE" w:rsidRPr="007852E3" w:rsidRDefault="00EF4AAE" w:rsidP="00EF4AAE">
            <w:pPr>
              <w:jc w:val="center"/>
              <w:rPr>
                <w:sz w:val="16"/>
                <w:szCs w:val="16"/>
              </w:rPr>
            </w:pPr>
            <w:r w:rsidRPr="007852E3">
              <w:rPr>
                <w:sz w:val="16"/>
                <w:szCs w:val="16"/>
              </w:rPr>
              <w:t xml:space="preserve">BBC Ten Pieces – </w:t>
            </w:r>
            <w:r w:rsidR="007852E3">
              <w:rPr>
                <w:sz w:val="16"/>
                <w:szCs w:val="16"/>
              </w:rPr>
              <w:t>Golden</w:t>
            </w:r>
          </w:p>
          <w:p w14:paraId="74346375" w14:textId="77777777" w:rsidR="00EF4AAE" w:rsidRPr="007852E3" w:rsidRDefault="00EF4AAE" w:rsidP="00EF4AAE">
            <w:pPr>
              <w:jc w:val="center"/>
              <w:rPr>
                <w:sz w:val="16"/>
                <w:szCs w:val="16"/>
              </w:rPr>
            </w:pPr>
            <w:r w:rsidRPr="007852E3">
              <w:rPr>
                <w:rFonts w:ascii="Calibri" w:eastAsia="Times New Roman" w:hAnsi="Calibri" w:cs="Calibri"/>
                <w:color w:val="000000"/>
                <w:sz w:val="16"/>
                <w:szCs w:val="16"/>
                <w:lang w:eastAsia="en-GB"/>
              </w:rPr>
              <w:t>BBC Ten Pieces – Spooky World</w:t>
            </w:r>
          </w:p>
        </w:tc>
        <w:tc>
          <w:tcPr>
            <w:tcW w:w="4678" w:type="dxa"/>
            <w:gridSpan w:val="2"/>
            <w:shd w:val="clear" w:color="auto" w:fill="FFFFFF" w:themeFill="background1"/>
          </w:tcPr>
          <w:p w14:paraId="54E90A81" w14:textId="77777777" w:rsidR="007852E3" w:rsidRPr="007852E3" w:rsidRDefault="007852E3" w:rsidP="007852E3">
            <w:pPr>
              <w:pStyle w:val="Heading2"/>
              <w:spacing w:before="0"/>
              <w:jc w:val="center"/>
              <w:outlineLvl w:val="1"/>
              <w:rPr>
                <w:rFonts w:asciiTheme="minorHAnsi" w:hAnsiTheme="minorHAnsi" w:cstheme="minorHAnsi"/>
                <w:color w:val="333333"/>
                <w:sz w:val="16"/>
                <w:szCs w:val="16"/>
              </w:rPr>
            </w:pPr>
            <w:r w:rsidRPr="007852E3">
              <w:rPr>
                <w:rFonts w:asciiTheme="minorHAnsi" w:hAnsiTheme="minorHAnsi" w:cstheme="minorHAnsi"/>
                <w:color w:val="333333"/>
                <w:sz w:val="16"/>
                <w:szCs w:val="16"/>
              </w:rPr>
              <w:t xml:space="preserve">BBC Ten Pieces – Yolanda’s Band Jam: </w:t>
            </w:r>
            <w:r>
              <w:rPr>
                <w:rFonts w:asciiTheme="minorHAnsi" w:hAnsiTheme="minorHAnsi" w:cstheme="minorHAnsi"/>
                <w:color w:val="333333"/>
                <w:sz w:val="16"/>
                <w:szCs w:val="16"/>
              </w:rPr>
              <w:t>Something ‘Bout that Noise</w:t>
            </w:r>
          </w:p>
          <w:p w14:paraId="42F8E7E6" w14:textId="7EFDA381" w:rsidR="00EF4AAE" w:rsidRPr="007852E3" w:rsidRDefault="007852E3" w:rsidP="007852E3">
            <w:pPr>
              <w:jc w:val="center"/>
              <w:rPr>
                <w:rFonts w:cstheme="minorHAnsi"/>
                <w:color w:val="333333"/>
                <w:sz w:val="16"/>
                <w:szCs w:val="16"/>
              </w:rPr>
            </w:pPr>
            <w:r w:rsidRPr="007852E3">
              <w:rPr>
                <w:rFonts w:cstheme="minorHAnsi"/>
                <w:color w:val="333333"/>
                <w:sz w:val="16"/>
                <w:szCs w:val="16"/>
              </w:rPr>
              <w:t>BBC Ten Pieces - Kerry Andrew - No Place Like (21</w:t>
            </w:r>
            <w:r w:rsidRPr="007852E3">
              <w:rPr>
                <w:rFonts w:cstheme="minorHAnsi"/>
                <w:color w:val="333333"/>
                <w:sz w:val="16"/>
                <w:szCs w:val="16"/>
                <w:vertAlign w:val="superscript"/>
              </w:rPr>
              <w:t>st</w:t>
            </w:r>
            <w:r w:rsidRPr="007852E3">
              <w:rPr>
                <w:rFonts w:cstheme="minorHAnsi"/>
                <w:color w:val="333333"/>
                <w:sz w:val="16"/>
                <w:szCs w:val="16"/>
              </w:rPr>
              <w:t>)</w:t>
            </w:r>
          </w:p>
        </w:tc>
        <w:tc>
          <w:tcPr>
            <w:tcW w:w="5245" w:type="dxa"/>
            <w:gridSpan w:val="2"/>
            <w:shd w:val="clear" w:color="auto" w:fill="FFFFFF" w:themeFill="background1"/>
          </w:tcPr>
          <w:p w14:paraId="44AD7F4D" w14:textId="77777777" w:rsidR="007852E3" w:rsidRPr="007852E3" w:rsidRDefault="007852E3" w:rsidP="007852E3">
            <w:pPr>
              <w:jc w:val="center"/>
              <w:rPr>
                <w:sz w:val="16"/>
                <w:szCs w:val="16"/>
              </w:rPr>
            </w:pPr>
            <w:r w:rsidRPr="007852E3">
              <w:rPr>
                <w:sz w:val="16"/>
                <w:szCs w:val="16"/>
              </w:rPr>
              <w:t>BBC Ten Pieces – Take You Home</w:t>
            </w:r>
          </w:p>
          <w:p w14:paraId="33EB8D9D" w14:textId="5236282B" w:rsidR="007852E3" w:rsidRPr="007852E3" w:rsidRDefault="007852E3" w:rsidP="00EF4AAE">
            <w:pPr>
              <w:jc w:val="center"/>
              <w:rPr>
                <w:sz w:val="16"/>
                <w:szCs w:val="16"/>
              </w:rPr>
            </w:pPr>
            <w:r w:rsidRPr="007852E3">
              <w:rPr>
                <w:rFonts w:cstheme="minorHAnsi"/>
                <w:color w:val="333333"/>
                <w:sz w:val="16"/>
                <w:szCs w:val="16"/>
              </w:rPr>
              <w:t>BBC Ten Pieces - Jean Sibelius – Finlandia (Romantic)</w:t>
            </w:r>
          </w:p>
        </w:tc>
      </w:tr>
      <w:tr w:rsidR="00EF4AAE" w:rsidRPr="00FA7ECD" w14:paraId="36ABED3D" w14:textId="77777777" w:rsidTr="00614496">
        <w:tc>
          <w:tcPr>
            <w:tcW w:w="1129" w:type="dxa"/>
            <w:shd w:val="clear" w:color="auto" w:fill="9CC2E5" w:themeFill="accent5" w:themeFillTint="99"/>
          </w:tcPr>
          <w:p w14:paraId="384EBEFA" w14:textId="77777777" w:rsidR="00EF4AAE" w:rsidRPr="00235600" w:rsidRDefault="00EF4AAE" w:rsidP="00EF4AAE">
            <w:pPr>
              <w:jc w:val="center"/>
              <w:rPr>
                <w:b/>
                <w:bCs/>
                <w:color w:val="4472C4" w:themeColor="accent1"/>
              </w:rPr>
            </w:pPr>
            <w:r>
              <w:rPr>
                <w:b/>
                <w:bCs/>
                <w:color w:val="4472C4" w:themeColor="accent1"/>
              </w:rPr>
              <w:t>Focus</w:t>
            </w:r>
          </w:p>
        </w:tc>
        <w:tc>
          <w:tcPr>
            <w:tcW w:w="4536" w:type="dxa"/>
            <w:gridSpan w:val="2"/>
            <w:shd w:val="clear" w:color="auto" w:fill="FFFFFF" w:themeFill="background1"/>
          </w:tcPr>
          <w:p w14:paraId="40013CBC" w14:textId="0B4522AD" w:rsidR="00EF4AAE" w:rsidRPr="007852E3" w:rsidRDefault="00EF4AAE" w:rsidP="00EF4AAE">
            <w:pPr>
              <w:jc w:val="center"/>
              <w:rPr>
                <w:rFonts w:cstheme="minorHAnsi"/>
                <w:color w:val="4472C4" w:themeColor="accent1"/>
                <w:sz w:val="16"/>
                <w:szCs w:val="16"/>
                <w:shd w:val="clear" w:color="auto" w:fill="FFFFFF"/>
              </w:rPr>
            </w:pPr>
            <w:r w:rsidRPr="007852E3">
              <w:rPr>
                <w:rFonts w:cstheme="minorHAnsi"/>
                <w:color w:val="4472C4" w:themeColor="accent1"/>
                <w:sz w:val="16"/>
                <w:szCs w:val="16"/>
                <w:shd w:val="clear" w:color="auto" w:fill="FFFFFF"/>
              </w:rPr>
              <w:t xml:space="preserve">1. </w:t>
            </w:r>
            <w:r w:rsidRPr="007852E3">
              <w:rPr>
                <w:rFonts w:cstheme="minorHAnsi"/>
                <w:color w:val="4472C4" w:themeColor="accent1"/>
                <w:sz w:val="16"/>
                <w:szCs w:val="16"/>
              </w:rPr>
              <w:t xml:space="preserve">Careful Listening, </w:t>
            </w:r>
            <w:r w:rsidR="00C466B8" w:rsidRPr="007852E3">
              <w:rPr>
                <w:rFonts w:cstheme="minorHAnsi"/>
                <w:color w:val="4472C4" w:themeColor="accent1"/>
                <w:sz w:val="16"/>
                <w:szCs w:val="16"/>
              </w:rPr>
              <w:t xml:space="preserve">Melody, </w:t>
            </w:r>
            <w:r w:rsidRPr="007852E3">
              <w:rPr>
                <w:rFonts w:cstheme="minorHAnsi"/>
                <w:color w:val="4472C4" w:themeColor="accent1"/>
                <w:sz w:val="16"/>
                <w:szCs w:val="16"/>
                <w:shd w:val="clear" w:color="auto" w:fill="FFFFFF"/>
              </w:rPr>
              <w:t>Body Percussion, Rhythm, Pitch, Composition, Pla</w:t>
            </w:r>
            <w:r w:rsidR="00C466B8" w:rsidRPr="007852E3">
              <w:rPr>
                <w:rFonts w:cstheme="minorHAnsi"/>
                <w:color w:val="4472C4" w:themeColor="accent1"/>
                <w:sz w:val="16"/>
                <w:szCs w:val="16"/>
                <w:shd w:val="clear" w:color="auto" w:fill="FFFFFF"/>
              </w:rPr>
              <w:t>y</w:t>
            </w:r>
            <w:r w:rsidRPr="007852E3">
              <w:rPr>
                <w:rFonts w:cstheme="minorHAnsi"/>
                <w:color w:val="4472C4" w:themeColor="accent1"/>
                <w:sz w:val="16"/>
                <w:szCs w:val="16"/>
                <w:shd w:val="clear" w:color="auto" w:fill="FFFFFF"/>
              </w:rPr>
              <w:t xml:space="preserve"> as an ensemble</w:t>
            </w:r>
          </w:p>
          <w:p w14:paraId="0A83CFD1" w14:textId="77777777" w:rsidR="00EF4AAE" w:rsidRPr="007852E3" w:rsidRDefault="00EF4AAE" w:rsidP="00EF4AAE">
            <w:pPr>
              <w:jc w:val="center"/>
              <w:rPr>
                <w:rFonts w:cstheme="minorHAnsi"/>
                <w:color w:val="4472C4" w:themeColor="accent1"/>
                <w:sz w:val="16"/>
                <w:szCs w:val="16"/>
              </w:rPr>
            </w:pPr>
            <w:r w:rsidRPr="007852E3">
              <w:rPr>
                <w:rFonts w:cstheme="minorHAnsi"/>
                <w:color w:val="4472C4" w:themeColor="accent1"/>
                <w:sz w:val="16"/>
                <w:szCs w:val="16"/>
                <w:shd w:val="clear" w:color="auto" w:fill="FFFFFF"/>
              </w:rPr>
              <w:t xml:space="preserve">2. </w:t>
            </w:r>
            <w:r w:rsidRPr="007852E3">
              <w:rPr>
                <w:rFonts w:cstheme="minorHAnsi"/>
                <w:color w:val="4472C4" w:themeColor="accent1"/>
                <w:sz w:val="16"/>
                <w:szCs w:val="16"/>
              </w:rPr>
              <w:t xml:space="preserve">Careful Listening, </w:t>
            </w:r>
            <w:r w:rsidRPr="007852E3">
              <w:rPr>
                <w:rFonts w:cstheme="minorHAnsi"/>
                <w:color w:val="4472C4" w:themeColor="accent1"/>
                <w:sz w:val="16"/>
                <w:szCs w:val="16"/>
                <w:shd w:val="clear" w:color="auto" w:fill="FFFFFF"/>
              </w:rPr>
              <w:t>Playing as an ensemble, Pulse, Rhythm, Graphic notation</w:t>
            </w:r>
          </w:p>
        </w:tc>
        <w:tc>
          <w:tcPr>
            <w:tcW w:w="4678" w:type="dxa"/>
            <w:gridSpan w:val="2"/>
            <w:shd w:val="clear" w:color="auto" w:fill="FFFFFF" w:themeFill="background1"/>
          </w:tcPr>
          <w:p w14:paraId="7DC83E64" w14:textId="20513A71" w:rsidR="00EF4AAE" w:rsidRPr="007852E3" w:rsidRDefault="00EF4AAE" w:rsidP="00EF4AAE">
            <w:pPr>
              <w:pStyle w:val="Heading2"/>
              <w:spacing w:before="0"/>
              <w:jc w:val="center"/>
              <w:outlineLvl w:val="1"/>
              <w:rPr>
                <w:rFonts w:asciiTheme="minorHAnsi" w:hAnsiTheme="minorHAnsi" w:cstheme="minorHAnsi"/>
                <w:color w:val="4472C4" w:themeColor="accent1"/>
                <w:sz w:val="16"/>
                <w:szCs w:val="16"/>
                <w:shd w:val="clear" w:color="auto" w:fill="FFFFFF"/>
              </w:rPr>
            </w:pPr>
            <w:r w:rsidRPr="007852E3">
              <w:rPr>
                <w:rFonts w:asciiTheme="minorHAnsi" w:hAnsiTheme="minorHAnsi" w:cstheme="minorHAnsi"/>
                <w:color w:val="4472C4" w:themeColor="accent1"/>
                <w:sz w:val="16"/>
                <w:szCs w:val="16"/>
                <w:shd w:val="clear" w:color="auto" w:fill="FFFFFF"/>
              </w:rPr>
              <w:t xml:space="preserve">1. </w:t>
            </w:r>
            <w:r w:rsidRPr="007852E3">
              <w:rPr>
                <w:rFonts w:cstheme="minorHAnsi"/>
                <w:color w:val="4472C4" w:themeColor="accent1"/>
                <w:sz w:val="16"/>
                <w:szCs w:val="16"/>
              </w:rPr>
              <w:t xml:space="preserve">Careful Listening, </w:t>
            </w:r>
            <w:r w:rsidR="00C466B8" w:rsidRPr="007852E3">
              <w:rPr>
                <w:rFonts w:cstheme="minorHAnsi"/>
                <w:color w:val="4472C4" w:themeColor="accent1"/>
                <w:sz w:val="16"/>
                <w:szCs w:val="16"/>
              </w:rPr>
              <w:t xml:space="preserve">Melody, </w:t>
            </w:r>
            <w:r w:rsidRPr="007852E3">
              <w:rPr>
                <w:rFonts w:asciiTheme="minorHAnsi" w:hAnsiTheme="minorHAnsi" w:cstheme="minorHAnsi"/>
                <w:color w:val="4472C4" w:themeColor="accent1"/>
                <w:sz w:val="16"/>
                <w:szCs w:val="16"/>
                <w:shd w:val="clear" w:color="auto" w:fill="FFFFFF"/>
              </w:rPr>
              <w:t>Body percussion, Pulse, Rhythm, Pitch, Voice as an instrument</w:t>
            </w:r>
          </w:p>
          <w:p w14:paraId="060E8EBF" w14:textId="77777777" w:rsidR="00EF4AAE" w:rsidRPr="007852E3" w:rsidRDefault="00EF4AAE" w:rsidP="00EF4AAE">
            <w:pPr>
              <w:jc w:val="center"/>
              <w:rPr>
                <w:color w:val="4472C4" w:themeColor="accent1"/>
                <w:sz w:val="16"/>
                <w:szCs w:val="16"/>
              </w:rPr>
            </w:pPr>
            <w:r w:rsidRPr="007852E3">
              <w:rPr>
                <w:color w:val="4472C4" w:themeColor="accent1"/>
                <w:sz w:val="16"/>
                <w:szCs w:val="16"/>
              </w:rPr>
              <w:t xml:space="preserve">2. </w:t>
            </w:r>
            <w:r w:rsidRPr="007852E3">
              <w:rPr>
                <w:rFonts w:cstheme="minorHAnsi"/>
                <w:color w:val="4472C4" w:themeColor="accent1"/>
                <w:sz w:val="16"/>
                <w:szCs w:val="16"/>
              </w:rPr>
              <w:t xml:space="preserve">Careful Listening, </w:t>
            </w:r>
            <w:r w:rsidRPr="007852E3">
              <w:rPr>
                <w:color w:val="4472C4" w:themeColor="accent1"/>
                <w:sz w:val="16"/>
                <w:szCs w:val="16"/>
              </w:rPr>
              <w:t>Dynamics, body percussion, Graphic notation, Pulse, Playing as an ensemble</w:t>
            </w:r>
          </w:p>
        </w:tc>
        <w:tc>
          <w:tcPr>
            <w:tcW w:w="5245" w:type="dxa"/>
            <w:gridSpan w:val="2"/>
            <w:shd w:val="clear" w:color="auto" w:fill="FFFFFF" w:themeFill="background1"/>
          </w:tcPr>
          <w:p w14:paraId="7786F825" w14:textId="43656FBB" w:rsidR="00EF4AAE" w:rsidRPr="007852E3" w:rsidRDefault="00EF4AAE" w:rsidP="00EF4AAE">
            <w:pPr>
              <w:pStyle w:val="Heading2"/>
              <w:spacing w:before="0"/>
              <w:jc w:val="center"/>
              <w:outlineLvl w:val="1"/>
              <w:rPr>
                <w:rFonts w:asciiTheme="minorHAnsi" w:hAnsiTheme="minorHAnsi" w:cstheme="minorHAnsi"/>
                <w:color w:val="4472C4" w:themeColor="accent1"/>
                <w:sz w:val="16"/>
                <w:szCs w:val="16"/>
                <w:shd w:val="clear" w:color="auto" w:fill="FFFFFF"/>
              </w:rPr>
            </w:pPr>
            <w:r w:rsidRPr="007852E3">
              <w:rPr>
                <w:rFonts w:asciiTheme="minorHAnsi" w:hAnsiTheme="minorHAnsi" w:cstheme="minorHAnsi"/>
                <w:color w:val="4472C4" w:themeColor="accent1"/>
                <w:sz w:val="16"/>
                <w:szCs w:val="16"/>
                <w:shd w:val="clear" w:color="auto" w:fill="FFFFFF"/>
              </w:rPr>
              <w:t xml:space="preserve">1. </w:t>
            </w:r>
            <w:r w:rsidRPr="007852E3">
              <w:rPr>
                <w:rFonts w:cstheme="minorHAnsi"/>
                <w:color w:val="4472C4" w:themeColor="accent1"/>
                <w:sz w:val="16"/>
                <w:szCs w:val="16"/>
              </w:rPr>
              <w:t xml:space="preserve">Careful Listening, </w:t>
            </w:r>
            <w:r w:rsidRPr="007852E3">
              <w:rPr>
                <w:rFonts w:asciiTheme="minorHAnsi" w:hAnsiTheme="minorHAnsi" w:cstheme="minorHAnsi"/>
                <w:color w:val="4472C4" w:themeColor="accent1"/>
                <w:sz w:val="16"/>
                <w:szCs w:val="16"/>
                <w:shd w:val="clear" w:color="auto" w:fill="FFFFFF"/>
              </w:rPr>
              <w:t>Pulse, Rhythm</w:t>
            </w:r>
            <w:r w:rsidR="00C466B8" w:rsidRPr="007852E3">
              <w:rPr>
                <w:rFonts w:asciiTheme="minorHAnsi" w:hAnsiTheme="minorHAnsi" w:cstheme="minorHAnsi"/>
                <w:color w:val="4472C4" w:themeColor="accent1"/>
                <w:sz w:val="16"/>
                <w:szCs w:val="16"/>
                <w:shd w:val="clear" w:color="auto" w:fill="FFFFFF"/>
              </w:rPr>
              <w:t xml:space="preserve">, </w:t>
            </w:r>
            <w:r w:rsidR="009B5C89" w:rsidRPr="007852E3">
              <w:rPr>
                <w:rFonts w:asciiTheme="minorHAnsi" w:hAnsiTheme="minorHAnsi" w:cstheme="minorHAnsi"/>
                <w:color w:val="4472C4" w:themeColor="accent1"/>
                <w:sz w:val="16"/>
                <w:szCs w:val="16"/>
                <w:shd w:val="clear" w:color="auto" w:fill="FFFFFF"/>
              </w:rPr>
              <w:t xml:space="preserve">Tempo, </w:t>
            </w:r>
            <w:r w:rsidR="00C466B8" w:rsidRPr="007852E3">
              <w:rPr>
                <w:rFonts w:asciiTheme="minorHAnsi" w:hAnsiTheme="minorHAnsi" w:cstheme="minorHAnsi"/>
                <w:color w:val="4472C4" w:themeColor="accent1"/>
                <w:sz w:val="16"/>
                <w:szCs w:val="16"/>
                <w:shd w:val="clear" w:color="auto" w:fill="FFFFFF"/>
              </w:rPr>
              <w:t>Composition</w:t>
            </w:r>
          </w:p>
          <w:p w14:paraId="0FEA9D94" w14:textId="13FFA08E" w:rsidR="00EF4AAE" w:rsidRPr="007852E3" w:rsidRDefault="00EF4AAE" w:rsidP="00EF4AAE">
            <w:pPr>
              <w:jc w:val="center"/>
              <w:rPr>
                <w:color w:val="4472C4" w:themeColor="accent1"/>
                <w:sz w:val="16"/>
                <w:szCs w:val="16"/>
              </w:rPr>
            </w:pPr>
            <w:r w:rsidRPr="007852E3">
              <w:rPr>
                <w:color w:val="4472C4" w:themeColor="accent1"/>
                <w:sz w:val="16"/>
                <w:szCs w:val="16"/>
              </w:rPr>
              <w:t xml:space="preserve">2. Careful listening, Conducting, Composition, Writing lyrics, </w:t>
            </w:r>
            <w:r w:rsidR="00E226B0" w:rsidRPr="007852E3">
              <w:rPr>
                <w:color w:val="4472C4" w:themeColor="accent1"/>
                <w:sz w:val="16"/>
                <w:szCs w:val="16"/>
              </w:rPr>
              <w:t xml:space="preserve">Rhythm, </w:t>
            </w:r>
            <w:r w:rsidRPr="007852E3">
              <w:rPr>
                <w:color w:val="4472C4" w:themeColor="accent1"/>
                <w:sz w:val="16"/>
                <w:szCs w:val="16"/>
              </w:rPr>
              <w:t>body percussion</w:t>
            </w:r>
          </w:p>
        </w:tc>
      </w:tr>
      <w:tr w:rsidR="00D865F8" w:rsidRPr="00FA7ECD" w14:paraId="6612D336" w14:textId="77777777" w:rsidTr="00614496">
        <w:tc>
          <w:tcPr>
            <w:tcW w:w="1129" w:type="dxa"/>
            <w:shd w:val="clear" w:color="auto" w:fill="9CC2E5" w:themeFill="accent5" w:themeFillTint="99"/>
          </w:tcPr>
          <w:p w14:paraId="654AC87C" w14:textId="18A5D44E" w:rsidR="00D865F8" w:rsidRDefault="00D865F8" w:rsidP="00EF4AAE">
            <w:pPr>
              <w:jc w:val="center"/>
              <w:rPr>
                <w:b/>
                <w:bCs/>
                <w:color w:val="4472C4" w:themeColor="accent1"/>
              </w:rPr>
            </w:pPr>
            <w:r>
              <w:rPr>
                <w:b/>
                <w:bCs/>
                <w:color w:val="4472C4" w:themeColor="accent1"/>
              </w:rPr>
              <w:t>Songs for pleasure</w:t>
            </w:r>
          </w:p>
        </w:tc>
        <w:tc>
          <w:tcPr>
            <w:tcW w:w="4536" w:type="dxa"/>
            <w:gridSpan w:val="2"/>
            <w:shd w:val="clear" w:color="auto" w:fill="FFFFFF" w:themeFill="background1"/>
          </w:tcPr>
          <w:p w14:paraId="21D40D2D" w14:textId="77777777" w:rsidR="00D865F8" w:rsidRDefault="00D865F8" w:rsidP="00D865F8">
            <w:pPr>
              <w:jc w:val="center"/>
              <w:rPr>
                <w:rFonts w:cstheme="minorHAnsi"/>
                <w:color w:val="4472C4" w:themeColor="accent1"/>
                <w:sz w:val="16"/>
                <w:szCs w:val="16"/>
                <w:shd w:val="clear" w:color="auto" w:fill="FFFFFF"/>
              </w:rPr>
            </w:pPr>
            <w:r>
              <w:rPr>
                <w:rFonts w:cstheme="minorHAnsi"/>
                <w:color w:val="4472C4" w:themeColor="accent1"/>
                <w:sz w:val="16"/>
                <w:szCs w:val="16"/>
                <w:shd w:val="clear" w:color="auto" w:fill="FFFFFF"/>
              </w:rPr>
              <w:t xml:space="preserve">Star Light, Star Bright, First Star I see Tonight, </w:t>
            </w:r>
          </w:p>
          <w:p w14:paraId="4B870F12" w14:textId="31899554" w:rsidR="00D865F8" w:rsidRDefault="00C70854" w:rsidP="00D865F8">
            <w:pPr>
              <w:jc w:val="center"/>
              <w:rPr>
                <w:rFonts w:cstheme="minorHAnsi"/>
                <w:color w:val="4472C4" w:themeColor="accent1"/>
                <w:sz w:val="16"/>
                <w:szCs w:val="16"/>
                <w:shd w:val="clear" w:color="auto" w:fill="FFFFFF"/>
              </w:rPr>
            </w:pPr>
            <w:r>
              <w:rPr>
                <w:rFonts w:cstheme="minorHAnsi"/>
                <w:color w:val="4472C4" w:themeColor="accent1"/>
                <w:sz w:val="16"/>
                <w:szCs w:val="16"/>
                <w:shd w:val="clear" w:color="auto" w:fill="FFFFFF"/>
              </w:rPr>
              <w:t>We are Unstoppable (Sing Up)</w:t>
            </w:r>
          </w:p>
          <w:p w14:paraId="62C06D72" w14:textId="3E383B60" w:rsidR="00582DC0" w:rsidRDefault="00582DC0" w:rsidP="00582DC0">
            <w:pPr>
              <w:jc w:val="center"/>
              <w:rPr>
                <w:rFonts w:cstheme="minorHAnsi"/>
                <w:color w:val="4472C4" w:themeColor="accent1"/>
                <w:sz w:val="16"/>
                <w:szCs w:val="16"/>
                <w:shd w:val="clear" w:color="auto" w:fill="FFFFFF"/>
              </w:rPr>
            </w:pPr>
            <w:r>
              <w:rPr>
                <w:rFonts w:cstheme="minorHAnsi"/>
                <w:color w:val="4472C4" w:themeColor="accent1"/>
                <w:sz w:val="16"/>
                <w:szCs w:val="16"/>
                <w:shd w:val="clear" w:color="auto" w:fill="FFFFFF"/>
              </w:rPr>
              <w:t>The Beatles – With a Little Help from my Friends</w:t>
            </w:r>
          </w:p>
          <w:p w14:paraId="00FA293F" w14:textId="54A74A14" w:rsidR="00C70854" w:rsidRPr="007852E3" w:rsidRDefault="00582DC0" w:rsidP="00582DC0">
            <w:pPr>
              <w:jc w:val="center"/>
              <w:rPr>
                <w:rFonts w:cstheme="minorHAnsi"/>
                <w:color w:val="4472C4" w:themeColor="accent1"/>
                <w:sz w:val="16"/>
                <w:szCs w:val="16"/>
                <w:shd w:val="clear" w:color="auto" w:fill="FFFFFF"/>
              </w:rPr>
            </w:pPr>
            <w:r>
              <w:rPr>
                <w:rFonts w:cstheme="minorHAnsi"/>
                <w:color w:val="4472C4" w:themeColor="accent1"/>
                <w:sz w:val="16"/>
                <w:szCs w:val="16"/>
                <w:shd w:val="clear" w:color="auto" w:fill="FFFFFF"/>
              </w:rPr>
              <w:t>Night Ferry – Anna Clyde</w:t>
            </w:r>
          </w:p>
        </w:tc>
        <w:tc>
          <w:tcPr>
            <w:tcW w:w="4678" w:type="dxa"/>
            <w:gridSpan w:val="2"/>
            <w:shd w:val="clear" w:color="auto" w:fill="FFFFFF" w:themeFill="background1"/>
          </w:tcPr>
          <w:p w14:paraId="00ED2DF4" w14:textId="1CB16B71" w:rsidR="00582DC0" w:rsidRDefault="00582DC0" w:rsidP="00EF4AAE">
            <w:pPr>
              <w:pStyle w:val="Heading2"/>
              <w:spacing w:before="0"/>
              <w:jc w:val="center"/>
              <w:outlineLvl w:val="1"/>
              <w:rPr>
                <w:rFonts w:asciiTheme="minorHAnsi" w:hAnsiTheme="minorHAnsi" w:cstheme="minorHAnsi"/>
                <w:color w:val="4472C4" w:themeColor="accent1"/>
                <w:sz w:val="16"/>
                <w:szCs w:val="16"/>
                <w:shd w:val="clear" w:color="auto" w:fill="FFFFFF"/>
              </w:rPr>
            </w:pPr>
            <w:r>
              <w:rPr>
                <w:rFonts w:asciiTheme="minorHAnsi" w:hAnsiTheme="minorHAnsi" w:cstheme="minorHAnsi"/>
                <w:color w:val="4472C4" w:themeColor="accent1"/>
                <w:sz w:val="16"/>
                <w:szCs w:val="16"/>
                <w:shd w:val="clear" w:color="auto" w:fill="FFFFFF"/>
              </w:rPr>
              <w:t>Scarborough Fair, Tinga layo! (Come Little Donkey)</w:t>
            </w:r>
          </w:p>
          <w:p w14:paraId="33092C0B" w14:textId="77777777" w:rsidR="00D865F8" w:rsidRDefault="00582DC0" w:rsidP="00EF4AAE">
            <w:pPr>
              <w:pStyle w:val="Heading2"/>
              <w:spacing w:before="0"/>
              <w:jc w:val="center"/>
              <w:outlineLvl w:val="1"/>
              <w:rPr>
                <w:rFonts w:asciiTheme="minorHAnsi" w:hAnsiTheme="minorHAnsi" w:cstheme="minorHAnsi"/>
                <w:color w:val="4472C4" w:themeColor="accent1"/>
                <w:sz w:val="16"/>
                <w:szCs w:val="16"/>
                <w:shd w:val="clear" w:color="auto" w:fill="FFFFFF"/>
              </w:rPr>
            </w:pPr>
            <w:r>
              <w:rPr>
                <w:rFonts w:asciiTheme="minorHAnsi" w:hAnsiTheme="minorHAnsi" w:cstheme="minorHAnsi"/>
                <w:color w:val="4472C4" w:themeColor="accent1"/>
                <w:sz w:val="16"/>
                <w:szCs w:val="16"/>
                <w:shd w:val="clear" w:color="auto" w:fill="FFFFFF"/>
              </w:rPr>
              <w:t>Elvis Presley – Hound Dog</w:t>
            </w:r>
          </w:p>
          <w:p w14:paraId="180D1474" w14:textId="66A618B7" w:rsidR="00582DC0" w:rsidRPr="00582DC0" w:rsidRDefault="00582DC0" w:rsidP="00582DC0">
            <w:pPr>
              <w:jc w:val="center"/>
            </w:pPr>
            <w:r w:rsidRPr="00582DC0">
              <w:rPr>
                <w:color w:val="4472C4" w:themeColor="accent1"/>
                <w:sz w:val="16"/>
                <w:szCs w:val="16"/>
              </w:rPr>
              <w:t>Take That – Never Forget</w:t>
            </w:r>
          </w:p>
        </w:tc>
        <w:tc>
          <w:tcPr>
            <w:tcW w:w="5245" w:type="dxa"/>
            <w:gridSpan w:val="2"/>
            <w:shd w:val="clear" w:color="auto" w:fill="FFFFFF" w:themeFill="background1"/>
          </w:tcPr>
          <w:p w14:paraId="18D2980A" w14:textId="77777777" w:rsidR="00582DC0" w:rsidRDefault="00D865F8" w:rsidP="00582DC0">
            <w:pPr>
              <w:pStyle w:val="Heading2"/>
              <w:spacing w:before="0"/>
              <w:jc w:val="center"/>
              <w:outlineLvl w:val="1"/>
              <w:rPr>
                <w:rFonts w:asciiTheme="minorHAnsi" w:hAnsiTheme="minorHAnsi" w:cstheme="minorHAnsi"/>
                <w:color w:val="4472C4" w:themeColor="accent1"/>
                <w:sz w:val="16"/>
                <w:szCs w:val="16"/>
                <w:shd w:val="clear" w:color="auto" w:fill="FFFFFF"/>
              </w:rPr>
            </w:pPr>
            <w:r>
              <w:rPr>
                <w:rFonts w:asciiTheme="minorHAnsi" w:hAnsiTheme="minorHAnsi" w:cstheme="minorHAnsi"/>
                <w:color w:val="4472C4" w:themeColor="accent1"/>
                <w:sz w:val="16"/>
                <w:szCs w:val="16"/>
                <w:shd w:val="clear" w:color="auto" w:fill="FFFFFF"/>
              </w:rPr>
              <w:t>Everybody wants to be a cat (Aristocrats), How far I’ll go (Moana</w:t>
            </w:r>
            <w:r w:rsidR="00582DC0">
              <w:rPr>
                <w:rFonts w:asciiTheme="minorHAnsi" w:hAnsiTheme="minorHAnsi" w:cstheme="minorHAnsi"/>
                <w:color w:val="4472C4" w:themeColor="accent1"/>
                <w:sz w:val="16"/>
                <w:szCs w:val="16"/>
                <w:shd w:val="clear" w:color="auto" w:fill="FFFFFF"/>
              </w:rPr>
              <w:t>)</w:t>
            </w:r>
          </w:p>
          <w:p w14:paraId="7C6225AE" w14:textId="77777777" w:rsidR="00582DC0" w:rsidRDefault="00582DC0" w:rsidP="00582DC0">
            <w:pPr>
              <w:jc w:val="center"/>
              <w:rPr>
                <w:color w:val="4472C4" w:themeColor="accent1"/>
                <w:sz w:val="16"/>
                <w:szCs w:val="16"/>
              </w:rPr>
            </w:pPr>
            <w:r>
              <w:rPr>
                <w:color w:val="4472C4" w:themeColor="accent1"/>
                <w:sz w:val="16"/>
                <w:szCs w:val="16"/>
              </w:rPr>
              <w:t>G</w:t>
            </w:r>
            <w:r w:rsidRPr="00582DC0">
              <w:rPr>
                <w:color w:val="4472C4" w:themeColor="accent1"/>
                <w:sz w:val="16"/>
                <w:szCs w:val="16"/>
              </w:rPr>
              <w:t xml:space="preserve">ong </w:t>
            </w:r>
            <w:r>
              <w:rPr>
                <w:color w:val="4472C4" w:themeColor="accent1"/>
                <w:sz w:val="16"/>
                <w:szCs w:val="16"/>
              </w:rPr>
              <w:t>K</w:t>
            </w:r>
            <w:r w:rsidRPr="00582DC0">
              <w:rPr>
                <w:color w:val="4472C4" w:themeColor="accent1"/>
                <w:sz w:val="16"/>
                <w:szCs w:val="16"/>
              </w:rPr>
              <w:t xml:space="preserve">ebyar of </w:t>
            </w:r>
            <w:r>
              <w:rPr>
                <w:color w:val="4472C4" w:themeColor="accent1"/>
                <w:sz w:val="16"/>
                <w:szCs w:val="16"/>
              </w:rPr>
              <w:t>P</w:t>
            </w:r>
            <w:r w:rsidRPr="00582DC0">
              <w:rPr>
                <w:color w:val="4472C4" w:themeColor="accent1"/>
                <w:sz w:val="16"/>
                <w:szCs w:val="16"/>
              </w:rPr>
              <w:t>eliatan</w:t>
            </w:r>
            <w:r>
              <w:rPr>
                <w:color w:val="4472C4" w:themeColor="accent1"/>
                <w:sz w:val="16"/>
                <w:szCs w:val="16"/>
              </w:rPr>
              <w:t xml:space="preserve"> (Gamelan)</w:t>
            </w:r>
          </w:p>
          <w:p w14:paraId="48D67351" w14:textId="344FC2ED" w:rsidR="00582DC0" w:rsidRPr="00582DC0" w:rsidRDefault="00582DC0" w:rsidP="00582DC0">
            <w:pPr>
              <w:jc w:val="center"/>
              <w:rPr>
                <w:color w:val="4472C4" w:themeColor="accent1"/>
                <w:sz w:val="16"/>
                <w:szCs w:val="16"/>
              </w:rPr>
            </w:pPr>
            <w:r>
              <w:rPr>
                <w:color w:val="4472C4" w:themeColor="accent1"/>
                <w:sz w:val="16"/>
                <w:szCs w:val="16"/>
              </w:rPr>
              <w:t>Enya – Orinoco Flow</w:t>
            </w:r>
          </w:p>
        </w:tc>
      </w:tr>
      <w:tr w:rsidR="00EF4AAE" w:rsidRPr="00FA7ECD" w14:paraId="09AF9EAF" w14:textId="77777777" w:rsidTr="00614496">
        <w:tc>
          <w:tcPr>
            <w:tcW w:w="1129" w:type="dxa"/>
            <w:shd w:val="clear" w:color="auto" w:fill="9CC2E5" w:themeFill="accent5" w:themeFillTint="99"/>
          </w:tcPr>
          <w:p w14:paraId="7CB91905" w14:textId="77777777" w:rsidR="00EF4AAE" w:rsidRPr="00BE5A46" w:rsidRDefault="00EF4AAE" w:rsidP="00EF4AAE">
            <w:pPr>
              <w:jc w:val="center"/>
              <w:rPr>
                <w:b/>
                <w:bCs/>
              </w:rPr>
            </w:pPr>
            <w:r w:rsidRPr="00BE5A46">
              <w:rPr>
                <w:b/>
                <w:bCs/>
              </w:rPr>
              <w:t>Year 3</w:t>
            </w:r>
          </w:p>
        </w:tc>
        <w:tc>
          <w:tcPr>
            <w:tcW w:w="4536" w:type="dxa"/>
            <w:gridSpan w:val="2"/>
            <w:shd w:val="clear" w:color="auto" w:fill="FFFFFF" w:themeFill="background1"/>
          </w:tcPr>
          <w:p w14:paraId="6401C92E" w14:textId="4535309B" w:rsidR="00DB2D8F" w:rsidRPr="007852E3" w:rsidRDefault="00DB2D8F" w:rsidP="00BE5A46">
            <w:pPr>
              <w:pStyle w:val="Heading1"/>
              <w:spacing w:before="0"/>
              <w:jc w:val="center"/>
              <w:outlineLvl w:val="0"/>
              <w:rPr>
                <w:rFonts w:asciiTheme="minorHAnsi" w:hAnsiTheme="minorHAnsi" w:cstheme="minorHAnsi"/>
                <w:color w:val="auto"/>
                <w:sz w:val="16"/>
                <w:szCs w:val="16"/>
              </w:rPr>
            </w:pPr>
            <w:r w:rsidRPr="007852E3">
              <w:rPr>
                <w:color w:val="auto"/>
                <w:sz w:val="16"/>
                <w:szCs w:val="16"/>
              </w:rPr>
              <w:t xml:space="preserve">BBC </w:t>
            </w:r>
            <w:r w:rsidRPr="007852E3">
              <w:rPr>
                <w:rFonts w:asciiTheme="minorHAnsi" w:hAnsiTheme="minorHAnsi" w:cstheme="minorHAnsi"/>
                <w:color w:val="auto"/>
                <w:sz w:val="16"/>
                <w:szCs w:val="16"/>
              </w:rPr>
              <w:t xml:space="preserve">Ten Pieces – </w:t>
            </w:r>
            <w:r w:rsidR="00BE5A46" w:rsidRPr="007852E3">
              <w:rPr>
                <w:rFonts w:asciiTheme="minorHAnsi" w:hAnsiTheme="minorHAnsi" w:cstheme="minorHAnsi"/>
                <w:color w:val="auto"/>
                <w:sz w:val="16"/>
                <w:szCs w:val="16"/>
              </w:rPr>
              <w:t xml:space="preserve">Edward Elgar - ‘Enigma’ Variations – Theme (‘Enigma’) </w:t>
            </w:r>
            <w:r w:rsidRPr="007852E3">
              <w:rPr>
                <w:color w:val="auto"/>
                <w:sz w:val="16"/>
                <w:szCs w:val="16"/>
              </w:rPr>
              <w:t>(</w:t>
            </w:r>
            <w:r w:rsidR="00BE5A46" w:rsidRPr="007852E3">
              <w:rPr>
                <w:color w:val="auto"/>
                <w:sz w:val="16"/>
                <w:szCs w:val="16"/>
              </w:rPr>
              <w:t>Romantic</w:t>
            </w:r>
            <w:r w:rsidRPr="007852E3">
              <w:rPr>
                <w:color w:val="auto"/>
                <w:sz w:val="16"/>
                <w:szCs w:val="16"/>
              </w:rPr>
              <w:t>)</w:t>
            </w:r>
          </w:p>
        </w:tc>
        <w:tc>
          <w:tcPr>
            <w:tcW w:w="4678" w:type="dxa"/>
            <w:gridSpan w:val="2"/>
            <w:shd w:val="clear" w:color="auto" w:fill="FFFFFF" w:themeFill="background1"/>
          </w:tcPr>
          <w:p w14:paraId="338FC6FF" w14:textId="77777777" w:rsidR="00EF4AAE" w:rsidRPr="007852E3" w:rsidRDefault="00EF4AAE" w:rsidP="00EF4AAE">
            <w:pPr>
              <w:jc w:val="center"/>
              <w:rPr>
                <w:sz w:val="16"/>
                <w:szCs w:val="16"/>
              </w:rPr>
            </w:pPr>
            <w:r w:rsidRPr="007852E3">
              <w:rPr>
                <w:sz w:val="16"/>
                <w:szCs w:val="16"/>
              </w:rPr>
              <w:t>BBC Ten Pieces – Horn Concerto Number 4 – 3</w:t>
            </w:r>
            <w:r w:rsidRPr="007852E3">
              <w:rPr>
                <w:sz w:val="16"/>
                <w:szCs w:val="16"/>
                <w:vertAlign w:val="superscript"/>
              </w:rPr>
              <w:t>rd</w:t>
            </w:r>
            <w:r w:rsidRPr="007852E3">
              <w:rPr>
                <w:sz w:val="16"/>
                <w:szCs w:val="16"/>
              </w:rPr>
              <w:t xml:space="preserve"> movement – Mozart (Classical)</w:t>
            </w:r>
          </w:p>
        </w:tc>
        <w:tc>
          <w:tcPr>
            <w:tcW w:w="5245" w:type="dxa"/>
            <w:gridSpan w:val="2"/>
            <w:shd w:val="clear" w:color="auto" w:fill="FFFFFF" w:themeFill="background1"/>
          </w:tcPr>
          <w:p w14:paraId="2DD203F2" w14:textId="77777777" w:rsidR="00EF4AAE" w:rsidRPr="007852E3" w:rsidRDefault="00EF4AAE" w:rsidP="00EF4AAE">
            <w:pPr>
              <w:jc w:val="center"/>
              <w:rPr>
                <w:sz w:val="16"/>
                <w:szCs w:val="16"/>
              </w:rPr>
            </w:pPr>
            <w:r w:rsidRPr="007852E3">
              <w:rPr>
                <w:sz w:val="16"/>
                <w:szCs w:val="16"/>
              </w:rPr>
              <w:t>BBC Ten Pieces – Carmina Burana – Carl Orff</w:t>
            </w:r>
          </w:p>
          <w:p w14:paraId="6CEE368D" w14:textId="77777777" w:rsidR="00EF4AAE" w:rsidRPr="007852E3" w:rsidRDefault="00EF4AAE" w:rsidP="00EF4AAE">
            <w:pPr>
              <w:jc w:val="center"/>
              <w:rPr>
                <w:sz w:val="16"/>
                <w:szCs w:val="16"/>
              </w:rPr>
            </w:pPr>
            <w:r w:rsidRPr="007852E3">
              <w:rPr>
                <w:sz w:val="16"/>
                <w:szCs w:val="16"/>
              </w:rPr>
              <w:t>(20</w:t>
            </w:r>
            <w:r w:rsidRPr="007852E3">
              <w:rPr>
                <w:sz w:val="16"/>
                <w:szCs w:val="16"/>
                <w:vertAlign w:val="superscript"/>
              </w:rPr>
              <w:t>th</w:t>
            </w:r>
            <w:r w:rsidRPr="007852E3">
              <w:rPr>
                <w:sz w:val="16"/>
                <w:szCs w:val="16"/>
              </w:rPr>
              <w:t xml:space="preserve"> Century)</w:t>
            </w:r>
          </w:p>
        </w:tc>
      </w:tr>
      <w:tr w:rsidR="00EF4AAE" w:rsidRPr="00FA7ECD" w14:paraId="256BB18A" w14:textId="77777777" w:rsidTr="00614496">
        <w:tc>
          <w:tcPr>
            <w:tcW w:w="1129" w:type="dxa"/>
            <w:shd w:val="clear" w:color="auto" w:fill="9CC2E5" w:themeFill="accent5" w:themeFillTint="99"/>
          </w:tcPr>
          <w:p w14:paraId="316762F0" w14:textId="77777777" w:rsidR="00EF4AAE" w:rsidRPr="002A7BAA" w:rsidRDefault="00EF4AAE" w:rsidP="00EF4AAE">
            <w:pPr>
              <w:jc w:val="center"/>
              <w:rPr>
                <w:b/>
                <w:bCs/>
                <w:color w:val="4472C4" w:themeColor="accent1"/>
              </w:rPr>
            </w:pPr>
            <w:r w:rsidRPr="002A7BAA">
              <w:rPr>
                <w:b/>
                <w:bCs/>
                <w:color w:val="4472C4" w:themeColor="accent1"/>
              </w:rPr>
              <w:t>Focus</w:t>
            </w:r>
          </w:p>
        </w:tc>
        <w:tc>
          <w:tcPr>
            <w:tcW w:w="4536" w:type="dxa"/>
            <w:gridSpan w:val="2"/>
            <w:shd w:val="clear" w:color="auto" w:fill="FFFFFF" w:themeFill="background1"/>
          </w:tcPr>
          <w:p w14:paraId="664B4FFA" w14:textId="430B5106" w:rsidR="00EF4AAE" w:rsidRPr="007852E3" w:rsidRDefault="00DB2D8F" w:rsidP="00C466B8">
            <w:pPr>
              <w:jc w:val="center"/>
              <w:rPr>
                <w:color w:val="4472C4" w:themeColor="accent1"/>
                <w:sz w:val="16"/>
                <w:szCs w:val="16"/>
              </w:rPr>
            </w:pPr>
            <w:r w:rsidRPr="007852E3">
              <w:rPr>
                <w:color w:val="4472C4" w:themeColor="accent1"/>
                <w:sz w:val="16"/>
                <w:szCs w:val="16"/>
              </w:rPr>
              <w:t xml:space="preserve">Careful listening, Rhythm, Dynamics, </w:t>
            </w:r>
            <w:r w:rsidR="00C466B8" w:rsidRPr="007852E3">
              <w:rPr>
                <w:color w:val="4472C4" w:themeColor="accent1"/>
                <w:sz w:val="16"/>
                <w:szCs w:val="16"/>
              </w:rPr>
              <w:t xml:space="preserve">Melody, </w:t>
            </w:r>
            <w:r w:rsidR="00DE1A17" w:rsidRPr="007852E3">
              <w:rPr>
                <w:color w:val="4472C4" w:themeColor="accent1"/>
                <w:sz w:val="16"/>
                <w:szCs w:val="16"/>
              </w:rPr>
              <w:t xml:space="preserve">Timbre, </w:t>
            </w:r>
            <w:r w:rsidRPr="007852E3">
              <w:rPr>
                <w:color w:val="4472C4" w:themeColor="accent1"/>
                <w:sz w:val="16"/>
                <w:szCs w:val="16"/>
              </w:rPr>
              <w:t>Composition, Graphic Notation, Play as an ensemble</w:t>
            </w:r>
          </w:p>
        </w:tc>
        <w:tc>
          <w:tcPr>
            <w:tcW w:w="4678" w:type="dxa"/>
            <w:gridSpan w:val="2"/>
            <w:shd w:val="clear" w:color="auto" w:fill="FFFFFF" w:themeFill="background1"/>
          </w:tcPr>
          <w:p w14:paraId="72480BE6" w14:textId="165606C9" w:rsidR="00EF4AAE" w:rsidRPr="007852E3" w:rsidRDefault="00EF4AAE" w:rsidP="00EF4AAE">
            <w:pPr>
              <w:jc w:val="center"/>
              <w:rPr>
                <w:color w:val="4472C4" w:themeColor="accent1"/>
                <w:sz w:val="16"/>
                <w:szCs w:val="16"/>
              </w:rPr>
            </w:pPr>
            <w:r w:rsidRPr="007852E3">
              <w:rPr>
                <w:color w:val="4472C4" w:themeColor="accent1"/>
                <w:sz w:val="16"/>
                <w:szCs w:val="16"/>
              </w:rPr>
              <w:t>Careful listening, Structure/form,</w:t>
            </w:r>
            <w:r w:rsidR="00C466B8" w:rsidRPr="007852E3">
              <w:rPr>
                <w:color w:val="4472C4" w:themeColor="accent1"/>
                <w:sz w:val="16"/>
                <w:szCs w:val="16"/>
              </w:rPr>
              <w:t xml:space="preserve"> Melody,</w:t>
            </w:r>
            <w:r w:rsidRPr="007852E3">
              <w:rPr>
                <w:color w:val="4472C4" w:themeColor="accent1"/>
                <w:sz w:val="16"/>
                <w:szCs w:val="16"/>
              </w:rPr>
              <w:t xml:space="preserve"> </w:t>
            </w:r>
            <w:r w:rsidR="009B5C89" w:rsidRPr="007852E3">
              <w:rPr>
                <w:color w:val="4472C4" w:themeColor="accent1"/>
                <w:sz w:val="16"/>
                <w:szCs w:val="16"/>
              </w:rPr>
              <w:t>Tempo,</w:t>
            </w:r>
            <w:r w:rsidR="00DE1A17" w:rsidRPr="007852E3">
              <w:rPr>
                <w:color w:val="4472C4" w:themeColor="accent1"/>
                <w:sz w:val="16"/>
                <w:szCs w:val="16"/>
              </w:rPr>
              <w:t xml:space="preserve"> Timbre,</w:t>
            </w:r>
            <w:r w:rsidR="009B5C89" w:rsidRPr="007852E3">
              <w:rPr>
                <w:color w:val="4472C4" w:themeColor="accent1"/>
                <w:sz w:val="16"/>
                <w:szCs w:val="16"/>
              </w:rPr>
              <w:t xml:space="preserve"> </w:t>
            </w:r>
            <w:r w:rsidRPr="007852E3">
              <w:rPr>
                <w:color w:val="4472C4" w:themeColor="accent1"/>
                <w:sz w:val="16"/>
                <w:szCs w:val="16"/>
              </w:rPr>
              <w:t>Composition, Play as an ensemble</w:t>
            </w:r>
          </w:p>
        </w:tc>
        <w:tc>
          <w:tcPr>
            <w:tcW w:w="5245" w:type="dxa"/>
            <w:gridSpan w:val="2"/>
            <w:shd w:val="clear" w:color="auto" w:fill="FFFFFF" w:themeFill="background1"/>
          </w:tcPr>
          <w:p w14:paraId="50FD6DD7" w14:textId="2F7CA1D1" w:rsidR="00EF4AAE" w:rsidRPr="007852E3" w:rsidRDefault="00EF4AAE" w:rsidP="00EF4AAE">
            <w:pPr>
              <w:jc w:val="center"/>
              <w:rPr>
                <w:color w:val="4472C4" w:themeColor="accent1"/>
                <w:sz w:val="16"/>
                <w:szCs w:val="16"/>
              </w:rPr>
            </w:pPr>
            <w:r w:rsidRPr="007852E3">
              <w:rPr>
                <w:color w:val="4472C4" w:themeColor="accent1"/>
                <w:sz w:val="16"/>
                <w:szCs w:val="16"/>
              </w:rPr>
              <w:t xml:space="preserve">Careful listening, </w:t>
            </w:r>
            <w:r w:rsidR="00C466B8" w:rsidRPr="007852E3">
              <w:rPr>
                <w:color w:val="4472C4" w:themeColor="accent1"/>
                <w:sz w:val="16"/>
                <w:szCs w:val="16"/>
              </w:rPr>
              <w:t>P</w:t>
            </w:r>
            <w:r w:rsidRPr="007852E3">
              <w:rPr>
                <w:color w:val="4472C4" w:themeColor="accent1"/>
                <w:sz w:val="16"/>
                <w:szCs w:val="16"/>
              </w:rPr>
              <w:t xml:space="preserve">ulse, </w:t>
            </w:r>
            <w:r w:rsidR="00C466B8" w:rsidRPr="007852E3">
              <w:rPr>
                <w:color w:val="4472C4" w:themeColor="accent1"/>
                <w:sz w:val="16"/>
                <w:szCs w:val="16"/>
              </w:rPr>
              <w:t>D</w:t>
            </w:r>
            <w:r w:rsidRPr="007852E3">
              <w:rPr>
                <w:color w:val="4472C4" w:themeColor="accent1"/>
                <w:sz w:val="16"/>
                <w:szCs w:val="16"/>
              </w:rPr>
              <w:t xml:space="preserve">ynamics, </w:t>
            </w:r>
            <w:r w:rsidR="009B5C89" w:rsidRPr="007852E3">
              <w:rPr>
                <w:color w:val="4472C4" w:themeColor="accent1"/>
                <w:sz w:val="16"/>
                <w:szCs w:val="16"/>
              </w:rPr>
              <w:t xml:space="preserve">Tempo, </w:t>
            </w:r>
            <w:r w:rsidR="00DE1A17" w:rsidRPr="007852E3">
              <w:rPr>
                <w:color w:val="4472C4" w:themeColor="accent1"/>
                <w:sz w:val="16"/>
                <w:szCs w:val="16"/>
              </w:rPr>
              <w:t xml:space="preserve">Timbre, </w:t>
            </w:r>
            <w:r w:rsidR="00C466B8" w:rsidRPr="007852E3">
              <w:rPr>
                <w:color w:val="4472C4" w:themeColor="accent1"/>
                <w:sz w:val="16"/>
                <w:szCs w:val="16"/>
              </w:rPr>
              <w:t>P</w:t>
            </w:r>
            <w:r w:rsidRPr="007852E3">
              <w:rPr>
                <w:color w:val="4472C4" w:themeColor="accent1"/>
                <w:sz w:val="16"/>
                <w:szCs w:val="16"/>
              </w:rPr>
              <w:t xml:space="preserve">lay as an ensemble, </w:t>
            </w:r>
            <w:r w:rsidR="00C466B8" w:rsidRPr="007852E3">
              <w:rPr>
                <w:color w:val="4472C4" w:themeColor="accent1"/>
                <w:sz w:val="16"/>
                <w:szCs w:val="16"/>
              </w:rPr>
              <w:t>C</w:t>
            </w:r>
            <w:r w:rsidRPr="007852E3">
              <w:rPr>
                <w:color w:val="4472C4" w:themeColor="accent1"/>
                <w:sz w:val="16"/>
                <w:szCs w:val="16"/>
              </w:rPr>
              <w:t>omposition</w:t>
            </w:r>
          </w:p>
        </w:tc>
      </w:tr>
      <w:tr w:rsidR="00C70854" w:rsidRPr="00FA7ECD" w14:paraId="064906C6" w14:textId="77777777" w:rsidTr="00614496">
        <w:tc>
          <w:tcPr>
            <w:tcW w:w="1129" w:type="dxa"/>
            <w:shd w:val="clear" w:color="auto" w:fill="9CC2E5" w:themeFill="accent5" w:themeFillTint="99"/>
          </w:tcPr>
          <w:p w14:paraId="5F0D2D4C" w14:textId="3A985B05" w:rsidR="00C70854" w:rsidRPr="002A7BAA" w:rsidRDefault="00C70854" w:rsidP="00EF4AAE">
            <w:pPr>
              <w:jc w:val="center"/>
              <w:rPr>
                <w:b/>
                <w:bCs/>
                <w:color w:val="4472C4" w:themeColor="accent1"/>
              </w:rPr>
            </w:pPr>
            <w:r>
              <w:rPr>
                <w:b/>
                <w:bCs/>
                <w:color w:val="4472C4" w:themeColor="accent1"/>
              </w:rPr>
              <w:t>Songs for pleasure</w:t>
            </w:r>
          </w:p>
        </w:tc>
        <w:tc>
          <w:tcPr>
            <w:tcW w:w="4536" w:type="dxa"/>
            <w:gridSpan w:val="2"/>
            <w:shd w:val="clear" w:color="auto" w:fill="FFFFFF" w:themeFill="background1"/>
          </w:tcPr>
          <w:p w14:paraId="744AFC05" w14:textId="77777777" w:rsidR="00C70854" w:rsidRDefault="00C70854" w:rsidP="00C466B8">
            <w:pPr>
              <w:jc w:val="center"/>
              <w:rPr>
                <w:color w:val="4472C4" w:themeColor="accent1"/>
                <w:sz w:val="16"/>
                <w:szCs w:val="16"/>
              </w:rPr>
            </w:pPr>
            <w:r>
              <w:rPr>
                <w:color w:val="4472C4" w:themeColor="accent1"/>
                <w:sz w:val="16"/>
                <w:szCs w:val="16"/>
              </w:rPr>
              <w:t xml:space="preserve">Be The Change (Sing Up), </w:t>
            </w:r>
            <w:r w:rsidR="00612227">
              <w:rPr>
                <w:color w:val="4472C4" w:themeColor="accent1"/>
                <w:sz w:val="16"/>
                <w:szCs w:val="16"/>
              </w:rPr>
              <w:t>Skye Boat Song</w:t>
            </w:r>
          </w:p>
          <w:p w14:paraId="6BE833F1" w14:textId="77777777" w:rsidR="00612227" w:rsidRDefault="00612227" w:rsidP="00C466B8">
            <w:pPr>
              <w:jc w:val="center"/>
              <w:rPr>
                <w:color w:val="4472C4" w:themeColor="accent1"/>
                <w:sz w:val="16"/>
                <w:szCs w:val="16"/>
              </w:rPr>
            </w:pPr>
            <w:r>
              <w:rPr>
                <w:color w:val="4472C4" w:themeColor="accent1"/>
                <w:sz w:val="16"/>
                <w:szCs w:val="16"/>
              </w:rPr>
              <w:t>James Brown – I feel good</w:t>
            </w:r>
          </w:p>
          <w:p w14:paraId="178F98DA" w14:textId="7BE59EE4" w:rsidR="00612227" w:rsidRPr="007852E3" w:rsidRDefault="00612227" w:rsidP="00C466B8">
            <w:pPr>
              <w:jc w:val="center"/>
              <w:rPr>
                <w:color w:val="4472C4" w:themeColor="accent1"/>
                <w:sz w:val="16"/>
                <w:szCs w:val="16"/>
              </w:rPr>
            </w:pPr>
            <w:r>
              <w:rPr>
                <w:color w:val="4472C4" w:themeColor="accent1"/>
                <w:sz w:val="16"/>
                <w:szCs w:val="16"/>
              </w:rPr>
              <w:t>Jai Ho – A.R. Rahman</w:t>
            </w:r>
          </w:p>
        </w:tc>
        <w:tc>
          <w:tcPr>
            <w:tcW w:w="4678" w:type="dxa"/>
            <w:gridSpan w:val="2"/>
            <w:shd w:val="clear" w:color="auto" w:fill="FFFFFF" w:themeFill="background1"/>
          </w:tcPr>
          <w:p w14:paraId="78A63208" w14:textId="77777777" w:rsidR="00C70854" w:rsidRDefault="00612227" w:rsidP="00EF4AAE">
            <w:pPr>
              <w:jc w:val="center"/>
              <w:rPr>
                <w:color w:val="4472C4" w:themeColor="accent1"/>
                <w:sz w:val="16"/>
                <w:szCs w:val="16"/>
              </w:rPr>
            </w:pPr>
            <w:r>
              <w:rPr>
                <w:color w:val="4472C4" w:themeColor="accent1"/>
                <w:sz w:val="16"/>
                <w:szCs w:val="16"/>
              </w:rPr>
              <w:t>For the Beauty of the Earth, A Ram Sam Sam</w:t>
            </w:r>
          </w:p>
          <w:p w14:paraId="57C657DE" w14:textId="77777777" w:rsidR="00612227" w:rsidRDefault="00612227" w:rsidP="00EF4AAE">
            <w:pPr>
              <w:jc w:val="center"/>
              <w:rPr>
                <w:color w:val="4472C4" w:themeColor="accent1"/>
                <w:sz w:val="16"/>
                <w:szCs w:val="16"/>
              </w:rPr>
            </w:pPr>
            <w:r>
              <w:rPr>
                <w:color w:val="4472C4" w:themeColor="accent1"/>
                <w:sz w:val="16"/>
                <w:szCs w:val="16"/>
              </w:rPr>
              <w:t>Chic – Le Freak</w:t>
            </w:r>
          </w:p>
          <w:p w14:paraId="7AE79E4F" w14:textId="54DF703F" w:rsidR="00612227" w:rsidRPr="00612227" w:rsidRDefault="00612227" w:rsidP="00612227">
            <w:pPr>
              <w:pStyle w:val="Heading1"/>
              <w:shd w:val="clear" w:color="auto" w:fill="FFFFFF"/>
              <w:spacing w:before="0"/>
              <w:jc w:val="center"/>
              <w:rPr>
                <w:rFonts w:asciiTheme="minorHAnsi" w:hAnsiTheme="minorHAnsi" w:cstheme="minorHAnsi"/>
                <w:color w:val="4472C4" w:themeColor="accent1"/>
                <w:sz w:val="16"/>
                <w:szCs w:val="16"/>
              </w:rPr>
            </w:pPr>
            <w:r w:rsidRPr="00612227">
              <w:rPr>
                <w:rFonts w:asciiTheme="minorHAnsi" w:hAnsiTheme="minorHAnsi" w:cstheme="minorHAnsi"/>
                <w:color w:val="4472C4" w:themeColor="accent1"/>
                <w:sz w:val="16"/>
                <w:szCs w:val="16"/>
              </w:rPr>
              <w:t>Sahela Re Kishori Amonkar</w:t>
            </w:r>
          </w:p>
        </w:tc>
        <w:tc>
          <w:tcPr>
            <w:tcW w:w="5245" w:type="dxa"/>
            <w:gridSpan w:val="2"/>
            <w:shd w:val="clear" w:color="auto" w:fill="FFFFFF" w:themeFill="background1"/>
          </w:tcPr>
          <w:p w14:paraId="40DBC087" w14:textId="77777777" w:rsidR="00C70854" w:rsidRDefault="00612227" w:rsidP="00EF4AAE">
            <w:pPr>
              <w:jc w:val="center"/>
              <w:rPr>
                <w:color w:val="4472C4" w:themeColor="accent1"/>
                <w:sz w:val="16"/>
                <w:szCs w:val="16"/>
              </w:rPr>
            </w:pPr>
            <w:r>
              <w:rPr>
                <w:color w:val="4472C4" w:themeColor="accent1"/>
                <w:sz w:val="16"/>
                <w:szCs w:val="16"/>
              </w:rPr>
              <w:t xml:space="preserve">Home (Wonderland), </w:t>
            </w:r>
            <w:r w:rsidR="00162E0F">
              <w:rPr>
                <w:color w:val="4472C4" w:themeColor="accent1"/>
                <w:sz w:val="16"/>
                <w:szCs w:val="16"/>
              </w:rPr>
              <w:t>You’ll be in my heart</w:t>
            </w:r>
            <w:r>
              <w:rPr>
                <w:color w:val="4472C4" w:themeColor="accent1"/>
                <w:sz w:val="16"/>
                <w:szCs w:val="16"/>
              </w:rPr>
              <w:t xml:space="preserve"> (Tarzan)</w:t>
            </w:r>
          </w:p>
          <w:p w14:paraId="0E91413D" w14:textId="1BB97399" w:rsidR="00417AC1" w:rsidRDefault="00417AC1" w:rsidP="00EF4AAE">
            <w:pPr>
              <w:jc w:val="center"/>
              <w:rPr>
                <w:color w:val="4472C4" w:themeColor="accent1"/>
                <w:sz w:val="16"/>
                <w:szCs w:val="16"/>
              </w:rPr>
            </w:pPr>
            <w:r>
              <w:rPr>
                <w:color w:val="4472C4" w:themeColor="accent1"/>
                <w:sz w:val="16"/>
                <w:szCs w:val="16"/>
              </w:rPr>
              <w:t>Michael Jackson – Heal with world</w:t>
            </w:r>
          </w:p>
          <w:p w14:paraId="22B148F8" w14:textId="2BF0323E" w:rsidR="00417AC1" w:rsidRPr="007852E3" w:rsidRDefault="00417AC1" w:rsidP="00EF4AAE">
            <w:pPr>
              <w:jc w:val="center"/>
              <w:rPr>
                <w:color w:val="4472C4" w:themeColor="accent1"/>
                <w:sz w:val="16"/>
                <w:szCs w:val="16"/>
              </w:rPr>
            </w:pPr>
            <w:r>
              <w:rPr>
                <w:color w:val="4472C4" w:themeColor="accent1"/>
                <w:sz w:val="16"/>
                <w:szCs w:val="16"/>
              </w:rPr>
              <w:t>Shirley Bassey – I am what I am</w:t>
            </w:r>
          </w:p>
        </w:tc>
      </w:tr>
      <w:tr w:rsidR="00EF4AAE" w:rsidRPr="00FA7ECD" w14:paraId="1935EED0" w14:textId="77777777" w:rsidTr="00614496">
        <w:tc>
          <w:tcPr>
            <w:tcW w:w="1129" w:type="dxa"/>
            <w:shd w:val="clear" w:color="auto" w:fill="9CC2E5" w:themeFill="accent5" w:themeFillTint="99"/>
          </w:tcPr>
          <w:p w14:paraId="2F86CC35" w14:textId="77777777" w:rsidR="00EF4AAE" w:rsidRPr="004E4AB8" w:rsidRDefault="00EF4AAE" w:rsidP="00EF4AAE">
            <w:pPr>
              <w:jc w:val="center"/>
              <w:rPr>
                <w:b/>
                <w:bCs/>
              </w:rPr>
            </w:pPr>
            <w:r w:rsidRPr="003A449C">
              <w:rPr>
                <w:b/>
                <w:bCs/>
              </w:rPr>
              <w:t xml:space="preserve">Year </w:t>
            </w:r>
            <w:r>
              <w:rPr>
                <w:b/>
                <w:bCs/>
              </w:rPr>
              <w:t>4</w:t>
            </w:r>
          </w:p>
        </w:tc>
        <w:tc>
          <w:tcPr>
            <w:tcW w:w="4536" w:type="dxa"/>
            <w:gridSpan w:val="2"/>
            <w:shd w:val="clear" w:color="auto" w:fill="FFFFFF" w:themeFill="background1"/>
          </w:tcPr>
          <w:p w14:paraId="0879608D" w14:textId="618CC96E" w:rsidR="00EF4AAE" w:rsidRPr="007852E3" w:rsidRDefault="00EF4AAE" w:rsidP="00EF4AAE">
            <w:pPr>
              <w:jc w:val="center"/>
              <w:rPr>
                <w:rFonts w:cstheme="minorHAnsi"/>
                <w:color w:val="333333"/>
                <w:sz w:val="16"/>
                <w:szCs w:val="16"/>
              </w:rPr>
            </w:pPr>
            <w:r w:rsidRPr="007852E3">
              <w:rPr>
                <w:rFonts w:cstheme="minorHAnsi"/>
                <w:color w:val="333333"/>
                <w:sz w:val="16"/>
                <w:szCs w:val="16"/>
              </w:rPr>
              <w:t>BBC Ten Pieces - Antonín Dvořák - Symphony No. 9 in E minor, 'From</w:t>
            </w:r>
            <w:r w:rsidRPr="007852E3">
              <w:rPr>
                <w:rFonts w:ascii="Arial" w:hAnsi="Arial" w:cs="Arial"/>
                <w:color w:val="333333"/>
                <w:sz w:val="16"/>
                <w:szCs w:val="16"/>
              </w:rPr>
              <w:t xml:space="preserve"> </w:t>
            </w:r>
            <w:r w:rsidRPr="007852E3">
              <w:rPr>
                <w:rFonts w:cstheme="minorHAnsi"/>
                <w:color w:val="333333"/>
                <w:sz w:val="16"/>
                <w:szCs w:val="16"/>
              </w:rPr>
              <w:t>the New World’(Romantic)</w:t>
            </w:r>
          </w:p>
          <w:p w14:paraId="6154D542" w14:textId="62358E83" w:rsidR="0023264B" w:rsidRPr="007852E3" w:rsidRDefault="0023264B" w:rsidP="00EF4AAE">
            <w:pPr>
              <w:jc w:val="center"/>
              <w:rPr>
                <w:b/>
                <w:bCs/>
                <w:sz w:val="16"/>
                <w:szCs w:val="16"/>
              </w:rPr>
            </w:pPr>
            <w:r w:rsidRPr="007852E3">
              <w:rPr>
                <w:rFonts w:cstheme="minorHAnsi"/>
                <w:b/>
                <w:bCs/>
                <w:color w:val="333333"/>
                <w:sz w:val="16"/>
                <w:szCs w:val="16"/>
              </w:rPr>
              <w:t>Recorders</w:t>
            </w:r>
          </w:p>
        </w:tc>
        <w:tc>
          <w:tcPr>
            <w:tcW w:w="4678" w:type="dxa"/>
            <w:gridSpan w:val="2"/>
            <w:shd w:val="clear" w:color="auto" w:fill="FFFFFF" w:themeFill="background1"/>
          </w:tcPr>
          <w:p w14:paraId="42DBA00D" w14:textId="77777777" w:rsidR="00EF4AAE" w:rsidRPr="007852E3" w:rsidRDefault="00EF4AAE" w:rsidP="00EF4AAE">
            <w:pPr>
              <w:jc w:val="center"/>
              <w:rPr>
                <w:sz w:val="16"/>
                <w:szCs w:val="16"/>
              </w:rPr>
            </w:pPr>
            <w:r w:rsidRPr="007852E3">
              <w:rPr>
                <w:sz w:val="16"/>
                <w:szCs w:val="16"/>
              </w:rPr>
              <w:t>BBC Ten Pieces – Symphony No. 5 – Beethoven (Classical)</w:t>
            </w:r>
          </w:p>
          <w:p w14:paraId="0E86342C" w14:textId="34F46673" w:rsidR="0023264B" w:rsidRPr="007852E3" w:rsidRDefault="0023264B" w:rsidP="00EF4AAE">
            <w:pPr>
              <w:jc w:val="center"/>
              <w:rPr>
                <w:b/>
                <w:bCs/>
                <w:sz w:val="16"/>
                <w:szCs w:val="16"/>
              </w:rPr>
            </w:pPr>
            <w:r w:rsidRPr="007852E3">
              <w:rPr>
                <w:b/>
                <w:bCs/>
                <w:sz w:val="16"/>
                <w:szCs w:val="16"/>
              </w:rPr>
              <w:t>Recorders</w:t>
            </w:r>
          </w:p>
        </w:tc>
        <w:tc>
          <w:tcPr>
            <w:tcW w:w="5245" w:type="dxa"/>
            <w:gridSpan w:val="2"/>
            <w:shd w:val="clear" w:color="auto" w:fill="FFFFFF" w:themeFill="background1"/>
          </w:tcPr>
          <w:p w14:paraId="52682DB7" w14:textId="77777777" w:rsidR="00EF4AAE" w:rsidRPr="007852E3" w:rsidRDefault="00EF4AAE" w:rsidP="00EF4AAE">
            <w:pPr>
              <w:jc w:val="center"/>
              <w:rPr>
                <w:sz w:val="16"/>
                <w:szCs w:val="16"/>
              </w:rPr>
            </w:pPr>
            <w:r w:rsidRPr="007852E3">
              <w:rPr>
                <w:sz w:val="16"/>
                <w:szCs w:val="16"/>
              </w:rPr>
              <w:t>BBC Ten Pieces – In the Hall of the Mountain King from ‘Peer Gynt – Grieg (20</w:t>
            </w:r>
            <w:r w:rsidRPr="007852E3">
              <w:rPr>
                <w:sz w:val="16"/>
                <w:szCs w:val="16"/>
                <w:vertAlign w:val="superscript"/>
              </w:rPr>
              <w:t>th</w:t>
            </w:r>
            <w:r w:rsidRPr="007852E3">
              <w:rPr>
                <w:sz w:val="16"/>
                <w:szCs w:val="16"/>
              </w:rPr>
              <w:t xml:space="preserve"> Century)</w:t>
            </w:r>
          </w:p>
          <w:p w14:paraId="4D8C44BD" w14:textId="3D2AEA91" w:rsidR="0023264B" w:rsidRPr="007852E3" w:rsidRDefault="0023264B" w:rsidP="00EF4AAE">
            <w:pPr>
              <w:jc w:val="center"/>
              <w:rPr>
                <w:b/>
                <w:bCs/>
                <w:sz w:val="16"/>
                <w:szCs w:val="16"/>
              </w:rPr>
            </w:pPr>
            <w:r w:rsidRPr="007852E3">
              <w:rPr>
                <w:b/>
                <w:bCs/>
                <w:sz w:val="16"/>
                <w:szCs w:val="16"/>
              </w:rPr>
              <w:t>Recorders</w:t>
            </w:r>
          </w:p>
        </w:tc>
      </w:tr>
      <w:tr w:rsidR="00EF4AAE" w:rsidRPr="00FA7ECD" w14:paraId="6066B6C8" w14:textId="77777777" w:rsidTr="00614496">
        <w:tc>
          <w:tcPr>
            <w:tcW w:w="1129" w:type="dxa"/>
            <w:shd w:val="clear" w:color="auto" w:fill="9CC2E5" w:themeFill="accent5" w:themeFillTint="99"/>
          </w:tcPr>
          <w:p w14:paraId="45176778" w14:textId="77777777" w:rsidR="00EF4AAE" w:rsidRPr="00EF4AAE" w:rsidRDefault="00EF4AAE" w:rsidP="00EF4AAE">
            <w:pPr>
              <w:jc w:val="center"/>
              <w:rPr>
                <w:b/>
                <w:bCs/>
                <w:color w:val="4472C4" w:themeColor="accent1"/>
              </w:rPr>
            </w:pPr>
            <w:r w:rsidRPr="00EF4AAE">
              <w:rPr>
                <w:b/>
                <w:bCs/>
                <w:color w:val="4472C4" w:themeColor="accent1"/>
              </w:rPr>
              <w:t>Focus</w:t>
            </w:r>
          </w:p>
        </w:tc>
        <w:tc>
          <w:tcPr>
            <w:tcW w:w="4536" w:type="dxa"/>
            <w:gridSpan w:val="2"/>
            <w:shd w:val="clear" w:color="auto" w:fill="FFFFFF" w:themeFill="background1"/>
          </w:tcPr>
          <w:p w14:paraId="2DE9527E" w14:textId="2ECBCC8B" w:rsidR="00EF4AAE" w:rsidRPr="007852E3" w:rsidRDefault="00EF4AAE" w:rsidP="00EF4AAE">
            <w:pPr>
              <w:jc w:val="center"/>
              <w:rPr>
                <w:rFonts w:cstheme="minorHAnsi"/>
                <w:color w:val="4472C4" w:themeColor="accent1"/>
                <w:sz w:val="16"/>
                <w:szCs w:val="16"/>
              </w:rPr>
            </w:pPr>
            <w:r w:rsidRPr="007852E3">
              <w:rPr>
                <w:rFonts w:cstheme="minorHAnsi"/>
                <w:color w:val="4472C4" w:themeColor="accent1"/>
                <w:sz w:val="16"/>
                <w:szCs w:val="16"/>
              </w:rPr>
              <w:t xml:space="preserve">Careful listening, Texture, Dynamics, Tempo, </w:t>
            </w:r>
            <w:r w:rsidR="00DE1A17" w:rsidRPr="007852E3">
              <w:rPr>
                <w:rFonts w:cstheme="minorHAnsi"/>
                <w:color w:val="4472C4" w:themeColor="accent1"/>
                <w:sz w:val="16"/>
                <w:szCs w:val="16"/>
              </w:rPr>
              <w:t xml:space="preserve">Timbre, </w:t>
            </w:r>
            <w:r w:rsidRPr="007852E3">
              <w:rPr>
                <w:rFonts w:cstheme="minorHAnsi"/>
                <w:color w:val="4472C4" w:themeColor="accent1"/>
                <w:sz w:val="16"/>
                <w:szCs w:val="16"/>
              </w:rPr>
              <w:t xml:space="preserve">Composition, Graphic notation, </w:t>
            </w:r>
            <w:r w:rsidR="00697E9C" w:rsidRPr="007852E3">
              <w:rPr>
                <w:rFonts w:cstheme="minorHAnsi"/>
                <w:color w:val="4472C4" w:themeColor="accent1"/>
                <w:sz w:val="16"/>
                <w:szCs w:val="16"/>
              </w:rPr>
              <w:t>Harmony,</w:t>
            </w:r>
            <w:r w:rsidR="009B5C89" w:rsidRPr="007852E3">
              <w:rPr>
                <w:rFonts w:cstheme="minorHAnsi"/>
                <w:color w:val="4472C4" w:themeColor="accent1"/>
                <w:sz w:val="16"/>
                <w:szCs w:val="16"/>
              </w:rPr>
              <w:t xml:space="preserve"> </w:t>
            </w:r>
            <w:r w:rsidRPr="007852E3">
              <w:rPr>
                <w:rFonts w:cstheme="minorHAnsi"/>
                <w:color w:val="4472C4" w:themeColor="accent1"/>
                <w:sz w:val="16"/>
                <w:szCs w:val="16"/>
              </w:rPr>
              <w:t>Play as an ensemble</w:t>
            </w:r>
          </w:p>
        </w:tc>
        <w:tc>
          <w:tcPr>
            <w:tcW w:w="4678" w:type="dxa"/>
            <w:gridSpan w:val="2"/>
            <w:shd w:val="clear" w:color="auto" w:fill="FFFFFF" w:themeFill="background1"/>
          </w:tcPr>
          <w:p w14:paraId="6B0E74D4" w14:textId="26121356" w:rsidR="00EF4AAE" w:rsidRPr="007852E3" w:rsidRDefault="00EF4AAE" w:rsidP="00EF4AAE">
            <w:pPr>
              <w:jc w:val="center"/>
              <w:rPr>
                <w:color w:val="4472C4" w:themeColor="accent1"/>
                <w:sz w:val="16"/>
                <w:szCs w:val="16"/>
              </w:rPr>
            </w:pPr>
            <w:r w:rsidRPr="007852E3">
              <w:rPr>
                <w:color w:val="4472C4" w:themeColor="accent1"/>
                <w:sz w:val="16"/>
                <w:szCs w:val="16"/>
              </w:rPr>
              <w:t xml:space="preserve">Careful listening, </w:t>
            </w:r>
            <w:r w:rsidR="00C466B8" w:rsidRPr="007852E3">
              <w:rPr>
                <w:color w:val="4472C4" w:themeColor="accent1"/>
                <w:sz w:val="16"/>
                <w:szCs w:val="16"/>
              </w:rPr>
              <w:t xml:space="preserve">Melody, </w:t>
            </w:r>
            <w:r w:rsidRPr="007852E3">
              <w:rPr>
                <w:color w:val="4472C4" w:themeColor="accent1"/>
                <w:sz w:val="16"/>
                <w:szCs w:val="16"/>
              </w:rPr>
              <w:t xml:space="preserve">Graphic Notation, Rhythm, </w:t>
            </w:r>
            <w:r w:rsidR="00DE1A17" w:rsidRPr="007852E3">
              <w:rPr>
                <w:color w:val="4472C4" w:themeColor="accent1"/>
                <w:sz w:val="16"/>
                <w:szCs w:val="16"/>
              </w:rPr>
              <w:t xml:space="preserve">Timbre, </w:t>
            </w:r>
            <w:r w:rsidRPr="007852E3">
              <w:rPr>
                <w:color w:val="4472C4" w:themeColor="accent1"/>
                <w:sz w:val="16"/>
                <w:szCs w:val="16"/>
              </w:rPr>
              <w:t>Structure/form, Composition, Play as an ensemble</w:t>
            </w:r>
          </w:p>
        </w:tc>
        <w:tc>
          <w:tcPr>
            <w:tcW w:w="5245" w:type="dxa"/>
            <w:gridSpan w:val="2"/>
            <w:shd w:val="clear" w:color="auto" w:fill="FFFFFF" w:themeFill="background1"/>
          </w:tcPr>
          <w:p w14:paraId="24A4C6AE" w14:textId="3EBE8BA9" w:rsidR="00EF4AAE" w:rsidRPr="007852E3" w:rsidRDefault="00EF4AAE" w:rsidP="00EF4AAE">
            <w:pPr>
              <w:jc w:val="center"/>
              <w:rPr>
                <w:color w:val="4472C4" w:themeColor="accent1"/>
                <w:sz w:val="16"/>
                <w:szCs w:val="16"/>
              </w:rPr>
            </w:pPr>
            <w:r w:rsidRPr="007852E3">
              <w:rPr>
                <w:color w:val="4472C4" w:themeColor="accent1"/>
                <w:sz w:val="16"/>
                <w:szCs w:val="16"/>
              </w:rPr>
              <w:t xml:space="preserve">Careful listening, Pulse, </w:t>
            </w:r>
            <w:r w:rsidR="00C466B8" w:rsidRPr="007852E3">
              <w:rPr>
                <w:color w:val="4472C4" w:themeColor="accent1"/>
                <w:sz w:val="16"/>
                <w:szCs w:val="16"/>
              </w:rPr>
              <w:t xml:space="preserve">Melody, </w:t>
            </w:r>
            <w:r w:rsidRPr="007852E3">
              <w:rPr>
                <w:color w:val="4472C4" w:themeColor="accent1"/>
                <w:sz w:val="16"/>
                <w:szCs w:val="16"/>
              </w:rPr>
              <w:t xml:space="preserve">Composition, </w:t>
            </w:r>
            <w:r w:rsidR="009B5C89" w:rsidRPr="007852E3">
              <w:rPr>
                <w:color w:val="4472C4" w:themeColor="accent1"/>
                <w:sz w:val="16"/>
                <w:szCs w:val="16"/>
              </w:rPr>
              <w:t xml:space="preserve">Tempo, </w:t>
            </w:r>
            <w:r w:rsidR="00DE1A17" w:rsidRPr="007852E3">
              <w:rPr>
                <w:color w:val="4472C4" w:themeColor="accent1"/>
                <w:sz w:val="16"/>
                <w:szCs w:val="16"/>
              </w:rPr>
              <w:t xml:space="preserve">Timbre, </w:t>
            </w:r>
            <w:r w:rsidRPr="007852E3">
              <w:rPr>
                <w:color w:val="4472C4" w:themeColor="accent1"/>
                <w:sz w:val="16"/>
                <w:szCs w:val="16"/>
              </w:rPr>
              <w:t>Dynamics, Notation, Play as an ensemble</w:t>
            </w:r>
          </w:p>
        </w:tc>
      </w:tr>
      <w:tr w:rsidR="00C70854" w:rsidRPr="00FA7ECD" w14:paraId="6B584285" w14:textId="77777777" w:rsidTr="00614496">
        <w:tc>
          <w:tcPr>
            <w:tcW w:w="1129" w:type="dxa"/>
            <w:shd w:val="clear" w:color="auto" w:fill="9CC2E5" w:themeFill="accent5" w:themeFillTint="99"/>
          </w:tcPr>
          <w:p w14:paraId="6EBCEF64" w14:textId="5D839117" w:rsidR="00C70854" w:rsidRPr="00EF4AAE" w:rsidRDefault="00162E0F" w:rsidP="00EF4AAE">
            <w:pPr>
              <w:jc w:val="center"/>
              <w:rPr>
                <w:b/>
                <w:bCs/>
                <w:color w:val="4472C4" w:themeColor="accent1"/>
              </w:rPr>
            </w:pPr>
            <w:r>
              <w:rPr>
                <w:b/>
                <w:bCs/>
                <w:color w:val="4472C4" w:themeColor="accent1"/>
              </w:rPr>
              <w:t>Songs for pleasure</w:t>
            </w:r>
          </w:p>
        </w:tc>
        <w:tc>
          <w:tcPr>
            <w:tcW w:w="4536" w:type="dxa"/>
            <w:gridSpan w:val="2"/>
            <w:shd w:val="clear" w:color="auto" w:fill="FFFFFF" w:themeFill="background1"/>
          </w:tcPr>
          <w:p w14:paraId="75DE0FAE" w14:textId="1EC7C522" w:rsidR="00C70854" w:rsidRDefault="00C70854" w:rsidP="00EF4AAE">
            <w:pPr>
              <w:jc w:val="center"/>
              <w:rPr>
                <w:rFonts w:cstheme="minorHAnsi"/>
                <w:color w:val="4472C4" w:themeColor="accent1"/>
                <w:sz w:val="16"/>
                <w:szCs w:val="16"/>
              </w:rPr>
            </w:pPr>
            <w:r>
              <w:rPr>
                <w:rFonts w:cstheme="minorHAnsi"/>
                <w:color w:val="4472C4" w:themeColor="accent1"/>
                <w:sz w:val="16"/>
                <w:szCs w:val="16"/>
              </w:rPr>
              <w:t xml:space="preserve">One Moment, One People (Sing Up), </w:t>
            </w:r>
            <w:r w:rsidR="001125F6">
              <w:rPr>
                <w:color w:val="4472C4" w:themeColor="accent1"/>
                <w:sz w:val="16"/>
                <w:szCs w:val="16"/>
              </w:rPr>
              <w:t xml:space="preserve"> </w:t>
            </w:r>
            <w:r w:rsidR="001125F6">
              <w:rPr>
                <w:color w:val="4472C4" w:themeColor="accent1"/>
                <w:sz w:val="16"/>
                <w:szCs w:val="16"/>
              </w:rPr>
              <w:t>Calypso Carol</w:t>
            </w:r>
          </w:p>
          <w:p w14:paraId="6739B376" w14:textId="5461ABAA" w:rsidR="00A84A2C" w:rsidRDefault="00A84A2C" w:rsidP="00EF4AAE">
            <w:pPr>
              <w:jc w:val="center"/>
              <w:rPr>
                <w:rFonts w:cstheme="minorHAnsi"/>
                <w:color w:val="4472C4" w:themeColor="accent1"/>
                <w:sz w:val="16"/>
                <w:szCs w:val="16"/>
              </w:rPr>
            </w:pPr>
            <w:r>
              <w:rPr>
                <w:rFonts w:cstheme="minorHAnsi"/>
                <w:color w:val="4472C4" w:themeColor="accent1"/>
                <w:sz w:val="16"/>
                <w:szCs w:val="16"/>
              </w:rPr>
              <w:t>Handel – Hallelujah from Messiah</w:t>
            </w:r>
          </w:p>
          <w:p w14:paraId="6138C962" w14:textId="4F9A47E4" w:rsidR="00A84A2C" w:rsidRPr="007852E3" w:rsidRDefault="00A84A2C" w:rsidP="00EF4AAE">
            <w:pPr>
              <w:jc w:val="center"/>
              <w:rPr>
                <w:rFonts w:cstheme="minorHAnsi"/>
                <w:color w:val="4472C4" w:themeColor="accent1"/>
                <w:sz w:val="16"/>
                <w:szCs w:val="16"/>
              </w:rPr>
            </w:pPr>
            <w:r>
              <w:rPr>
                <w:rFonts w:cstheme="minorHAnsi"/>
                <w:color w:val="4472C4" w:themeColor="accent1"/>
                <w:sz w:val="16"/>
                <w:szCs w:val="16"/>
              </w:rPr>
              <w:t xml:space="preserve">Abba – Thank you for the Music </w:t>
            </w:r>
          </w:p>
        </w:tc>
        <w:tc>
          <w:tcPr>
            <w:tcW w:w="4678" w:type="dxa"/>
            <w:gridSpan w:val="2"/>
            <w:shd w:val="clear" w:color="auto" w:fill="FFFFFF" w:themeFill="background1"/>
          </w:tcPr>
          <w:p w14:paraId="563FDAB4" w14:textId="3CA2CC1B" w:rsidR="00C70854" w:rsidRDefault="00A84A2C" w:rsidP="00EF4AAE">
            <w:pPr>
              <w:jc w:val="center"/>
              <w:rPr>
                <w:color w:val="4472C4" w:themeColor="accent1"/>
                <w:sz w:val="16"/>
                <w:szCs w:val="16"/>
              </w:rPr>
            </w:pPr>
            <w:r>
              <w:rPr>
                <w:color w:val="4472C4" w:themeColor="accent1"/>
                <w:sz w:val="16"/>
                <w:szCs w:val="16"/>
              </w:rPr>
              <w:t xml:space="preserve">Charlie is my Darling, </w:t>
            </w:r>
            <w:r w:rsidR="001125F6">
              <w:rPr>
                <w:color w:val="4472C4" w:themeColor="accent1"/>
                <w:sz w:val="16"/>
                <w:szCs w:val="16"/>
              </w:rPr>
              <w:t>World in Union</w:t>
            </w:r>
          </w:p>
          <w:p w14:paraId="651FA8D8" w14:textId="77777777" w:rsidR="00A84A2C" w:rsidRDefault="00A84A2C" w:rsidP="00EF4AAE">
            <w:pPr>
              <w:jc w:val="center"/>
              <w:rPr>
                <w:color w:val="4472C4" w:themeColor="accent1"/>
                <w:sz w:val="16"/>
                <w:szCs w:val="16"/>
              </w:rPr>
            </w:pPr>
            <w:r>
              <w:rPr>
                <w:color w:val="4472C4" w:themeColor="accent1"/>
                <w:sz w:val="16"/>
                <w:szCs w:val="16"/>
              </w:rPr>
              <w:t>Diana Ross – Chain Reaction</w:t>
            </w:r>
          </w:p>
          <w:p w14:paraId="5A92B0C2" w14:textId="441A787C" w:rsidR="00A84A2C" w:rsidRPr="007852E3" w:rsidRDefault="001125F6" w:rsidP="001125F6">
            <w:pPr>
              <w:jc w:val="center"/>
              <w:rPr>
                <w:color w:val="4472C4" w:themeColor="accent1"/>
                <w:sz w:val="16"/>
                <w:szCs w:val="16"/>
              </w:rPr>
            </w:pPr>
            <w:r>
              <w:rPr>
                <w:rFonts w:cstheme="minorHAnsi"/>
                <w:color w:val="4472C4" w:themeColor="accent1"/>
                <w:sz w:val="16"/>
                <w:szCs w:val="16"/>
              </w:rPr>
              <w:t>Trinidad Steel Band – Tropical Bird</w:t>
            </w:r>
          </w:p>
        </w:tc>
        <w:tc>
          <w:tcPr>
            <w:tcW w:w="5245" w:type="dxa"/>
            <w:gridSpan w:val="2"/>
            <w:shd w:val="clear" w:color="auto" w:fill="FFFFFF" w:themeFill="background1"/>
          </w:tcPr>
          <w:p w14:paraId="10412013" w14:textId="77777777" w:rsidR="00C70854" w:rsidRDefault="00162E0F" w:rsidP="00EF4AAE">
            <w:pPr>
              <w:jc w:val="center"/>
              <w:rPr>
                <w:color w:val="4472C4" w:themeColor="accent1"/>
                <w:sz w:val="16"/>
                <w:szCs w:val="16"/>
              </w:rPr>
            </w:pPr>
            <w:r>
              <w:rPr>
                <w:color w:val="4472C4" w:themeColor="accent1"/>
                <w:sz w:val="16"/>
                <w:szCs w:val="16"/>
              </w:rPr>
              <w:t xml:space="preserve">Middle of a Moment (James and the Giant Peach), </w:t>
            </w:r>
            <w:r>
              <w:rPr>
                <w:color w:val="4472C4" w:themeColor="accent1"/>
                <w:sz w:val="16"/>
                <w:szCs w:val="16"/>
              </w:rPr>
              <w:t xml:space="preserve">Naughty (Matilda), </w:t>
            </w:r>
          </w:p>
          <w:p w14:paraId="00135111" w14:textId="77777777" w:rsidR="001125F6" w:rsidRDefault="001125F6" w:rsidP="001125F6">
            <w:pPr>
              <w:jc w:val="center"/>
              <w:rPr>
                <w:color w:val="4472C4" w:themeColor="accent1"/>
                <w:sz w:val="16"/>
                <w:szCs w:val="16"/>
              </w:rPr>
            </w:pPr>
            <w:r>
              <w:rPr>
                <w:color w:val="4472C4" w:themeColor="accent1"/>
                <w:sz w:val="16"/>
                <w:szCs w:val="16"/>
              </w:rPr>
              <w:t>Oasis – Wonderwall</w:t>
            </w:r>
          </w:p>
          <w:p w14:paraId="4893DB7E" w14:textId="0019B44C" w:rsidR="00A84A2C" w:rsidRPr="007852E3" w:rsidRDefault="001125F6" w:rsidP="001125F6">
            <w:pPr>
              <w:jc w:val="center"/>
              <w:rPr>
                <w:color w:val="4472C4" w:themeColor="accent1"/>
                <w:sz w:val="16"/>
                <w:szCs w:val="16"/>
              </w:rPr>
            </w:pPr>
            <w:r>
              <w:rPr>
                <w:color w:val="4472C4" w:themeColor="accent1"/>
                <w:sz w:val="16"/>
                <w:szCs w:val="16"/>
              </w:rPr>
              <w:t>Billy Strayhorn/Duke Ellington orchestra - Take the ‘A’ Train</w:t>
            </w:r>
          </w:p>
        </w:tc>
      </w:tr>
      <w:tr w:rsidR="00EF4AAE" w:rsidRPr="00FA7ECD" w14:paraId="1E6191A2" w14:textId="77777777" w:rsidTr="00614496">
        <w:tc>
          <w:tcPr>
            <w:tcW w:w="1129" w:type="dxa"/>
            <w:shd w:val="clear" w:color="auto" w:fill="9CC2E5" w:themeFill="accent5" w:themeFillTint="99"/>
          </w:tcPr>
          <w:p w14:paraId="5F7F11FD" w14:textId="77777777" w:rsidR="00EF4AAE" w:rsidRPr="004E4AB8" w:rsidRDefault="00EF4AAE" w:rsidP="00EF4AAE">
            <w:pPr>
              <w:jc w:val="center"/>
              <w:rPr>
                <w:b/>
                <w:bCs/>
              </w:rPr>
            </w:pPr>
            <w:r w:rsidRPr="003A449C">
              <w:rPr>
                <w:b/>
                <w:bCs/>
              </w:rPr>
              <w:t xml:space="preserve">Year </w:t>
            </w:r>
            <w:r>
              <w:rPr>
                <w:b/>
                <w:bCs/>
              </w:rPr>
              <w:t>5</w:t>
            </w:r>
          </w:p>
        </w:tc>
        <w:tc>
          <w:tcPr>
            <w:tcW w:w="4536" w:type="dxa"/>
            <w:gridSpan w:val="2"/>
            <w:shd w:val="clear" w:color="auto" w:fill="FFFFFF" w:themeFill="background1"/>
          </w:tcPr>
          <w:p w14:paraId="28E1F000" w14:textId="203A9ADA" w:rsidR="00EF4AAE" w:rsidRPr="007852E3" w:rsidRDefault="00BE5A46" w:rsidP="00BE5A46">
            <w:pPr>
              <w:pStyle w:val="Heading1"/>
              <w:spacing w:before="0"/>
              <w:jc w:val="center"/>
              <w:outlineLvl w:val="0"/>
              <w:rPr>
                <w:rFonts w:asciiTheme="minorHAnsi" w:hAnsiTheme="minorHAnsi" w:cstheme="minorHAnsi"/>
                <w:color w:val="333333"/>
                <w:sz w:val="16"/>
                <w:szCs w:val="16"/>
              </w:rPr>
            </w:pPr>
            <w:r w:rsidRPr="007852E3">
              <w:rPr>
                <w:rFonts w:asciiTheme="minorHAnsi" w:hAnsiTheme="minorHAnsi" w:cstheme="minorHAnsi"/>
                <w:color w:val="333333"/>
                <w:sz w:val="16"/>
                <w:szCs w:val="16"/>
              </w:rPr>
              <w:t xml:space="preserve">BBC Ten Pieces - Johann Sebastian Bach - Toccata and Fugue in D minor </w:t>
            </w:r>
            <w:r w:rsidR="00EF4AAE" w:rsidRPr="007852E3">
              <w:rPr>
                <w:color w:val="auto"/>
                <w:sz w:val="16"/>
                <w:szCs w:val="16"/>
              </w:rPr>
              <w:t>(</w:t>
            </w:r>
            <w:r w:rsidRPr="007852E3">
              <w:rPr>
                <w:color w:val="auto"/>
                <w:sz w:val="16"/>
                <w:szCs w:val="16"/>
              </w:rPr>
              <w:t>Baroque</w:t>
            </w:r>
            <w:r w:rsidR="00EF4AAE" w:rsidRPr="007852E3">
              <w:rPr>
                <w:color w:val="auto"/>
                <w:sz w:val="16"/>
                <w:szCs w:val="16"/>
              </w:rPr>
              <w:t>)</w:t>
            </w:r>
          </w:p>
        </w:tc>
        <w:tc>
          <w:tcPr>
            <w:tcW w:w="4678" w:type="dxa"/>
            <w:gridSpan w:val="2"/>
            <w:shd w:val="clear" w:color="auto" w:fill="FFFFFF" w:themeFill="background1"/>
          </w:tcPr>
          <w:p w14:paraId="7EC108B6" w14:textId="77777777" w:rsidR="00EF4AAE" w:rsidRPr="007852E3" w:rsidRDefault="00EF4AAE" w:rsidP="00EF4AAE">
            <w:pPr>
              <w:jc w:val="center"/>
              <w:rPr>
                <w:sz w:val="16"/>
                <w:szCs w:val="16"/>
              </w:rPr>
            </w:pPr>
            <w:r w:rsidRPr="007852E3">
              <w:rPr>
                <w:sz w:val="16"/>
                <w:szCs w:val="16"/>
              </w:rPr>
              <w:t>BBC Ten Pieces – Johannes Brahms – Hungarian Dance No.5 (Romantic)</w:t>
            </w:r>
          </w:p>
        </w:tc>
        <w:tc>
          <w:tcPr>
            <w:tcW w:w="5245" w:type="dxa"/>
            <w:gridSpan w:val="2"/>
            <w:shd w:val="clear" w:color="auto" w:fill="FFFFFF" w:themeFill="background1"/>
          </w:tcPr>
          <w:p w14:paraId="4E7830B7" w14:textId="77777777" w:rsidR="00EF4AAE" w:rsidRPr="007852E3" w:rsidRDefault="00EF4AAE" w:rsidP="00EF4AAE">
            <w:pPr>
              <w:jc w:val="center"/>
              <w:rPr>
                <w:sz w:val="16"/>
                <w:szCs w:val="16"/>
              </w:rPr>
            </w:pPr>
            <w:r w:rsidRPr="007852E3">
              <w:rPr>
                <w:sz w:val="16"/>
                <w:szCs w:val="16"/>
              </w:rPr>
              <w:t xml:space="preserve">BBC Ten Pieces – Connect It – Anna Meredith </w:t>
            </w:r>
          </w:p>
          <w:p w14:paraId="73F1CD65" w14:textId="77777777" w:rsidR="00EF4AAE" w:rsidRPr="007852E3" w:rsidRDefault="00EF4AAE" w:rsidP="00EF4AAE">
            <w:pPr>
              <w:jc w:val="center"/>
              <w:rPr>
                <w:sz w:val="16"/>
                <w:szCs w:val="16"/>
              </w:rPr>
            </w:pPr>
            <w:r w:rsidRPr="007852E3">
              <w:rPr>
                <w:sz w:val="16"/>
                <w:szCs w:val="16"/>
              </w:rPr>
              <w:t>(21</w:t>
            </w:r>
            <w:r w:rsidRPr="007852E3">
              <w:rPr>
                <w:sz w:val="16"/>
                <w:szCs w:val="16"/>
                <w:vertAlign w:val="superscript"/>
              </w:rPr>
              <w:t>st</w:t>
            </w:r>
            <w:r w:rsidRPr="007852E3">
              <w:rPr>
                <w:sz w:val="16"/>
                <w:szCs w:val="16"/>
              </w:rPr>
              <w:t xml:space="preserve"> Century)</w:t>
            </w:r>
          </w:p>
        </w:tc>
      </w:tr>
      <w:tr w:rsidR="00EF4AAE" w:rsidRPr="00FA7ECD" w14:paraId="15635492" w14:textId="77777777" w:rsidTr="00614496">
        <w:tc>
          <w:tcPr>
            <w:tcW w:w="1129" w:type="dxa"/>
            <w:shd w:val="clear" w:color="auto" w:fill="9CC2E5" w:themeFill="accent5" w:themeFillTint="99"/>
          </w:tcPr>
          <w:p w14:paraId="201CA3BC" w14:textId="77777777" w:rsidR="00EF4AAE" w:rsidRPr="00EF4AAE" w:rsidRDefault="00EF4AAE" w:rsidP="00EF4AAE">
            <w:pPr>
              <w:jc w:val="center"/>
              <w:rPr>
                <w:b/>
                <w:bCs/>
                <w:color w:val="4472C4" w:themeColor="accent1"/>
              </w:rPr>
            </w:pPr>
            <w:r w:rsidRPr="00EF4AAE">
              <w:rPr>
                <w:b/>
                <w:bCs/>
                <w:color w:val="4472C4" w:themeColor="accent1"/>
              </w:rPr>
              <w:t>Focus</w:t>
            </w:r>
          </w:p>
        </w:tc>
        <w:tc>
          <w:tcPr>
            <w:tcW w:w="4536" w:type="dxa"/>
            <w:gridSpan w:val="2"/>
            <w:shd w:val="clear" w:color="auto" w:fill="FFFFFF" w:themeFill="background1"/>
          </w:tcPr>
          <w:p w14:paraId="05C21966" w14:textId="12C19390" w:rsidR="00EF4AAE" w:rsidRPr="007852E3" w:rsidRDefault="00EF4AAE" w:rsidP="00EF4AAE">
            <w:pPr>
              <w:jc w:val="center"/>
              <w:rPr>
                <w:color w:val="4472C4" w:themeColor="accent1"/>
                <w:sz w:val="16"/>
                <w:szCs w:val="16"/>
              </w:rPr>
            </w:pPr>
            <w:r w:rsidRPr="007852E3">
              <w:rPr>
                <w:color w:val="4472C4" w:themeColor="accent1"/>
                <w:sz w:val="16"/>
                <w:szCs w:val="16"/>
              </w:rPr>
              <w:t xml:space="preserve">Careful listening, Structure, </w:t>
            </w:r>
            <w:r w:rsidR="00C466B8" w:rsidRPr="007852E3">
              <w:rPr>
                <w:color w:val="4472C4" w:themeColor="accent1"/>
                <w:sz w:val="16"/>
                <w:szCs w:val="16"/>
              </w:rPr>
              <w:t xml:space="preserve">Melody, </w:t>
            </w:r>
            <w:r w:rsidR="00DE1A17" w:rsidRPr="007852E3">
              <w:rPr>
                <w:color w:val="4472C4" w:themeColor="accent1"/>
                <w:sz w:val="16"/>
                <w:szCs w:val="16"/>
              </w:rPr>
              <w:t xml:space="preserve">Timbre, </w:t>
            </w:r>
            <w:r w:rsidR="00E226B0" w:rsidRPr="007852E3">
              <w:rPr>
                <w:color w:val="4472C4" w:themeColor="accent1"/>
                <w:sz w:val="16"/>
                <w:szCs w:val="16"/>
              </w:rPr>
              <w:t xml:space="preserve">Dynamics, </w:t>
            </w:r>
            <w:r w:rsidRPr="007852E3">
              <w:rPr>
                <w:color w:val="4472C4" w:themeColor="accent1"/>
                <w:sz w:val="16"/>
                <w:szCs w:val="16"/>
              </w:rPr>
              <w:t xml:space="preserve">Composition, </w:t>
            </w:r>
            <w:r w:rsidR="00E226B0" w:rsidRPr="007852E3">
              <w:rPr>
                <w:color w:val="4472C4" w:themeColor="accent1"/>
                <w:sz w:val="16"/>
                <w:szCs w:val="16"/>
              </w:rPr>
              <w:t xml:space="preserve">Notation, </w:t>
            </w:r>
            <w:r w:rsidRPr="007852E3">
              <w:rPr>
                <w:color w:val="4472C4" w:themeColor="accent1"/>
                <w:sz w:val="16"/>
                <w:szCs w:val="16"/>
              </w:rPr>
              <w:t>Play as an ensemble</w:t>
            </w:r>
          </w:p>
        </w:tc>
        <w:tc>
          <w:tcPr>
            <w:tcW w:w="4678" w:type="dxa"/>
            <w:gridSpan w:val="2"/>
            <w:shd w:val="clear" w:color="auto" w:fill="FFFFFF" w:themeFill="background1"/>
          </w:tcPr>
          <w:p w14:paraId="02551714" w14:textId="3488B3D4" w:rsidR="00EF4AAE" w:rsidRPr="007852E3" w:rsidRDefault="00EF4AAE" w:rsidP="00EF4AAE">
            <w:pPr>
              <w:jc w:val="center"/>
              <w:rPr>
                <w:color w:val="4472C4" w:themeColor="accent1"/>
                <w:sz w:val="16"/>
                <w:szCs w:val="16"/>
              </w:rPr>
            </w:pPr>
            <w:r w:rsidRPr="007852E3">
              <w:rPr>
                <w:color w:val="4472C4" w:themeColor="accent1"/>
                <w:sz w:val="16"/>
                <w:szCs w:val="16"/>
              </w:rPr>
              <w:t xml:space="preserve">Careful listening, Pulse, Rhythm (off-beat), </w:t>
            </w:r>
            <w:r w:rsidR="009B5C89" w:rsidRPr="007852E3">
              <w:rPr>
                <w:color w:val="4472C4" w:themeColor="accent1"/>
                <w:sz w:val="16"/>
                <w:szCs w:val="16"/>
              </w:rPr>
              <w:t>Tempo,</w:t>
            </w:r>
            <w:r w:rsidR="00DE1A17" w:rsidRPr="007852E3">
              <w:rPr>
                <w:color w:val="4472C4" w:themeColor="accent1"/>
                <w:sz w:val="16"/>
                <w:szCs w:val="16"/>
              </w:rPr>
              <w:t xml:space="preserve"> Timbre,</w:t>
            </w:r>
            <w:r w:rsidR="009B5C89" w:rsidRPr="007852E3">
              <w:rPr>
                <w:color w:val="4472C4" w:themeColor="accent1"/>
                <w:sz w:val="16"/>
                <w:szCs w:val="16"/>
              </w:rPr>
              <w:t xml:space="preserve"> </w:t>
            </w:r>
            <w:r w:rsidRPr="007852E3">
              <w:rPr>
                <w:color w:val="4472C4" w:themeColor="accent1"/>
                <w:sz w:val="16"/>
                <w:szCs w:val="16"/>
              </w:rPr>
              <w:t xml:space="preserve">Composition/body percussion, </w:t>
            </w:r>
            <w:r w:rsidR="00E226B0" w:rsidRPr="007852E3">
              <w:rPr>
                <w:color w:val="4472C4" w:themeColor="accent1"/>
                <w:sz w:val="16"/>
                <w:szCs w:val="16"/>
              </w:rPr>
              <w:t xml:space="preserve">Notation, </w:t>
            </w:r>
            <w:r w:rsidRPr="007852E3">
              <w:rPr>
                <w:color w:val="4472C4" w:themeColor="accent1"/>
                <w:sz w:val="16"/>
                <w:szCs w:val="16"/>
              </w:rPr>
              <w:t>Play as an ensemble</w:t>
            </w:r>
          </w:p>
        </w:tc>
        <w:tc>
          <w:tcPr>
            <w:tcW w:w="5245" w:type="dxa"/>
            <w:gridSpan w:val="2"/>
            <w:shd w:val="clear" w:color="auto" w:fill="FFFFFF" w:themeFill="background1"/>
          </w:tcPr>
          <w:p w14:paraId="15631683" w14:textId="03C6B81A" w:rsidR="00EF4AAE" w:rsidRPr="007852E3" w:rsidRDefault="00EF4AAE" w:rsidP="00EF4AAE">
            <w:pPr>
              <w:jc w:val="center"/>
              <w:rPr>
                <w:color w:val="4472C4" w:themeColor="accent1"/>
                <w:sz w:val="16"/>
                <w:szCs w:val="16"/>
              </w:rPr>
            </w:pPr>
            <w:r w:rsidRPr="007852E3">
              <w:rPr>
                <w:color w:val="4472C4" w:themeColor="accent1"/>
                <w:sz w:val="16"/>
                <w:szCs w:val="16"/>
              </w:rPr>
              <w:t xml:space="preserve">Careful listening, Rhythm, Pulse, </w:t>
            </w:r>
            <w:r w:rsidR="009B5C89" w:rsidRPr="007852E3">
              <w:rPr>
                <w:color w:val="4472C4" w:themeColor="accent1"/>
                <w:sz w:val="16"/>
                <w:szCs w:val="16"/>
              </w:rPr>
              <w:t xml:space="preserve">Tempo, </w:t>
            </w:r>
            <w:r w:rsidRPr="007852E3">
              <w:rPr>
                <w:color w:val="4472C4" w:themeColor="accent1"/>
                <w:sz w:val="16"/>
                <w:szCs w:val="16"/>
              </w:rPr>
              <w:t xml:space="preserve">Body percussion, Composition, </w:t>
            </w:r>
            <w:r w:rsidR="00E226B0" w:rsidRPr="007852E3">
              <w:rPr>
                <w:color w:val="4472C4" w:themeColor="accent1"/>
                <w:sz w:val="16"/>
                <w:szCs w:val="16"/>
              </w:rPr>
              <w:t xml:space="preserve">Notation, </w:t>
            </w:r>
            <w:r w:rsidRPr="007852E3">
              <w:rPr>
                <w:color w:val="4472C4" w:themeColor="accent1"/>
                <w:sz w:val="16"/>
                <w:szCs w:val="16"/>
              </w:rPr>
              <w:t>Play as an ensemble</w:t>
            </w:r>
          </w:p>
        </w:tc>
      </w:tr>
      <w:tr w:rsidR="00C70854" w:rsidRPr="00FA7ECD" w14:paraId="6138BF4D" w14:textId="77777777" w:rsidTr="00614496">
        <w:tc>
          <w:tcPr>
            <w:tcW w:w="1129" w:type="dxa"/>
            <w:shd w:val="clear" w:color="auto" w:fill="9CC2E5" w:themeFill="accent5" w:themeFillTint="99"/>
          </w:tcPr>
          <w:p w14:paraId="702D365E" w14:textId="015BF114" w:rsidR="00C70854" w:rsidRPr="00EF4AAE" w:rsidRDefault="00C70854" w:rsidP="00EF4AAE">
            <w:pPr>
              <w:jc w:val="center"/>
              <w:rPr>
                <w:b/>
                <w:bCs/>
                <w:color w:val="4472C4" w:themeColor="accent1"/>
              </w:rPr>
            </w:pPr>
            <w:r>
              <w:rPr>
                <w:b/>
                <w:bCs/>
                <w:color w:val="4472C4" w:themeColor="accent1"/>
              </w:rPr>
              <w:lastRenderedPageBreak/>
              <w:t>Songs for Pleasure</w:t>
            </w:r>
          </w:p>
        </w:tc>
        <w:tc>
          <w:tcPr>
            <w:tcW w:w="4536" w:type="dxa"/>
            <w:gridSpan w:val="2"/>
            <w:shd w:val="clear" w:color="auto" w:fill="FFFFFF" w:themeFill="background1"/>
          </w:tcPr>
          <w:p w14:paraId="67B8EF9F" w14:textId="0C1736B8" w:rsidR="00C70854" w:rsidRDefault="00C70854" w:rsidP="00EF4AAE">
            <w:pPr>
              <w:jc w:val="center"/>
              <w:rPr>
                <w:color w:val="4472C4" w:themeColor="accent1"/>
                <w:sz w:val="16"/>
                <w:szCs w:val="16"/>
              </w:rPr>
            </w:pPr>
            <w:r>
              <w:rPr>
                <w:color w:val="4472C4" w:themeColor="accent1"/>
                <w:sz w:val="16"/>
                <w:szCs w:val="16"/>
              </w:rPr>
              <w:t xml:space="preserve">There’s a Power in the Music (Sing Up), </w:t>
            </w:r>
            <w:r w:rsidR="001125F6">
              <w:rPr>
                <w:color w:val="4472C4" w:themeColor="accent1"/>
                <w:sz w:val="16"/>
                <w:szCs w:val="16"/>
              </w:rPr>
              <w:t>Ally Ally O</w:t>
            </w:r>
          </w:p>
          <w:p w14:paraId="719AD927" w14:textId="548DA577" w:rsidR="00614F9C" w:rsidRDefault="00614F9C" w:rsidP="00EF4AAE">
            <w:pPr>
              <w:jc w:val="center"/>
              <w:rPr>
                <w:color w:val="4472C4" w:themeColor="accent1"/>
                <w:sz w:val="16"/>
                <w:szCs w:val="16"/>
              </w:rPr>
            </w:pPr>
            <w:r>
              <w:rPr>
                <w:color w:val="4472C4" w:themeColor="accent1"/>
                <w:sz w:val="16"/>
                <w:szCs w:val="16"/>
              </w:rPr>
              <w:t>Benjamin Britten – This Little Babe (Ceremony of Carols)</w:t>
            </w:r>
          </w:p>
          <w:p w14:paraId="118BB5DA" w14:textId="7D6F21FB" w:rsidR="001125F6" w:rsidRPr="007852E3" w:rsidRDefault="00614F9C" w:rsidP="00614F9C">
            <w:pPr>
              <w:jc w:val="center"/>
              <w:rPr>
                <w:color w:val="4472C4" w:themeColor="accent1"/>
                <w:sz w:val="16"/>
                <w:szCs w:val="16"/>
              </w:rPr>
            </w:pPr>
            <w:r>
              <w:rPr>
                <w:color w:val="4472C4" w:themeColor="accent1"/>
                <w:sz w:val="16"/>
                <w:szCs w:val="16"/>
              </w:rPr>
              <w:t>Bjork – Play Dead</w:t>
            </w:r>
          </w:p>
        </w:tc>
        <w:tc>
          <w:tcPr>
            <w:tcW w:w="4678" w:type="dxa"/>
            <w:gridSpan w:val="2"/>
            <w:shd w:val="clear" w:color="auto" w:fill="FFFFFF" w:themeFill="background1"/>
          </w:tcPr>
          <w:p w14:paraId="1DC848C0" w14:textId="36497F3B" w:rsidR="001125F6" w:rsidRDefault="001125F6" w:rsidP="001125F6">
            <w:pPr>
              <w:jc w:val="center"/>
              <w:rPr>
                <w:color w:val="4472C4" w:themeColor="accent1"/>
                <w:sz w:val="16"/>
                <w:szCs w:val="16"/>
              </w:rPr>
            </w:pPr>
            <w:r>
              <w:rPr>
                <w:color w:val="4472C4" w:themeColor="accent1"/>
                <w:sz w:val="16"/>
                <w:szCs w:val="16"/>
              </w:rPr>
              <w:t xml:space="preserve">The Bonnie Banks of Loch Lomond, </w:t>
            </w:r>
            <w:r w:rsidR="00614F9C">
              <w:rPr>
                <w:rFonts w:eastAsia="Times New Roman" w:cstheme="minorHAnsi"/>
                <w:color w:val="4472C4" w:themeColor="accent1"/>
                <w:sz w:val="16"/>
                <w:szCs w:val="16"/>
                <w:lang w:eastAsia="en-GB"/>
              </w:rPr>
              <w:t>Nanuma (Ghana)</w:t>
            </w:r>
          </w:p>
          <w:p w14:paraId="279BBC34" w14:textId="25B881E7" w:rsidR="001125F6" w:rsidRDefault="00614F9C" w:rsidP="001125F6">
            <w:pPr>
              <w:jc w:val="center"/>
              <w:rPr>
                <w:color w:val="4472C4" w:themeColor="accent1"/>
                <w:sz w:val="16"/>
                <w:szCs w:val="16"/>
              </w:rPr>
            </w:pPr>
            <w:r>
              <w:rPr>
                <w:color w:val="4472C4" w:themeColor="accent1"/>
                <w:sz w:val="16"/>
                <w:szCs w:val="16"/>
              </w:rPr>
              <w:t>Babatunde Olatunji – Jin-Go-La-Ba (Drums of Passion)</w:t>
            </w:r>
          </w:p>
          <w:p w14:paraId="37CC2FDB" w14:textId="1C8FD130" w:rsidR="001125F6" w:rsidRPr="007852E3" w:rsidRDefault="001125F6" w:rsidP="001125F6">
            <w:pPr>
              <w:jc w:val="center"/>
              <w:rPr>
                <w:color w:val="4472C4" w:themeColor="accent1"/>
                <w:sz w:val="16"/>
                <w:szCs w:val="16"/>
              </w:rPr>
            </w:pPr>
            <w:r>
              <w:rPr>
                <w:color w:val="4472C4" w:themeColor="accent1"/>
                <w:sz w:val="16"/>
                <w:szCs w:val="16"/>
              </w:rPr>
              <w:t>Elton John – Goodbye Yellow Brick Road</w:t>
            </w:r>
          </w:p>
        </w:tc>
        <w:tc>
          <w:tcPr>
            <w:tcW w:w="5245" w:type="dxa"/>
            <w:gridSpan w:val="2"/>
            <w:shd w:val="clear" w:color="auto" w:fill="FFFFFF" w:themeFill="background1"/>
          </w:tcPr>
          <w:p w14:paraId="57CA6E94" w14:textId="77777777" w:rsidR="00C70854" w:rsidRDefault="00162E0F" w:rsidP="00EF4AAE">
            <w:pPr>
              <w:jc w:val="center"/>
              <w:rPr>
                <w:color w:val="4472C4" w:themeColor="accent1"/>
                <w:sz w:val="16"/>
                <w:szCs w:val="16"/>
              </w:rPr>
            </w:pPr>
            <w:r>
              <w:rPr>
                <w:color w:val="4472C4" w:themeColor="accent1"/>
                <w:sz w:val="16"/>
                <w:szCs w:val="16"/>
              </w:rPr>
              <w:t>Naughty (Matilda),</w:t>
            </w:r>
            <w:r w:rsidR="00831A68">
              <w:rPr>
                <w:color w:val="4472C4" w:themeColor="accent1"/>
                <w:sz w:val="16"/>
                <w:szCs w:val="16"/>
              </w:rPr>
              <w:t xml:space="preserve"> You Can’t Stop the beat (Hairspray)</w:t>
            </w:r>
          </w:p>
          <w:p w14:paraId="6CDE0E04" w14:textId="77777777" w:rsidR="00614F9C" w:rsidRDefault="00614F9C" w:rsidP="00EF4AAE">
            <w:pPr>
              <w:jc w:val="center"/>
              <w:rPr>
                <w:color w:val="4472C4" w:themeColor="accent1"/>
                <w:sz w:val="16"/>
                <w:szCs w:val="16"/>
              </w:rPr>
            </w:pPr>
            <w:r>
              <w:rPr>
                <w:color w:val="4472C4" w:themeColor="accent1"/>
                <w:sz w:val="16"/>
                <w:szCs w:val="16"/>
              </w:rPr>
              <w:t>Bronski Beat – Smalltown Boy</w:t>
            </w:r>
          </w:p>
          <w:p w14:paraId="2F54BF39" w14:textId="2182FA66" w:rsidR="00614F9C" w:rsidRPr="007852E3" w:rsidRDefault="00614F9C" w:rsidP="00EF4AAE">
            <w:pPr>
              <w:jc w:val="center"/>
              <w:rPr>
                <w:color w:val="4472C4" w:themeColor="accent1"/>
                <w:sz w:val="16"/>
                <w:szCs w:val="16"/>
              </w:rPr>
            </w:pPr>
            <w:r>
              <w:rPr>
                <w:color w:val="4472C4" w:themeColor="accent1"/>
                <w:sz w:val="16"/>
                <w:szCs w:val="16"/>
              </w:rPr>
              <w:t>Ella Fitzgerald – It Don’t Mean a thing</w:t>
            </w:r>
          </w:p>
        </w:tc>
      </w:tr>
      <w:tr w:rsidR="00EF4AAE" w:rsidRPr="00FA7ECD" w14:paraId="1A1A3446" w14:textId="77777777" w:rsidTr="00614496">
        <w:tc>
          <w:tcPr>
            <w:tcW w:w="1129" w:type="dxa"/>
            <w:shd w:val="clear" w:color="auto" w:fill="9CC2E5" w:themeFill="accent5" w:themeFillTint="99"/>
          </w:tcPr>
          <w:p w14:paraId="1EB01944" w14:textId="77777777" w:rsidR="00EF4AAE" w:rsidRPr="003A449C" w:rsidRDefault="00EF4AAE" w:rsidP="00EF4AAE">
            <w:pPr>
              <w:jc w:val="center"/>
              <w:rPr>
                <w:b/>
                <w:bCs/>
              </w:rPr>
            </w:pPr>
            <w:r>
              <w:rPr>
                <w:b/>
                <w:bCs/>
              </w:rPr>
              <w:t>Year 6</w:t>
            </w:r>
          </w:p>
        </w:tc>
        <w:tc>
          <w:tcPr>
            <w:tcW w:w="4536" w:type="dxa"/>
            <w:gridSpan w:val="2"/>
            <w:shd w:val="clear" w:color="auto" w:fill="FFFFFF" w:themeFill="background1"/>
          </w:tcPr>
          <w:p w14:paraId="64C61054" w14:textId="33799140" w:rsidR="00EF4AAE" w:rsidRPr="007852E3" w:rsidRDefault="00DB2D8F" w:rsidP="00DB2D8F">
            <w:pPr>
              <w:jc w:val="center"/>
              <w:rPr>
                <w:rFonts w:cstheme="minorHAnsi"/>
                <w:color w:val="333333"/>
                <w:sz w:val="16"/>
                <w:szCs w:val="16"/>
              </w:rPr>
            </w:pPr>
            <w:r w:rsidRPr="007852E3">
              <w:rPr>
                <w:rFonts w:cstheme="minorHAnsi"/>
                <w:sz w:val="16"/>
                <w:szCs w:val="16"/>
              </w:rPr>
              <w:t xml:space="preserve">BBC Ten Pieces - </w:t>
            </w:r>
            <w:r w:rsidRPr="007852E3">
              <w:rPr>
                <w:rFonts w:cstheme="minorHAnsi"/>
                <w:color w:val="333333"/>
                <w:sz w:val="16"/>
                <w:szCs w:val="16"/>
              </w:rPr>
              <w:t>The Nutcracker – Waltz of the Flowers; Russian Dance</w:t>
            </w:r>
            <w:r w:rsidRPr="007852E3">
              <w:rPr>
                <w:rFonts w:cstheme="minorHAnsi"/>
                <w:b/>
                <w:color w:val="333333"/>
                <w:sz w:val="16"/>
                <w:szCs w:val="16"/>
              </w:rPr>
              <w:t xml:space="preserve"> </w:t>
            </w:r>
            <w:r w:rsidRPr="007852E3">
              <w:rPr>
                <w:rFonts w:cstheme="minorHAnsi"/>
                <w:color w:val="333333"/>
                <w:sz w:val="16"/>
                <w:szCs w:val="16"/>
              </w:rPr>
              <w:t>– Tchaikovsky (Romantic)</w:t>
            </w:r>
          </w:p>
        </w:tc>
        <w:tc>
          <w:tcPr>
            <w:tcW w:w="4678" w:type="dxa"/>
            <w:gridSpan w:val="2"/>
            <w:shd w:val="clear" w:color="auto" w:fill="FFFFFF" w:themeFill="background1"/>
          </w:tcPr>
          <w:p w14:paraId="1D6D636C" w14:textId="35C55467" w:rsidR="00EF4AAE" w:rsidRPr="007852E3" w:rsidRDefault="00DB2D8F" w:rsidP="00EF4AAE">
            <w:pPr>
              <w:jc w:val="center"/>
              <w:rPr>
                <w:sz w:val="16"/>
                <w:szCs w:val="16"/>
              </w:rPr>
            </w:pPr>
            <w:r w:rsidRPr="007852E3">
              <w:rPr>
                <w:rFonts w:eastAsia="Times New Roman" w:cstheme="minorHAnsi"/>
                <w:color w:val="000000"/>
                <w:sz w:val="16"/>
                <w:szCs w:val="16"/>
                <w:lang w:eastAsia="en-GB"/>
              </w:rPr>
              <w:t>BB</w:t>
            </w:r>
            <w:r w:rsidRPr="007852E3">
              <w:rPr>
                <w:rFonts w:cstheme="minorHAnsi"/>
                <w:color w:val="000000"/>
                <w:sz w:val="16"/>
                <w:szCs w:val="16"/>
              </w:rPr>
              <w:t>C</w:t>
            </w:r>
            <w:r w:rsidRPr="007852E3">
              <w:rPr>
                <w:rFonts w:eastAsia="Times New Roman" w:cstheme="minorHAnsi"/>
                <w:color w:val="000000"/>
                <w:sz w:val="16"/>
                <w:szCs w:val="16"/>
                <w:lang w:eastAsia="en-GB"/>
              </w:rPr>
              <w:t xml:space="preserve"> Ten Pieces - </w:t>
            </w:r>
            <w:r w:rsidRPr="007852E3">
              <w:rPr>
                <w:rFonts w:cstheme="minorHAnsi"/>
                <w:color w:val="333333"/>
                <w:sz w:val="16"/>
                <w:szCs w:val="16"/>
              </w:rPr>
              <w:t>Richard Wagner - ‘Ride of the Valkyries’ (Romantic)</w:t>
            </w:r>
          </w:p>
        </w:tc>
        <w:tc>
          <w:tcPr>
            <w:tcW w:w="5245" w:type="dxa"/>
            <w:gridSpan w:val="2"/>
            <w:shd w:val="clear" w:color="auto" w:fill="FFFFFF" w:themeFill="background1"/>
          </w:tcPr>
          <w:p w14:paraId="7CBDD826" w14:textId="331F4281" w:rsidR="00EF4AAE" w:rsidRPr="007852E3" w:rsidRDefault="00EF4AAE" w:rsidP="00DB2D8F">
            <w:pPr>
              <w:jc w:val="center"/>
              <w:rPr>
                <w:sz w:val="16"/>
                <w:szCs w:val="16"/>
              </w:rPr>
            </w:pPr>
            <w:r w:rsidRPr="007852E3">
              <w:rPr>
                <w:sz w:val="16"/>
                <w:szCs w:val="16"/>
              </w:rPr>
              <w:t>BBC Ten Pieces – Overture – Grazyna Bacewicz (21</w:t>
            </w:r>
            <w:r w:rsidRPr="007852E3">
              <w:rPr>
                <w:sz w:val="16"/>
                <w:szCs w:val="16"/>
                <w:vertAlign w:val="superscript"/>
              </w:rPr>
              <w:t>st</w:t>
            </w:r>
            <w:r w:rsidRPr="007852E3">
              <w:rPr>
                <w:sz w:val="16"/>
                <w:szCs w:val="16"/>
              </w:rPr>
              <w:t xml:space="preserve"> Century)</w:t>
            </w:r>
          </w:p>
        </w:tc>
      </w:tr>
      <w:tr w:rsidR="00EF4AAE" w:rsidRPr="00FA7ECD" w14:paraId="6910F2D1" w14:textId="77777777" w:rsidTr="00614496">
        <w:tc>
          <w:tcPr>
            <w:tcW w:w="1129" w:type="dxa"/>
            <w:shd w:val="clear" w:color="auto" w:fill="9CC2E5" w:themeFill="accent5" w:themeFillTint="99"/>
          </w:tcPr>
          <w:p w14:paraId="7A542EAD" w14:textId="77777777" w:rsidR="00EF4AAE" w:rsidRDefault="00EF4AAE" w:rsidP="00EF4AAE">
            <w:pPr>
              <w:jc w:val="center"/>
              <w:rPr>
                <w:b/>
                <w:bCs/>
              </w:rPr>
            </w:pPr>
            <w:r>
              <w:rPr>
                <w:b/>
                <w:bCs/>
              </w:rPr>
              <w:t>Focus</w:t>
            </w:r>
          </w:p>
        </w:tc>
        <w:tc>
          <w:tcPr>
            <w:tcW w:w="4536" w:type="dxa"/>
            <w:gridSpan w:val="2"/>
            <w:shd w:val="clear" w:color="auto" w:fill="FFFFFF" w:themeFill="background1"/>
          </w:tcPr>
          <w:p w14:paraId="0A8FAD78" w14:textId="11FDFC6E" w:rsidR="00EF4AAE" w:rsidRPr="007852E3" w:rsidRDefault="00DB2D8F" w:rsidP="00DB2D8F">
            <w:pPr>
              <w:tabs>
                <w:tab w:val="left" w:pos="2295"/>
              </w:tabs>
              <w:jc w:val="center"/>
              <w:rPr>
                <w:rFonts w:eastAsia="Times New Roman" w:cstheme="minorHAnsi"/>
                <w:color w:val="000000"/>
                <w:sz w:val="16"/>
                <w:szCs w:val="16"/>
                <w:lang w:eastAsia="en-GB"/>
              </w:rPr>
            </w:pPr>
            <w:r w:rsidRPr="007852E3">
              <w:rPr>
                <w:rFonts w:cstheme="minorHAnsi"/>
                <w:color w:val="4472C4" w:themeColor="accent1"/>
                <w:sz w:val="16"/>
                <w:szCs w:val="16"/>
              </w:rPr>
              <w:t xml:space="preserve">Careful Listening, </w:t>
            </w:r>
            <w:r w:rsidR="00C466B8" w:rsidRPr="007852E3">
              <w:rPr>
                <w:rFonts w:cstheme="minorHAnsi"/>
                <w:color w:val="4472C4" w:themeColor="accent1"/>
                <w:sz w:val="16"/>
                <w:szCs w:val="16"/>
              </w:rPr>
              <w:t xml:space="preserve">Melody, </w:t>
            </w:r>
            <w:r w:rsidRPr="007852E3">
              <w:rPr>
                <w:rFonts w:cstheme="minorHAnsi"/>
                <w:color w:val="4472C4" w:themeColor="accent1"/>
                <w:sz w:val="16"/>
                <w:szCs w:val="16"/>
              </w:rPr>
              <w:t xml:space="preserve">Rhythm, Dynamics, </w:t>
            </w:r>
            <w:r w:rsidR="00DE1A17" w:rsidRPr="007852E3">
              <w:rPr>
                <w:rFonts w:cstheme="minorHAnsi"/>
                <w:color w:val="4472C4" w:themeColor="accent1"/>
                <w:sz w:val="16"/>
                <w:szCs w:val="16"/>
              </w:rPr>
              <w:t xml:space="preserve">Timbre, </w:t>
            </w:r>
            <w:r w:rsidRPr="007852E3">
              <w:rPr>
                <w:rFonts w:cstheme="minorHAnsi"/>
                <w:color w:val="4472C4" w:themeColor="accent1"/>
                <w:sz w:val="16"/>
                <w:szCs w:val="16"/>
              </w:rPr>
              <w:t>Structure/Form, Play as an ensemble, Staff Notation</w:t>
            </w:r>
          </w:p>
        </w:tc>
        <w:tc>
          <w:tcPr>
            <w:tcW w:w="4678" w:type="dxa"/>
            <w:gridSpan w:val="2"/>
            <w:shd w:val="clear" w:color="auto" w:fill="FFFFFF" w:themeFill="background1"/>
          </w:tcPr>
          <w:p w14:paraId="44FE8991" w14:textId="05B08DAF" w:rsidR="00DB2D8F" w:rsidRPr="007852E3" w:rsidRDefault="00DB2D8F" w:rsidP="00DB2D8F">
            <w:pPr>
              <w:jc w:val="center"/>
              <w:rPr>
                <w:sz w:val="16"/>
                <w:szCs w:val="16"/>
              </w:rPr>
            </w:pPr>
            <w:r w:rsidRPr="007852E3">
              <w:rPr>
                <w:rFonts w:eastAsia="Times New Roman" w:cstheme="minorHAnsi"/>
                <w:color w:val="4472C4" w:themeColor="accent1"/>
                <w:sz w:val="16"/>
                <w:szCs w:val="16"/>
                <w:lang w:eastAsia="en-GB"/>
              </w:rPr>
              <w:t xml:space="preserve">Careful listening, </w:t>
            </w:r>
            <w:r w:rsidR="00C466B8" w:rsidRPr="007852E3">
              <w:rPr>
                <w:rFonts w:eastAsia="Times New Roman" w:cstheme="minorHAnsi"/>
                <w:color w:val="4472C4" w:themeColor="accent1"/>
                <w:sz w:val="16"/>
                <w:szCs w:val="16"/>
                <w:lang w:eastAsia="en-GB"/>
              </w:rPr>
              <w:t xml:space="preserve">Melody, </w:t>
            </w:r>
            <w:r w:rsidRPr="007852E3">
              <w:rPr>
                <w:rFonts w:eastAsia="Times New Roman" w:cstheme="minorHAnsi"/>
                <w:color w:val="4472C4" w:themeColor="accent1"/>
                <w:sz w:val="16"/>
                <w:szCs w:val="16"/>
                <w:lang w:eastAsia="en-GB"/>
              </w:rPr>
              <w:t xml:space="preserve">Texture, </w:t>
            </w:r>
            <w:r w:rsidR="009B5C89" w:rsidRPr="007852E3">
              <w:rPr>
                <w:rFonts w:eastAsia="Times New Roman" w:cstheme="minorHAnsi"/>
                <w:color w:val="4472C4" w:themeColor="accent1"/>
                <w:sz w:val="16"/>
                <w:szCs w:val="16"/>
                <w:lang w:eastAsia="en-GB"/>
              </w:rPr>
              <w:t xml:space="preserve">Tempo, </w:t>
            </w:r>
            <w:r w:rsidR="00DE1A17" w:rsidRPr="007852E3">
              <w:rPr>
                <w:rFonts w:eastAsia="Times New Roman" w:cstheme="minorHAnsi"/>
                <w:color w:val="4472C4" w:themeColor="accent1"/>
                <w:sz w:val="16"/>
                <w:szCs w:val="16"/>
                <w:lang w:eastAsia="en-GB"/>
              </w:rPr>
              <w:t xml:space="preserve">Timbre, </w:t>
            </w:r>
            <w:r w:rsidRPr="007852E3">
              <w:rPr>
                <w:rFonts w:eastAsia="Times New Roman" w:cstheme="minorHAnsi"/>
                <w:color w:val="4472C4" w:themeColor="accent1"/>
                <w:sz w:val="16"/>
                <w:szCs w:val="16"/>
                <w:lang w:eastAsia="en-GB"/>
              </w:rPr>
              <w:t>Composition, Staff notation, Play as an ensemble</w:t>
            </w:r>
          </w:p>
        </w:tc>
        <w:tc>
          <w:tcPr>
            <w:tcW w:w="5245" w:type="dxa"/>
            <w:gridSpan w:val="2"/>
            <w:shd w:val="clear" w:color="auto" w:fill="FFFFFF" w:themeFill="background1"/>
          </w:tcPr>
          <w:p w14:paraId="73F0699F" w14:textId="647E8EFA" w:rsidR="00EF4AAE" w:rsidRPr="007852E3" w:rsidRDefault="00DB2D8F" w:rsidP="00EF4AAE">
            <w:pPr>
              <w:jc w:val="center"/>
              <w:rPr>
                <w:sz w:val="16"/>
                <w:szCs w:val="16"/>
              </w:rPr>
            </w:pPr>
            <w:r w:rsidRPr="007852E3">
              <w:rPr>
                <w:color w:val="4472C4" w:themeColor="accent1"/>
                <w:sz w:val="16"/>
                <w:szCs w:val="16"/>
              </w:rPr>
              <w:t xml:space="preserve">Careful listening, Rhythm, Composition, </w:t>
            </w:r>
            <w:r w:rsidR="00697E9C" w:rsidRPr="007852E3">
              <w:rPr>
                <w:color w:val="4472C4" w:themeColor="accent1"/>
                <w:sz w:val="16"/>
                <w:szCs w:val="16"/>
              </w:rPr>
              <w:t xml:space="preserve">Melody, </w:t>
            </w:r>
            <w:r w:rsidR="00DE1A17" w:rsidRPr="007852E3">
              <w:rPr>
                <w:color w:val="4472C4" w:themeColor="accent1"/>
                <w:sz w:val="16"/>
                <w:szCs w:val="16"/>
              </w:rPr>
              <w:t xml:space="preserve">Timbre, </w:t>
            </w:r>
            <w:r w:rsidRPr="007852E3">
              <w:rPr>
                <w:color w:val="4472C4" w:themeColor="accent1"/>
                <w:sz w:val="16"/>
                <w:szCs w:val="16"/>
              </w:rPr>
              <w:t>Graphic/Staff Notation, Play as an ensemble</w:t>
            </w:r>
          </w:p>
        </w:tc>
      </w:tr>
      <w:tr w:rsidR="00C70854" w:rsidRPr="00FA7ECD" w14:paraId="196C11D7" w14:textId="77777777" w:rsidTr="00614496">
        <w:tc>
          <w:tcPr>
            <w:tcW w:w="1129" w:type="dxa"/>
            <w:shd w:val="clear" w:color="auto" w:fill="9CC2E5" w:themeFill="accent5" w:themeFillTint="99"/>
          </w:tcPr>
          <w:p w14:paraId="240EBADD" w14:textId="1CA88B23" w:rsidR="00C70854" w:rsidRDefault="00C70854" w:rsidP="00EF4AAE">
            <w:pPr>
              <w:jc w:val="center"/>
              <w:rPr>
                <w:b/>
                <w:bCs/>
              </w:rPr>
            </w:pPr>
            <w:r>
              <w:rPr>
                <w:b/>
                <w:bCs/>
              </w:rPr>
              <w:t>Songs for Pleasure</w:t>
            </w:r>
          </w:p>
        </w:tc>
        <w:tc>
          <w:tcPr>
            <w:tcW w:w="4536" w:type="dxa"/>
            <w:gridSpan w:val="2"/>
            <w:shd w:val="clear" w:color="auto" w:fill="FFFFFF" w:themeFill="background1"/>
          </w:tcPr>
          <w:p w14:paraId="353C585B" w14:textId="4DCFE015" w:rsidR="00C70854" w:rsidRDefault="00C70854" w:rsidP="00DB2D8F">
            <w:pPr>
              <w:tabs>
                <w:tab w:val="left" w:pos="2295"/>
              </w:tabs>
              <w:jc w:val="center"/>
              <w:rPr>
                <w:rFonts w:cstheme="minorHAnsi"/>
                <w:color w:val="4472C4" w:themeColor="accent1"/>
                <w:sz w:val="16"/>
                <w:szCs w:val="16"/>
              </w:rPr>
            </w:pPr>
            <w:r>
              <w:rPr>
                <w:rFonts w:cstheme="minorHAnsi"/>
                <w:color w:val="4472C4" w:themeColor="accent1"/>
                <w:sz w:val="16"/>
                <w:szCs w:val="16"/>
              </w:rPr>
              <w:t xml:space="preserve">Love as our Guide (Sing Up), </w:t>
            </w:r>
            <w:r w:rsidR="00614F9C">
              <w:rPr>
                <w:rFonts w:eastAsia="Times New Roman" w:cstheme="minorHAnsi"/>
                <w:color w:val="4472C4" w:themeColor="accent1"/>
                <w:sz w:val="16"/>
                <w:szCs w:val="16"/>
                <w:lang w:eastAsia="en-GB"/>
              </w:rPr>
              <w:t>Siyahamba (South Africa)</w:t>
            </w:r>
          </w:p>
          <w:p w14:paraId="3D6323F6" w14:textId="77777777" w:rsidR="001125F6" w:rsidRDefault="00614F9C" w:rsidP="00DB2D8F">
            <w:pPr>
              <w:tabs>
                <w:tab w:val="left" w:pos="2295"/>
              </w:tabs>
              <w:jc w:val="center"/>
              <w:rPr>
                <w:rFonts w:cstheme="minorHAnsi"/>
                <w:color w:val="4472C4" w:themeColor="accent1"/>
                <w:sz w:val="16"/>
                <w:szCs w:val="16"/>
              </w:rPr>
            </w:pPr>
            <w:r>
              <w:rPr>
                <w:rFonts w:cstheme="minorHAnsi"/>
                <w:color w:val="4472C4" w:themeColor="accent1"/>
                <w:sz w:val="16"/>
                <w:szCs w:val="16"/>
              </w:rPr>
              <w:t>Ma Rainey – Runaway Blues</w:t>
            </w:r>
          </w:p>
          <w:p w14:paraId="64237FA2" w14:textId="5D4AB305" w:rsidR="00614F9C" w:rsidRPr="007852E3" w:rsidRDefault="00614F9C" w:rsidP="00DB2D8F">
            <w:pPr>
              <w:tabs>
                <w:tab w:val="left" w:pos="2295"/>
              </w:tabs>
              <w:jc w:val="center"/>
              <w:rPr>
                <w:rFonts w:cstheme="minorHAnsi"/>
                <w:color w:val="4472C4" w:themeColor="accent1"/>
                <w:sz w:val="16"/>
                <w:szCs w:val="16"/>
              </w:rPr>
            </w:pPr>
            <w:r>
              <w:rPr>
                <w:rFonts w:cstheme="minorHAnsi"/>
                <w:color w:val="4472C4" w:themeColor="accent1"/>
                <w:sz w:val="16"/>
                <w:szCs w:val="16"/>
              </w:rPr>
              <w:t>Destiny’s Child – Say my Name</w:t>
            </w:r>
          </w:p>
        </w:tc>
        <w:tc>
          <w:tcPr>
            <w:tcW w:w="4678" w:type="dxa"/>
            <w:gridSpan w:val="2"/>
            <w:shd w:val="clear" w:color="auto" w:fill="FFFFFF" w:themeFill="background1"/>
          </w:tcPr>
          <w:p w14:paraId="5587D1F6" w14:textId="77777777" w:rsidR="00C70854" w:rsidRDefault="00162E0F" w:rsidP="00DB2D8F">
            <w:pPr>
              <w:jc w:val="center"/>
              <w:rPr>
                <w:rFonts w:cstheme="minorHAnsi"/>
                <w:color w:val="4472C4" w:themeColor="accent1"/>
                <w:sz w:val="16"/>
                <w:szCs w:val="16"/>
              </w:rPr>
            </w:pPr>
            <w:r>
              <w:rPr>
                <w:rFonts w:eastAsia="Times New Roman" w:cstheme="minorHAnsi"/>
                <w:color w:val="4472C4" w:themeColor="accent1"/>
                <w:sz w:val="16"/>
                <w:szCs w:val="16"/>
                <w:lang w:eastAsia="en-GB"/>
              </w:rPr>
              <w:t xml:space="preserve">Lava (Disney Music), </w:t>
            </w:r>
            <w:r w:rsidR="00614F9C">
              <w:rPr>
                <w:rFonts w:cstheme="minorHAnsi"/>
                <w:color w:val="4472C4" w:themeColor="accent1"/>
                <w:sz w:val="16"/>
                <w:szCs w:val="16"/>
              </w:rPr>
              <w:t>Sing (Gary Barlow)</w:t>
            </w:r>
          </w:p>
          <w:p w14:paraId="7FA7588A" w14:textId="63BCCC0A" w:rsidR="00614F9C" w:rsidRDefault="00614F9C" w:rsidP="00DB2D8F">
            <w:pPr>
              <w:jc w:val="center"/>
              <w:rPr>
                <w:rFonts w:eastAsia="Times New Roman" w:cstheme="minorHAnsi"/>
                <w:color w:val="4472C4" w:themeColor="accent1"/>
                <w:sz w:val="16"/>
                <w:szCs w:val="16"/>
                <w:lang w:eastAsia="en-GB"/>
              </w:rPr>
            </w:pPr>
            <w:r>
              <w:rPr>
                <w:rFonts w:eastAsia="Times New Roman" w:cstheme="minorHAnsi"/>
                <w:color w:val="4472C4" w:themeColor="accent1"/>
                <w:sz w:val="16"/>
                <w:szCs w:val="16"/>
                <w:lang w:eastAsia="en-GB"/>
              </w:rPr>
              <w:t>Libertango – Piazzolla</w:t>
            </w:r>
          </w:p>
          <w:p w14:paraId="40E45167" w14:textId="4FEA5B1A" w:rsidR="00614F9C" w:rsidRPr="007852E3" w:rsidRDefault="00614F9C" w:rsidP="00DB2D8F">
            <w:pPr>
              <w:jc w:val="center"/>
              <w:rPr>
                <w:rFonts w:eastAsia="Times New Roman" w:cstheme="minorHAnsi"/>
                <w:color w:val="4472C4" w:themeColor="accent1"/>
                <w:sz w:val="16"/>
                <w:szCs w:val="16"/>
                <w:lang w:eastAsia="en-GB"/>
              </w:rPr>
            </w:pPr>
            <w:r>
              <w:rPr>
                <w:rFonts w:eastAsia="Times New Roman" w:cstheme="minorHAnsi"/>
                <w:color w:val="4472C4" w:themeColor="accent1"/>
                <w:sz w:val="16"/>
                <w:szCs w:val="16"/>
                <w:lang w:eastAsia="en-GB"/>
              </w:rPr>
              <w:t>Madonna - Vogue</w:t>
            </w:r>
          </w:p>
        </w:tc>
        <w:tc>
          <w:tcPr>
            <w:tcW w:w="5245" w:type="dxa"/>
            <w:gridSpan w:val="2"/>
            <w:shd w:val="clear" w:color="auto" w:fill="FFFFFF" w:themeFill="background1"/>
          </w:tcPr>
          <w:p w14:paraId="22B9952C" w14:textId="3B048145" w:rsidR="00C70854" w:rsidRDefault="00162E0F" w:rsidP="00EF4AAE">
            <w:pPr>
              <w:jc w:val="center"/>
              <w:rPr>
                <w:color w:val="4472C4" w:themeColor="accent1"/>
                <w:sz w:val="16"/>
                <w:szCs w:val="16"/>
              </w:rPr>
            </w:pPr>
            <w:r>
              <w:rPr>
                <w:color w:val="4472C4" w:themeColor="accent1"/>
                <w:sz w:val="16"/>
                <w:szCs w:val="16"/>
              </w:rPr>
              <w:t>Maybe (Annie), Go the Distance (Hercules)</w:t>
            </w:r>
            <w:r w:rsidR="00614F9C">
              <w:rPr>
                <w:color w:val="4472C4" w:themeColor="accent1"/>
                <w:sz w:val="16"/>
                <w:szCs w:val="16"/>
              </w:rPr>
              <w:t>, Run rabbit run</w:t>
            </w:r>
          </w:p>
          <w:p w14:paraId="17E0EF43" w14:textId="77777777" w:rsidR="00A84A2C" w:rsidRDefault="00A84A2C" w:rsidP="00EF4AAE">
            <w:pPr>
              <w:jc w:val="center"/>
              <w:rPr>
                <w:color w:val="4472C4" w:themeColor="accent1"/>
                <w:sz w:val="16"/>
                <w:szCs w:val="16"/>
              </w:rPr>
            </w:pPr>
            <w:r>
              <w:rPr>
                <w:color w:val="4472C4" w:themeColor="accent1"/>
                <w:sz w:val="16"/>
                <w:szCs w:val="16"/>
              </w:rPr>
              <w:t>We’ll meet again – Vera Lynn</w:t>
            </w:r>
          </w:p>
          <w:p w14:paraId="1213B74F" w14:textId="75B539DB" w:rsidR="00614F9C" w:rsidRPr="007852E3" w:rsidRDefault="008C22FB" w:rsidP="00EF4AAE">
            <w:pPr>
              <w:jc w:val="center"/>
              <w:rPr>
                <w:color w:val="4472C4" w:themeColor="accent1"/>
                <w:sz w:val="16"/>
                <w:szCs w:val="16"/>
              </w:rPr>
            </w:pPr>
            <w:r>
              <w:rPr>
                <w:color w:val="4472C4" w:themeColor="accent1"/>
                <w:sz w:val="16"/>
                <w:szCs w:val="16"/>
              </w:rPr>
              <w:t>Jon Bon Jovi – Living on a Prayer</w:t>
            </w:r>
          </w:p>
        </w:tc>
      </w:tr>
    </w:tbl>
    <w:p w14:paraId="33B896D5" w14:textId="12FD4D19" w:rsidR="00A511F9" w:rsidRDefault="00A511F9"/>
    <w:p w14:paraId="1A837A3F" w14:textId="6A2B3C7F" w:rsidR="00417D8B" w:rsidRPr="003A6537" w:rsidRDefault="00417D8B">
      <w:pPr>
        <w:rPr>
          <w:b/>
          <w:bCs/>
          <w:u w:val="single"/>
        </w:rPr>
      </w:pPr>
      <w:r w:rsidRPr="003A6537">
        <w:rPr>
          <w:b/>
          <w:bCs/>
          <w:u w:val="single"/>
        </w:rPr>
        <w:t>COVERAGE</w:t>
      </w:r>
    </w:p>
    <w:tbl>
      <w:tblPr>
        <w:tblStyle w:val="TableGrid"/>
        <w:tblW w:w="0" w:type="auto"/>
        <w:tblLook w:val="04A0" w:firstRow="1" w:lastRow="0" w:firstColumn="1" w:lastColumn="0" w:noHBand="0" w:noVBand="1"/>
      </w:tblPr>
      <w:tblGrid>
        <w:gridCol w:w="1260"/>
        <w:gridCol w:w="1039"/>
        <w:gridCol w:w="1270"/>
        <w:gridCol w:w="1268"/>
        <w:gridCol w:w="1217"/>
        <w:gridCol w:w="1212"/>
        <w:gridCol w:w="1166"/>
        <w:gridCol w:w="1246"/>
        <w:gridCol w:w="1608"/>
        <w:gridCol w:w="1467"/>
        <w:gridCol w:w="1381"/>
        <w:gridCol w:w="1254"/>
      </w:tblGrid>
      <w:tr w:rsidR="009B5C89" w14:paraId="5643372D" w14:textId="5C7BC13A" w:rsidTr="009B5C89">
        <w:tc>
          <w:tcPr>
            <w:tcW w:w="1260" w:type="dxa"/>
            <w:shd w:val="clear" w:color="auto" w:fill="9CC2E5" w:themeFill="accent5" w:themeFillTint="99"/>
          </w:tcPr>
          <w:p w14:paraId="62FE1A39" w14:textId="0D72A38B" w:rsidR="009B5C89" w:rsidRPr="003A6537" w:rsidRDefault="009B5C89">
            <w:pPr>
              <w:rPr>
                <w:b/>
                <w:bCs/>
              </w:rPr>
            </w:pPr>
            <w:r w:rsidRPr="003A6537">
              <w:rPr>
                <w:b/>
                <w:bCs/>
              </w:rPr>
              <w:t>Year group</w:t>
            </w:r>
          </w:p>
        </w:tc>
        <w:tc>
          <w:tcPr>
            <w:tcW w:w="1039" w:type="dxa"/>
            <w:shd w:val="clear" w:color="auto" w:fill="9CC2E5" w:themeFill="accent5" w:themeFillTint="99"/>
          </w:tcPr>
          <w:p w14:paraId="4940EFB9" w14:textId="5F3379C4" w:rsidR="009B5C89" w:rsidRPr="003A6537" w:rsidRDefault="009B5C89">
            <w:pPr>
              <w:rPr>
                <w:b/>
                <w:bCs/>
              </w:rPr>
            </w:pPr>
            <w:r w:rsidRPr="003A6537">
              <w:rPr>
                <w:b/>
                <w:bCs/>
              </w:rPr>
              <w:t>Listening</w:t>
            </w:r>
          </w:p>
        </w:tc>
        <w:tc>
          <w:tcPr>
            <w:tcW w:w="1270" w:type="dxa"/>
            <w:shd w:val="clear" w:color="auto" w:fill="9CC2E5" w:themeFill="accent5" w:themeFillTint="99"/>
          </w:tcPr>
          <w:p w14:paraId="5B395F14" w14:textId="50E760CE" w:rsidR="009B5C89" w:rsidRPr="003A6537" w:rsidRDefault="009B5C89">
            <w:pPr>
              <w:rPr>
                <w:b/>
                <w:bCs/>
              </w:rPr>
            </w:pPr>
            <w:r w:rsidRPr="003A6537">
              <w:rPr>
                <w:b/>
                <w:bCs/>
              </w:rPr>
              <w:t>Performing</w:t>
            </w:r>
          </w:p>
        </w:tc>
        <w:tc>
          <w:tcPr>
            <w:tcW w:w="1268" w:type="dxa"/>
            <w:shd w:val="clear" w:color="auto" w:fill="9CC2E5" w:themeFill="accent5" w:themeFillTint="99"/>
          </w:tcPr>
          <w:p w14:paraId="4301580F" w14:textId="2E6106A7" w:rsidR="009B5C89" w:rsidRPr="003A6537" w:rsidRDefault="009B5C89">
            <w:pPr>
              <w:rPr>
                <w:b/>
                <w:bCs/>
              </w:rPr>
            </w:pPr>
            <w:r w:rsidRPr="003A6537">
              <w:rPr>
                <w:b/>
                <w:bCs/>
              </w:rPr>
              <w:t>Composing</w:t>
            </w:r>
          </w:p>
        </w:tc>
        <w:tc>
          <w:tcPr>
            <w:tcW w:w="1217" w:type="dxa"/>
            <w:shd w:val="clear" w:color="auto" w:fill="9CC2E5" w:themeFill="accent5" w:themeFillTint="99"/>
          </w:tcPr>
          <w:p w14:paraId="259C1077" w14:textId="3ED9B7F4" w:rsidR="009B5C89" w:rsidRPr="003A6537" w:rsidRDefault="009B5C89">
            <w:pPr>
              <w:rPr>
                <w:b/>
                <w:bCs/>
              </w:rPr>
            </w:pPr>
            <w:r w:rsidRPr="003A6537">
              <w:rPr>
                <w:b/>
                <w:bCs/>
              </w:rPr>
              <w:t>Pulse and Rhythm</w:t>
            </w:r>
          </w:p>
        </w:tc>
        <w:tc>
          <w:tcPr>
            <w:tcW w:w="1212" w:type="dxa"/>
            <w:shd w:val="clear" w:color="auto" w:fill="9CC2E5" w:themeFill="accent5" w:themeFillTint="99"/>
          </w:tcPr>
          <w:p w14:paraId="6F3076FA" w14:textId="3978A996" w:rsidR="009B5C89" w:rsidRPr="003A6537" w:rsidRDefault="009B5C89">
            <w:pPr>
              <w:rPr>
                <w:b/>
                <w:bCs/>
              </w:rPr>
            </w:pPr>
            <w:r w:rsidRPr="003A6537">
              <w:rPr>
                <w:b/>
                <w:bCs/>
              </w:rPr>
              <w:t>Pitch and melody</w:t>
            </w:r>
          </w:p>
        </w:tc>
        <w:tc>
          <w:tcPr>
            <w:tcW w:w="1166" w:type="dxa"/>
            <w:shd w:val="clear" w:color="auto" w:fill="9CC2E5" w:themeFill="accent5" w:themeFillTint="99"/>
          </w:tcPr>
          <w:p w14:paraId="4F53380F" w14:textId="386EB85C" w:rsidR="009B5C89" w:rsidRPr="003A6537" w:rsidRDefault="009B5C89">
            <w:pPr>
              <w:rPr>
                <w:b/>
                <w:bCs/>
              </w:rPr>
            </w:pPr>
            <w:r>
              <w:rPr>
                <w:b/>
                <w:bCs/>
              </w:rPr>
              <w:t>Timbre</w:t>
            </w:r>
          </w:p>
        </w:tc>
        <w:tc>
          <w:tcPr>
            <w:tcW w:w="1246" w:type="dxa"/>
            <w:shd w:val="clear" w:color="auto" w:fill="9CC2E5" w:themeFill="accent5" w:themeFillTint="99"/>
          </w:tcPr>
          <w:p w14:paraId="3151352E" w14:textId="530DB12F" w:rsidR="009B5C89" w:rsidRPr="003A6537" w:rsidRDefault="009B5C89">
            <w:pPr>
              <w:rPr>
                <w:b/>
                <w:bCs/>
              </w:rPr>
            </w:pPr>
            <w:r w:rsidRPr="003A6537">
              <w:rPr>
                <w:b/>
                <w:bCs/>
              </w:rPr>
              <w:t>Dynamics</w:t>
            </w:r>
          </w:p>
        </w:tc>
        <w:tc>
          <w:tcPr>
            <w:tcW w:w="1608" w:type="dxa"/>
            <w:shd w:val="clear" w:color="auto" w:fill="9CC2E5" w:themeFill="accent5" w:themeFillTint="99"/>
          </w:tcPr>
          <w:p w14:paraId="150FB0CC" w14:textId="0C057BC7" w:rsidR="009B5C89" w:rsidRPr="003A6537" w:rsidRDefault="009B5C89">
            <w:pPr>
              <w:rPr>
                <w:b/>
                <w:bCs/>
              </w:rPr>
            </w:pPr>
            <w:r w:rsidRPr="003A6537">
              <w:rPr>
                <w:b/>
                <w:bCs/>
              </w:rPr>
              <w:t>Structure/form</w:t>
            </w:r>
          </w:p>
        </w:tc>
        <w:tc>
          <w:tcPr>
            <w:tcW w:w="1467" w:type="dxa"/>
            <w:shd w:val="clear" w:color="auto" w:fill="9CC2E5" w:themeFill="accent5" w:themeFillTint="99"/>
          </w:tcPr>
          <w:p w14:paraId="15FE4253" w14:textId="15E72793" w:rsidR="009B5C89" w:rsidRPr="003A6537" w:rsidRDefault="009B5C89">
            <w:pPr>
              <w:rPr>
                <w:b/>
                <w:bCs/>
              </w:rPr>
            </w:pPr>
            <w:r w:rsidRPr="003A6537">
              <w:rPr>
                <w:b/>
                <w:bCs/>
              </w:rPr>
              <w:t>Texture and Harmony</w:t>
            </w:r>
          </w:p>
        </w:tc>
        <w:tc>
          <w:tcPr>
            <w:tcW w:w="1381" w:type="dxa"/>
            <w:shd w:val="clear" w:color="auto" w:fill="9CC2E5" w:themeFill="accent5" w:themeFillTint="99"/>
          </w:tcPr>
          <w:p w14:paraId="3A8D68D3" w14:textId="36633FF3" w:rsidR="009B5C89" w:rsidRPr="003A6537" w:rsidRDefault="009B5C89">
            <w:pPr>
              <w:rPr>
                <w:b/>
                <w:bCs/>
              </w:rPr>
            </w:pPr>
            <w:r>
              <w:rPr>
                <w:b/>
                <w:bCs/>
              </w:rPr>
              <w:t>Tempo and Duration</w:t>
            </w:r>
          </w:p>
        </w:tc>
        <w:tc>
          <w:tcPr>
            <w:tcW w:w="1254" w:type="dxa"/>
            <w:shd w:val="clear" w:color="auto" w:fill="9CC2E5" w:themeFill="accent5" w:themeFillTint="99"/>
          </w:tcPr>
          <w:p w14:paraId="12B0BD7E" w14:textId="054B7328" w:rsidR="009B5C89" w:rsidRPr="003A6537" w:rsidRDefault="009B5C89">
            <w:pPr>
              <w:rPr>
                <w:b/>
                <w:bCs/>
              </w:rPr>
            </w:pPr>
            <w:r w:rsidRPr="003A6537">
              <w:rPr>
                <w:b/>
                <w:bCs/>
              </w:rPr>
              <w:t>Notation</w:t>
            </w:r>
          </w:p>
        </w:tc>
      </w:tr>
      <w:tr w:rsidR="009B5C89" w14:paraId="2CBB9E50" w14:textId="3DB3C58C" w:rsidTr="009B5C89">
        <w:tc>
          <w:tcPr>
            <w:tcW w:w="1260" w:type="dxa"/>
            <w:shd w:val="clear" w:color="auto" w:fill="9CC2E5" w:themeFill="accent5" w:themeFillTint="99"/>
          </w:tcPr>
          <w:p w14:paraId="6BA8AF0F" w14:textId="2C8ADD6C" w:rsidR="009B5C89" w:rsidRPr="003A6537" w:rsidRDefault="009B5C89">
            <w:pPr>
              <w:rPr>
                <w:b/>
                <w:bCs/>
              </w:rPr>
            </w:pPr>
            <w:r w:rsidRPr="003A6537">
              <w:rPr>
                <w:b/>
                <w:bCs/>
              </w:rPr>
              <w:t>EYFS</w:t>
            </w:r>
          </w:p>
        </w:tc>
        <w:tc>
          <w:tcPr>
            <w:tcW w:w="1039" w:type="dxa"/>
          </w:tcPr>
          <w:p w14:paraId="4150BA00" w14:textId="137D6D1D" w:rsidR="009B5C89" w:rsidRDefault="009B5C89">
            <w:r>
              <w:t>6</w:t>
            </w:r>
          </w:p>
        </w:tc>
        <w:tc>
          <w:tcPr>
            <w:tcW w:w="1270" w:type="dxa"/>
          </w:tcPr>
          <w:p w14:paraId="50FC6D0A" w14:textId="063C5C0E" w:rsidR="009B5C89" w:rsidRDefault="009B5C89">
            <w:r>
              <w:t>6</w:t>
            </w:r>
          </w:p>
        </w:tc>
        <w:tc>
          <w:tcPr>
            <w:tcW w:w="1268" w:type="dxa"/>
          </w:tcPr>
          <w:p w14:paraId="7EEFE6B4" w14:textId="40A793D6" w:rsidR="009B5C89" w:rsidRDefault="009B5C89">
            <w:r>
              <w:t>6</w:t>
            </w:r>
          </w:p>
        </w:tc>
        <w:tc>
          <w:tcPr>
            <w:tcW w:w="1217" w:type="dxa"/>
          </w:tcPr>
          <w:p w14:paraId="547291EF" w14:textId="7DDA20F5" w:rsidR="009B5C89" w:rsidRDefault="009B5C89">
            <w:r>
              <w:t>5</w:t>
            </w:r>
          </w:p>
        </w:tc>
        <w:tc>
          <w:tcPr>
            <w:tcW w:w="1212" w:type="dxa"/>
          </w:tcPr>
          <w:p w14:paraId="4A55521E" w14:textId="78AC6D30" w:rsidR="009B5C89" w:rsidRDefault="009B5C89">
            <w:r>
              <w:t>4</w:t>
            </w:r>
          </w:p>
        </w:tc>
        <w:tc>
          <w:tcPr>
            <w:tcW w:w="1166" w:type="dxa"/>
          </w:tcPr>
          <w:p w14:paraId="1E1A30FF" w14:textId="77777777" w:rsidR="009B5C89" w:rsidRDefault="009B5C89"/>
        </w:tc>
        <w:tc>
          <w:tcPr>
            <w:tcW w:w="1246" w:type="dxa"/>
          </w:tcPr>
          <w:p w14:paraId="463C3000" w14:textId="0C1BB5CD" w:rsidR="009B5C89" w:rsidRDefault="009B5C89">
            <w:r>
              <w:t>4</w:t>
            </w:r>
          </w:p>
        </w:tc>
        <w:tc>
          <w:tcPr>
            <w:tcW w:w="1608" w:type="dxa"/>
          </w:tcPr>
          <w:p w14:paraId="3B6392EB" w14:textId="0C85108F" w:rsidR="009B5C89" w:rsidRDefault="009B5C89"/>
        </w:tc>
        <w:tc>
          <w:tcPr>
            <w:tcW w:w="1467" w:type="dxa"/>
          </w:tcPr>
          <w:p w14:paraId="7608052E" w14:textId="5D4BEFEA" w:rsidR="009B5C89" w:rsidRDefault="009B5C89"/>
        </w:tc>
        <w:tc>
          <w:tcPr>
            <w:tcW w:w="1381" w:type="dxa"/>
          </w:tcPr>
          <w:p w14:paraId="130E2FA1" w14:textId="77777777" w:rsidR="009B5C89" w:rsidRDefault="009B5C89"/>
        </w:tc>
        <w:tc>
          <w:tcPr>
            <w:tcW w:w="1254" w:type="dxa"/>
          </w:tcPr>
          <w:p w14:paraId="34AE6D31" w14:textId="0DBC7CD8" w:rsidR="009B5C89" w:rsidRDefault="009B5C89"/>
        </w:tc>
      </w:tr>
      <w:tr w:rsidR="009B5C89" w14:paraId="1DD00D3C" w14:textId="1D616460" w:rsidTr="009B5C89">
        <w:tc>
          <w:tcPr>
            <w:tcW w:w="1260" w:type="dxa"/>
            <w:shd w:val="clear" w:color="auto" w:fill="9CC2E5" w:themeFill="accent5" w:themeFillTint="99"/>
          </w:tcPr>
          <w:p w14:paraId="34B52C6B" w14:textId="665D3659" w:rsidR="009B5C89" w:rsidRPr="003A6537" w:rsidRDefault="009B5C89">
            <w:pPr>
              <w:rPr>
                <w:b/>
                <w:bCs/>
              </w:rPr>
            </w:pPr>
            <w:r w:rsidRPr="003A6537">
              <w:rPr>
                <w:b/>
                <w:bCs/>
              </w:rPr>
              <w:t>1</w:t>
            </w:r>
          </w:p>
        </w:tc>
        <w:tc>
          <w:tcPr>
            <w:tcW w:w="1039" w:type="dxa"/>
          </w:tcPr>
          <w:p w14:paraId="2575D80B" w14:textId="4DCFB8F1" w:rsidR="009B5C89" w:rsidRDefault="009B5C89">
            <w:r>
              <w:t>6</w:t>
            </w:r>
          </w:p>
        </w:tc>
        <w:tc>
          <w:tcPr>
            <w:tcW w:w="1270" w:type="dxa"/>
          </w:tcPr>
          <w:p w14:paraId="34EDE94D" w14:textId="77DF5A85" w:rsidR="009B5C89" w:rsidRDefault="009B5C89">
            <w:r>
              <w:t>3</w:t>
            </w:r>
          </w:p>
        </w:tc>
        <w:tc>
          <w:tcPr>
            <w:tcW w:w="1268" w:type="dxa"/>
          </w:tcPr>
          <w:p w14:paraId="261BF781" w14:textId="682D785E" w:rsidR="009B5C89" w:rsidRDefault="009B5C89">
            <w:r>
              <w:t>5</w:t>
            </w:r>
          </w:p>
        </w:tc>
        <w:tc>
          <w:tcPr>
            <w:tcW w:w="1217" w:type="dxa"/>
          </w:tcPr>
          <w:p w14:paraId="19F2E31C" w14:textId="0A08C4E2" w:rsidR="009B5C89" w:rsidRDefault="009B5C89">
            <w:r>
              <w:t>5</w:t>
            </w:r>
          </w:p>
        </w:tc>
        <w:tc>
          <w:tcPr>
            <w:tcW w:w="1212" w:type="dxa"/>
          </w:tcPr>
          <w:p w14:paraId="15FF7B72" w14:textId="799C0C2A" w:rsidR="009B5C89" w:rsidRDefault="009B5C89">
            <w:r>
              <w:t>4</w:t>
            </w:r>
          </w:p>
        </w:tc>
        <w:tc>
          <w:tcPr>
            <w:tcW w:w="1166" w:type="dxa"/>
          </w:tcPr>
          <w:p w14:paraId="019913E3" w14:textId="77777777" w:rsidR="009B5C89" w:rsidRDefault="009B5C89"/>
        </w:tc>
        <w:tc>
          <w:tcPr>
            <w:tcW w:w="1246" w:type="dxa"/>
          </w:tcPr>
          <w:p w14:paraId="052F88D4" w14:textId="022FDF60" w:rsidR="009B5C89" w:rsidRDefault="009B5C89">
            <w:r>
              <w:t>2</w:t>
            </w:r>
          </w:p>
        </w:tc>
        <w:tc>
          <w:tcPr>
            <w:tcW w:w="1608" w:type="dxa"/>
          </w:tcPr>
          <w:p w14:paraId="34E27E2E" w14:textId="77777777" w:rsidR="009B5C89" w:rsidRDefault="009B5C89"/>
        </w:tc>
        <w:tc>
          <w:tcPr>
            <w:tcW w:w="1467" w:type="dxa"/>
          </w:tcPr>
          <w:p w14:paraId="700F80E0" w14:textId="77777777" w:rsidR="009B5C89" w:rsidRDefault="009B5C89"/>
        </w:tc>
        <w:tc>
          <w:tcPr>
            <w:tcW w:w="1381" w:type="dxa"/>
          </w:tcPr>
          <w:p w14:paraId="606DAA59" w14:textId="4B1E6284" w:rsidR="009B5C89" w:rsidRDefault="009B5C89">
            <w:r>
              <w:t>2</w:t>
            </w:r>
          </w:p>
        </w:tc>
        <w:tc>
          <w:tcPr>
            <w:tcW w:w="1254" w:type="dxa"/>
          </w:tcPr>
          <w:p w14:paraId="3C547BBC" w14:textId="4DA8D12E" w:rsidR="009B5C89" w:rsidRDefault="009B5C89"/>
        </w:tc>
      </w:tr>
      <w:tr w:rsidR="009B5C89" w14:paraId="69375A20" w14:textId="54404E66" w:rsidTr="009B5C89">
        <w:tc>
          <w:tcPr>
            <w:tcW w:w="1260" w:type="dxa"/>
            <w:shd w:val="clear" w:color="auto" w:fill="9CC2E5" w:themeFill="accent5" w:themeFillTint="99"/>
          </w:tcPr>
          <w:p w14:paraId="51987403" w14:textId="20FAE46D" w:rsidR="009B5C89" w:rsidRPr="003A6537" w:rsidRDefault="009B5C89">
            <w:pPr>
              <w:rPr>
                <w:b/>
                <w:bCs/>
              </w:rPr>
            </w:pPr>
            <w:r w:rsidRPr="003A6537">
              <w:rPr>
                <w:b/>
                <w:bCs/>
              </w:rPr>
              <w:t>2</w:t>
            </w:r>
          </w:p>
        </w:tc>
        <w:tc>
          <w:tcPr>
            <w:tcW w:w="1039" w:type="dxa"/>
          </w:tcPr>
          <w:p w14:paraId="60A7804A" w14:textId="34F6D35D" w:rsidR="009B5C89" w:rsidRDefault="009B5C89">
            <w:r>
              <w:t>6</w:t>
            </w:r>
          </w:p>
        </w:tc>
        <w:tc>
          <w:tcPr>
            <w:tcW w:w="1270" w:type="dxa"/>
          </w:tcPr>
          <w:p w14:paraId="14F171A0" w14:textId="4EA0A217" w:rsidR="009B5C89" w:rsidRDefault="009B5C89">
            <w:r>
              <w:t>3</w:t>
            </w:r>
          </w:p>
        </w:tc>
        <w:tc>
          <w:tcPr>
            <w:tcW w:w="1268" w:type="dxa"/>
          </w:tcPr>
          <w:p w14:paraId="0DA0B955" w14:textId="25E74762" w:rsidR="009B5C89" w:rsidRDefault="009B5C89">
            <w:r>
              <w:t>3</w:t>
            </w:r>
          </w:p>
        </w:tc>
        <w:tc>
          <w:tcPr>
            <w:tcW w:w="1217" w:type="dxa"/>
          </w:tcPr>
          <w:p w14:paraId="69F299D0" w14:textId="3BB669B4" w:rsidR="009B5C89" w:rsidRDefault="009B5C89">
            <w:r>
              <w:t>6</w:t>
            </w:r>
          </w:p>
        </w:tc>
        <w:tc>
          <w:tcPr>
            <w:tcW w:w="1212" w:type="dxa"/>
          </w:tcPr>
          <w:p w14:paraId="1B03B9A6" w14:textId="50BF30F1" w:rsidR="009B5C89" w:rsidRDefault="009B5C89">
            <w:r>
              <w:t>4</w:t>
            </w:r>
          </w:p>
        </w:tc>
        <w:tc>
          <w:tcPr>
            <w:tcW w:w="1166" w:type="dxa"/>
          </w:tcPr>
          <w:p w14:paraId="21BC0CDE" w14:textId="77777777" w:rsidR="009B5C89" w:rsidRDefault="009B5C89"/>
        </w:tc>
        <w:tc>
          <w:tcPr>
            <w:tcW w:w="1246" w:type="dxa"/>
          </w:tcPr>
          <w:p w14:paraId="78F5DD28" w14:textId="29D66A62" w:rsidR="009B5C89" w:rsidRDefault="009B5C89">
            <w:r>
              <w:t>1</w:t>
            </w:r>
          </w:p>
        </w:tc>
        <w:tc>
          <w:tcPr>
            <w:tcW w:w="1608" w:type="dxa"/>
          </w:tcPr>
          <w:p w14:paraId="24135C51" w14:textId="77777777" w:rsidR="009B5C89" w:rsidRDefault="009B5C89"/>
        </w:tc>
        <w:tc>
          <w:tcPr>
            <w:tcW w:w="1467" w:type="dxa"/>
          </w:tcPr>
          <w:p w14:paraId="15C95E67" w14:textId="77777777" w:rsidR="009B5C89" w:rsidRDefault="009B5C89"/>
        </w:tc>
        <w:tc>
          <w:tcPr>
            <w:tcW w:w="1381" w:type="dxa"/>
          </w:tcPr>
          <w:p w14:paraId="7FF5A1E7" w14:textId="257C2716" w:rsidR="009B5C89" w:rsidRDefault="009B5C89">
            <w:r>
              <w:t>1</w:t>
            </w:r>
          </w:p>
        </w:tc>
        <w:tc>
          <w:tcPr>
            <w:tcW w:w="1254" w:type="dxa"/>
          </w:tcPr>
          <w:p w14:paraId="420C85C8" w14:textId="32C9BA1C" w:rsidR="009B5C89" w:rsidRDefault="009B5C89">
            <w:r>
              <w:t>1</w:t>
            </w:r>
          </w:p>
        </w:tc>
      </w:tr>
      <w:tr w:rsidR="009B5C89" w14:paraId="369D9A6C" w14:textId="76E36305" w:rsidTr="009B5C89">
        <w:tc>
          <w:tcPr>
            <w:tcW w:w="1260" w:type="dxa"/>
            <w:shd w:val="clear" w:color="auto" w:fill="9CC2E5" w:themeFill="accent5" w:themeFillTint="99"/>
          </w:tcPr>
          <w:p w14:paraId="0B896D1F" w14:textId="5419F93F" w:rsidR="009B5C89" w:rsidRPr="003A6537" w:rsidRDefault="009B5C89">
            <w:pPr>
              <w:rPr>
                <w:b/>
                <w:bCs/>
              </w:rPr>
            </w:pPr>
            <w:r w:rsidRPr="003A6537">
              <w:rPr>
                <w:b/>
                <w:bCs/>
              </w:rPr>
              <w:t>3</w:t>
            </w:r>
          </w:p>
        </w:tc>
        <w:tc>
          <w:tcPr>
            <w:tcW w:w="1039" w:type="dxa"/>
          </w:tcPr>
          <w:p w14:paraId="322BFC87" w14:textId="7C175A24" w:rsidR="009B5C89" w:rsidRDefault="009B5C89">
            <w:r>
              <w:t>3</w:t>
            </w:r>
          </w:p>
        </w:tc>
        <w:tc>
          <w:tcPr>
            <w:tcW w:w="1270" w:type="dxa"/>
          </w:tcPr>
          <w:p w14:paraId="5C839EB5" w14:textId="03773D47" w:rsidR="009B5C89" w:rsidRDefault="009B5C89">
            <w:r>
              <w:t>3</w:t>
            </w:r>
          </w:p>
        </w:tc>
        <w:tc>
          <w:tcPr>
            <w:tcW w:w="1268" w:type="dxa"/>
          </w:tcPr>
          <w:p w14:paraId="406C7386" w14:textId="51618990" w:rsidR="009B5C89" w:rsidRDefault="009B5C89">
            <w:r>
              <w:t>3</w:t>
            </w:r>
          </w:p>
        </w:tc>
        <w:tc>
          <w:tcPr>
            <w:tcW w:w="1217" w:type="dxa"/>
          </w:tcPr>
          <w:p w14:paraId="1B98B97E" w14:textId="0848BE20" w:rsidR="009B5C89" w:rsidRDefault="009B5C89">
            <w:r>
              <w:t>2</w:t>
            </w:r>
          </w:p>
        </w:tc>
        <w:tc>
          <w:tcPr>
            <w:tcW w:w="1212" w:type="dxa"/>
          </w:tcPr>
          <w:p w14:paraId="4D10DA22" w14:textId="69B27E81" w:rsidR="009B5C89" w:rsidRDefault="009B5C89">
            <w:r>
              <w:t>2</w:t>
            </w:r>
          </w:p>
        </w:tc>
        <w:tc>
          <w:tcPr>
            <w:tcW w:w="1166" w:type="dxa"/>
          </w:tcPr>
          <w:p w14:paraId="100418F7" w14:textId="7B67A301" w:rsidR="009B5C89" w:rsidRDefault="00DE1A17">
            <w:r>
              <w:t>3</w:t>
            </w:r>
          </w:p>
        </w:tc>
        <w:tc>
          <w:tcPr>
            <w:tcW w:w="1246" w:type="dxa"/>
          </w:tcPr>
          <w:p w14:paraId="1A8D2F82" w14:textId="6096B0A8" w:rsidR="009B5C89" w:rsidRDefault="009B5C89">
            <w:r>
              <w:t>2</w:t>
            </w:r>
          </w:p>
        </w:tc>
        <w:tc>
          <w:tcPr>
            <w:tcW w:w="1608" w:type="dxa"/>
          </w:tcPr>
          <w:p w14:paraId="637599D6" w14:textId="44265EED" w:rsidR="009B5C89" w:rsidRDefault="009B5C89">
            <w:r>
              <w:t>1</w:t>
            </w:r>
          </w:p>
        </w:tc>
        <w:tc>
          <w:tcPr>
            <w:tcW w:w="1467" w:type="dxa"/>
          </w:tcPr>
          <w:p w14:paraId="319B872D" w14:textId="77777777" w:rsidR="009B5C89" w:rsidRDefault="009B5C89"/>
        </w:tc>
        <w:tc>
          <w:tcPr>
            <w:tcW w:w="1381" w:type="dxa"/>
          </w:tcPr>
          <w:p w14:paraId="29861745" w14:textId="7D1298E9" w:rsidR="009B5C89" w:rsidRDefault="009B5C89">
            <w:r>
              <w:t>2</w:t>
            </w:r>
          </w:p>
        </w:tc>
        <w:tc>
          <w:tcPr>
            <w:tcW w:w="1254" w:type="dxa"/>
          </w:tcPr>
          <w:p w14:paraId="0C5AB7FF" w14:textId="456AB3F2" w:rsidR="009B5C89" w:rsidRDefault="009B5C89">
            <w:r>
              <w:t>1</w:t>
            </w:r>
          </w:p>
        </w:tc>
      </w:tr>
      <w:tr w:rsidR="009B5C89" w14:paraId="3FD662F3" w14:textId="32EDC956" w:rsidTr="009B5C89">
        <w:tc>
          <w:tcPr>
            <w:tcW w:w="1260" w:type="dxa"/>
            <w:shd w:val="clear" w:color="auto" w:fill="9CC2E5" w:themeFill="accent5" w:themeFillTint="99"/>
          </w:tcPr>
          <w:p w14:paraId="5739E93D" w14:textId="037BC2F4" w:rsidR="009B5C89" w:rsidRPr="003A6537" w:rsidRDefault="009B5C89">
            <w:pPr>
              <w:rPr>
                <w:b/>
                <w:bCs/>
              </w:rPr>
            </w:pPr>
            <w:r w:rsidRPr="003A6537">
              <w:rPr>
                <w:b/>
                <w:bCs/>
              </w:rPr>
              <w:t>4</w:t>
            </w:r>
          </w:p>
        </w:tc>
        <w:tc>
          <w:tcPr>
            <w:tcW w:w="1039" w:type="dxa"/>
          </w:tcPr>
          <w:p w14:paraId="63B5B85A" w14:textId="26EA2299" w:rsidR="009B5C89" w:rsidRDefault="009B5C89">
            <w:r>
              <w:t>3</w:t>
            </w:r>
          </w:p>
        </w:tc>
        <w:tc>
          <w:tcPr>
            <w:tcW w:w="1270" w:type="dxa"/>
          </w:tcPr>
          <w:p w14:paraId="4D6E43D0" w14:textId="10767602" w:rsidR="009B5C89" w:rsidRDefault="009B5C89">
            <w:r>
              <w:t>3</w:t>
            </w:r>
          </w:p>
        </w:tc>
        <w:tc>
          <w:tcPr>
            <w:tcW w:w="1268" w:type="dxa"/>
          </w:tcPr>
          <w:p w14:paraId="1A2C6AB7" w14:textId="166F92DB" w:rsidR="009B5C89" w:rsidRDefault="009B5C89">
            <w:r>
              <w:t>3</w:t>
            </w:r>
          </w:p>
        </w:tc>
        <w:tc>
          <w:tcPr>
            <w:tcW w:w="1217" w:type="dxa"/>
          </w:tcPr>
          <w:p w14:paraId="3506B464" w14:textId="219D79C9" w:rsidR="009B5C89" w:rsidRDefault="009B5C89">
            <w:r>
              <w:t>3</w:t>
            </w:r>
          </w:p>
        </w:tc>
        <w:tc>
          <w:tcPr>
            <w:tcW w:w="1212" w:type="dxa"/>
          </w:tcPr>
          <w:p w14:paraId="5D4325DC" w14:textId="3155C52C" w:rsidR="009B5C89" w:rsidRDefault="009B5C89">
            <w:r>
              <w:t>2</w:t>
            </w:r>
          </w:p>
        </w:tc>
        <w:tc>
          <w:tcPr>
            <w:tcW w:w="1166" w:type="dxa"/>
          </w:tcPr>
          <w:p w14:paraId="47235CA6" w14:textId="51E55925" w:rsidR="009B5C89" w:rsidRDefault="00DE1A17">
            <w:r>
              <w:t>3</w:t>
            </w:r>
          </w:p>
        </w:tc>
        <w:tc>
          <w:tcPr>
            <w:tcW w:w="1246" w:type="dxa"/>
          </w:tcPr>
          <w:p w14:paraId="74105856" w14:textId="098ED238" w:rsidR="009B5C89" w:rsidRDefault="009B5C89">
            <w:r>
              <w:t>2</w:t>
            </w:r>
          </w:p>
        </w:tc>
        <w:tc>
          <w:tcPr>
            <w:tcW w:w="1608" w:type="dxa"/>
          </w:tcPr>
          <w:p w14:paraId="25970FA4" w14:textId="5EB11FFA" w:rsidR="009B5C89" w:rsidRDefault="009B5C89">
            <w:r>
              <w:t>1</w:t>
            </w:r>
          </w:p>
        </w:tc>
        <w:tc>
          <w:tcPr>
            <w:tcW w:w="1467" w:type="dxa"/>
          </w:tcPr>
          <w:p w14:paraId="2F3FDB8C" w14:textId="00B74C1F" w:rsidR="009B5C89" w:rsidRDefault="009B5C89">
            <w:r>
              <w:t>2</w:t>
            </w:r>
          </w:p>
        </w:tc>
        <w:tc>
          <w:tcPr>
            <w:tcW w:w="1381" w:type="dxa"/>
          </w:tcPr>
          <w:p w14:paraId="672A88D8" w14:textId="07719AE3" w:rsidR="009B5C89" w:rsidRDefault="009B5C89">
            <w:r>
              <w:t>2</w:t>
            </w:r>
          </w:p>
        </w:tc>
        <w:tc>
          <w:tcPr>
            <w:tcW w:w="1254" w:type="dxa"/>
          </w:tcPr>
          <w:p w14:paraId="6751AC93" w14:textId="77ED56DE" w:rsidR="009B5C89" w:rsidRDefault="009B5C89">
            <w:r>
              <w:t>3</w:t>
            </w:r>
          </w:p>
        </w:tc>
      </w:tr>
      <w:tr w:rsidR="009B5C89" w14:paraId="1312E454" w14:textId="7B2783D0" w:rsidTr="009B5C89">
        <w:tc>
          <w:tcPr>
            <w:tcW w:w="1260" w:type="dxa"/>
            <w:shd w:val="clear" w:color="auto" w:fill="9CC2E5" w:themeFill="accent5" w:themeFillTint="99"/>
          </w:tcPr>
          <w:p w14:paraId="1E9EDCFF" w14:textId="3DF2AEAE" w:rsidR="009B5C89" w:rsidRPr="003A6537" w:rsidRDefault="009B5C89">
            <w:pPr>
              <w:rPr>
                <w:b/>
                <w:bCs/>
              </w:rPr>
            </w:pPr>
            <w:r w:rsidRPr="003A6537">
              <w:rPr>
                <w:b/>
                <w:bCs/>
              </w:rPr>
              <w:t>5</w:t>
            </w:r>
          </w:p>
        </w:tc>
        <w:tc>
          <w:tcPr>
            <w:tcW w:w="1039" w:type="dxa"/>
          </w:tcPr>
          <w:p w14:paraId="4F90D882" w14:textId="7F3E0372" w:rsidR="009B5C89" w:rsidRDefault="009B5C89">
            <w:r>
              <w:t>3</w:t>
            </w:r>
          </w:p>
        </w:tc>
        <w:tc>
          <w:tcPr>
            <w:tcW w:w="1270" w:type="dxa"/>
          </w:tcPr>
          <w:p w14:paraId="02CEE413" w14:textId="2B99DA75" w:rsidR="009B5C89" w:rsidRDefault="009B5C89">
            <w:r>
              <w:t>3</w:t>
            </w:r>
          </w:p>
        </w:tc>
        <w:tc>
          <w:tcPr>
            <w:tcW w:w="1268" w:type="dxa"/>
          </w:tcPr>
          <w:p w14:paraId="56104F25" w14:textId="55BB887A" w:rsidR="009B5C89" w:rsidRDefault="009B5C89">
            <w:r>
              <w:t>3</w:t>
            </w:r>
          </w:p>
        </w:tc>
        <w:tc>
          <w:tcPr>
            <w:tcW w:w="1217" w:type="dxa"/>
          </w:tcPr>
          <w:p w14:paraId="4AB918A8" w14:textId="1B36CF7B" w:rsidR="009B5C89" w:rsidRDefault="009B5C89">
            <w:r>
              <w:t>2</w:t>
            </w:r>
          </w:p>
        </w:tc>
        <w:tc>
          <w:tcPr>
            <w:tcW w:w="1212" w:type="dxa"/>
          </w:tcPr>
          <w:p w14:paraId="39F3CA2F" w14:textId="20C26EDD" w:rsidR="009B5C89" w:rsidRDefault="009B5C89">
            <w:r>
              <w:t>1</w:t>
            </w:r>
          </w:p>
        </w:tc>
        <w:tc>
          <w:tcPr>
            <w:tcW w:w="1166" w:type="dxa"/>
          </w:tcPr>
          <w:p w14:paraId="7A789CAE" w14:textId="6699BCFA" w:rsidR="009B5C89" w:rsidRDefault="00DE1A17">
            <w:r>
              <w:t>2</w:t>
            </w:r>
          </w:p>
        </w:tc>
        <w:tc>
          <w:tcPr>
            <w:tcW w:w="1246" w:type="dxa"/>
          </w:tcPr>
          <w:p w14:paraId="58A04F27" w14:textId="72CE96B5" w:rsidR="009B5C89" w:rsidRDefault="009B5C89">
            <w:r>
              <w:t>1</w:t>
            </w:r>
          </w:p>
        </w:tc>
        <w:tc>
          <w:tcPr>
            <w:tcW w:w="1608" w:type="dxa"/>
          </w:tcPr>
          <w:p w14:paraId="1CDE7C93" w14:textId="20066B69" w:rsidR="009B5C89" w:rsidRDefault="009B5C89">
            <w:r>
              <w:t>1</w:t>
            </w:r>
          </w:p>
        </w:tc>
        <w:tc>
          <w:tcPr>
            <w:tcW w:w="1467" w:type="dxa"/>
          </w:tcPr>
          <w:p w14:paraId="1E5DE47A" w14:textId="77777777" w:rsidR="009B5C89" w:rsidRDefault="009B5C89"/>
        </w:tc>
        <w:tc>
          <w:tcPr>
            <w:tcW w:w="1381" w:type="dxa"/>
          </w:tcPr>
          <w:p w14:paraId="427E7666" w14:textId="79916B86" w:rsidR="009B5C89" w:rsidRDefault="009B5C89">
            <w:r>
              <w:t>2</w:t>
            </w:r>
          </w:p>
        </w:tc>
        <w:tc>
          <w:tcPr>
            <w:tcW w:w="1254" w:type="dxa"/>
          </w:tcPr>
          <w:p w14:paraId="35F8C1F1" w14:textId="180993F9" w:rsidR="009B5C89" w:rsidRDefault="009B5C89">
            <w:r>
              <w:t>3</w:t>
            </w:r>
          </w:p>
        </w:tc>
      </w:tr>
      <w:tr w:rsidR="009B5C89" w14:paraId="2658C848" w14:textId="77777777" w:rsidTr="009B5C89">
        <w:tc>
          <w:tcPr>
            <w:tcW w:w="1260" w:type="dxa"/>
            <w:shd w:val="clear" w:color="auto" w:fill="9CC2E5" w:themeFill="accent5" w:themeFillTint="99"/>
          </w:tcPr>
          <w:p w14:paraId="77BB5457" w14:textId="370828EE" w:rsidR="009B5C89" w:rsidRPr="003A6537" w:rsidRDefault="009B5C89">
            <w:pPr>
              <w:rPr>
                <w:b/>
                <w:bCs/>
              </w:rPr>
            </w:pPr>
            <w:r w:rsidRPr="003A6537">
              <w:rPr>
                <w:b/>
                <w:bCs/>
              </w:rPr>
              <w:t>6</w:t>
            </w:r>
          </w:p>
        </w:tc>
        <w:tc>
          <w:tcPr>
            <w:tcW w:w="1039" w:type="dxa"/>
          </w:tcPr>
          <w:p w14:paraId="689F8809" w14:textId="091731A4" w:rsidR="009B5C89" w:rsidRDefault="009B5C89">
            <w:r>
              <w:t>3</w:t>
            </w:r>
          </w:p>
        </w:tc>
        <w:tc>
          <w:tcPr>
            <w:tcW w:w="1270" w:type="dxa"/>
          </w:tcPr>
          <w:p w14:paraId="4B32B9FB" w14:textId="485E8907" w:rsidR="009B5C89" w:rsidRDefault="009B5C89">
            <w:r>
              <w:t>3</w:t>
            </w:r>
          </w:p>
        </w:tc>
        <w:tc>
          <w:tcPr>
            <w:tcW w:w="1268" w:type="dxa"/>
          </w:tcPr>
          <w:p w14:paraId="74159D8F" w14:textId="6DBBB92B" w:rsidR="009B5C89" w:rsidRDefault="009B5C89">
            <w:r>
              <w:t>2</w:t>
            </w:r>
          </w:p>
        </w:tc>
        <w:tc>
          <w:tcPr>
            <w:tcW w:w="1217" w:type="dxa"/>
          </w:tcPr>
          <w:p w14:paraId="7C4A6CCF" w14:textId="302F7B34" w:rsidR="009B5C89" w:rsidRDefault="009B5C89">
            <w:r>
              <w:t>2</w:t>
            </w:r>
          </w:p>
        </w:tc>
        <w:tc>
          <w:tcPr>
            <w:tcW w:w="1212" w:type="dxa"/>
          </w:tcPr>
          <w:p w14:paraId="4E3D36C3" w14:textId="3B73FA69" w:rsidR="009B5C89" w:rsidRDefault="009B5C89">
            <w:r>
              <w:t>3</w:t>
            </w:r>
          </w:p>
        </w:tc>
        <w:tc>
          <w:tcPr>
            <w:tcW w:w="1166" w:type="dxa"/>
          </w:tcPr>
          <w:p w14:paraId="59ABA220" w14:textId="663FFBF0" w:rsidR="009B5C89" w:rsidRDefault="00DE1A17">
            <w:r>
              <w:t>3</w:t>
            </w:r>
          </w:p>
        </w:tc>
        <w:tc>
          <w:tcPr>
            <w:tcW w:w="1246" w:type="dxa"/>
          </w:tcPr>
          <w:p w14:paraId="1D6AB088" w14:textId="475D1997" w:rsidR="009B5C89" w:rsidRDefault="009B5C89">
            <w:r>
              <w:t>1</w:t>
            </w:r>
          </w:p>
        </w:tc>
        <w:tc>
          <w:tcPr>
            <w:tcW w:w="1608" w:type="dxa"/>
          </w:tcPr>
          <w:p w14:paraId="0E4EE7B7" w14:textId="2A73DAF4" w:rsidR="009B5C89" w:rsidRDefault="009B5C89">
            <w:r>
              <w:t>1</w:t>
            </w:r>
          </w:p>
        </w:tc>
        <w:tc>
          <w:tcPr>
            <w:tcW w:w="1467" w:type="dxa"/>
          </w:tcPr>
          <w:p w14:paraId="041BFE99" w14:textId="39A37D76" w:rsidR="009B5C89" w:rsidRDefault="009B5C89">
            <w:r>
              <w:t>1</w:t>
            </w:r>
          </w:p>
        </w:tc>
        <w:tc>
          <w:tcPr>
            <w:tcW w:w="1381" w:type="dxa"/>
          </w:tcPr>
          <w:p w14:paraId="7A107C46" w14:textId="2D0CA947" w:rsidR="009B5C89" w:rsidRDefault="009B5C89">
            <w:r>
              <w:t>1</w:t>
            </w:r>
          </w:p>
        </w:tc>
        <w:tc>
          <w:tcPr>
            <w:tcW w:w="1254" w:type="dxa"/>
          </w:tcPr>
          <w:p w14:paraId="4102E004" w14:textId="35C8F94B" w:rsidR="009B5C89" w:rsidRDefault="009B5C89">
            <w:r>
              <w:t>3</w:t>
            </w:r>
          </w:p>
        </w:tc>
      </w:tr>
    </w:tbl>
    <w:p w14:paraId="17BCB446" w14:textId="77777777" w:rsidR="00417D8B" w:rsidRDefault="00417D8B"/>
    <w:sectPr w:rsidR="00417D8B" w:rsidSect="00DF2139">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F0A4" w14:textId="77777777" w:rsidR="00E476E6" w:rsidRDefault="00E476E6" w:rsidP="00DF2139">
      <w:pPr>
        <w:spacing w:after="0" w:line="240" w:lineRule="auto"/>
      </w:pPr>
      <w:r>
        <w:separator/>
      </w:r>
    </w:p>
  </w:endnote>
  <w:endnote w:type="continuationSeparator" w:id="0">
    <w:p w14:paraId="5B9BC676" w14:textId="77777777" w:rsidR="00E476E6" w:rsidRDefault="00E476E6" w:rsidP="00D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7EC9" w14:textId="77777777" w:rsidR="00715192" w:rsidRDefault="00715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FE27" w14:textId="77777777" w:rsidR="00715192" w:rsidRDefault="00715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205B" w14:textId="77777777" w:rsidR="00715192" w:rsidRDefault="00715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83A" w14:textId="77777777" w:rsidR="00E476E6" w:rsidRDefault="00E476E6" w:rsidP="00DF2139">
      <w:pPr>
        <w:spacing w:after="0" w:line="240" w:lineRule="auto"/>
      </w:pPr>
      <w:r>
        <w:separator/>
      </w:r>
    </w:p>
  </w:footnote>
  <w:footnote w:type="continuationSeparator" w:id="0">
    <w:p w14:paraId="56B74B86" w14:textId="77777777" w:rsidR="00E476E6" w:rsidRDefault="00E476E6" w:rsidP="00DF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DB72" w14:textId="77777777" w:rsidR="00715192" w:rsidRDefault="00715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5D7" w14:textId="00EEEF80" w:rsidR="00DF2139" w:rsidRPr="00DF2139" w:rsidRDefault="00DF2139">
    <w:pPr>
      <w:pStyle w:val="Header"/>
      <w:rPr>
        <w:b/>
        <w:bCs/>
      </w:rPr>
    </w:pPr>
    <w:r w:rsidRPr="00DF2139">
      <w:rPr>
        <w:b/>
        <w:bCs/>
      </w:rPr>
      <w:t>Willow Primary Academy</w:t>
    </w:r>
    <w:r w:rsidRPr="00DF2139">
      <w:rPr>
        <w:b/>
        <w:bCs/>
      </w:rPr>
      <w:tab/>
    </w:r>
    <w:r w:rsidRPr="00DF2139">
      <w:rPr>
        <w:b/>
        <w:bCs/>
      </w:rPr>
      <w:tab/>
    </w:r>
    <w:r w:rsidRPr="00DF2139">
      <w:rPr>
        <w:b/>
        <w:bCs/>
      </w:rPr>
      <w:tab/>
    </w:r>
    <w:r w:rsidRPr="00DF2139">
      <w:rPr>
        <w:b/>
        <w:bCs/>
      </w:rPr>
      <w:tab/>
    </w:r>
    <w:r w:rsidRPr="00DF2139">
      <w:rPr>
        <w:b/>
        <w:bCs/>
      </w:rPr>
      <w:tab/>
    </w:r>
    <w:r w:rsidR="00715192">
      <w:rPr>
        <w:b/>
        <w:bCs/>
      </w:rPr>
      <w:t xml:space="preserve">Music </w:t>
    </w:r>
    <w:r w:rsidRPr="00DF2139">
      <w:rPr>
        <w:b/>
        <w:bCs/>
      </w:rPr>
      <w:t>Units Whole School Overview</w:t>
    </w:r>
    <w:r>
      <w:rPr>
        <w:noProof/>
        <w:lang w:eastAsia="en-GB"/>
      </w:rPr>
      <w:drawing>
        <wp:inline distT="0" distB="0" distL="0" distR="0" wp14:anchorId="246AB45F" wp14:editId="2C966393">
          <wp:extent cx="408305" cy="408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0223" cy="4102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0CE7" w14:textId="77777777" w:rsidR="00715192" w:rsidRDefault="00715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119.6pt;height:2in;visibility:visible" o:bullet="t">
        <v:imagedata r:id="rId1" o:title="bullet_craft-grey"/>
      </v:shape>
    </w:pict>
  </w:numPicBullet>
  <w:numPicBullet w:numPicBulletId="1">
    <w:pict>
      <v:shape id="_x0000_i1228" type="#_x0000_t75" style="width:41.95pt;height:45.7pt;visibility:visible" o:bullet="t">
        <v:imagedata r:id="rId2" o:title="hardcover_bullet_black"/>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27DC3"/>
    <w:multiLevelType w:val="hybridMultilevel"/>
    <w:tmpl w:val="C086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4" w15:restartNumberingAfterBreak="0">
    <w:nsid w:val="30D7578E"/>
    <w:multiLevelType w:val="hybridMultilevel"/>
    <w:tmpl w:val="546A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B7379"/>
    <w:multiLevelType w:val="multilevel"/>
    <w:tmpl w:val="6A74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1DAE"/>
    <w:multiLevelType w:val="hybridMultilevel"/>
    <w:tmpl w:val="06A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DB232B"/>
    <w:multiLevelType w:val="hybridMultilevel"/>
    <w:tmpl w:val="8C74E6FA"/>
    <w:numStyleLink w:val="Image1"/>
  </w:abstractNum>
  <w:abstractNum w:abstractNumId="9"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12" w15:restartNumberingAfterBreak="0">
    <w:nsid w:val="6A1D2D9F"/>
    <w:multiLevelType w:val="hybridMultilevel"/>
    <w:tmpl w:val="B95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1"/>
  </w:num>
  <w:num w:numId="5">
    <w:abstractNumId w:val="3"/>
  </w:num>
  <w:num w:numId="6">
    <w:abstractNumId w:val="8"/>
    <w:lvlOverride w:ilvl="0">
      <w:lvl w:ilvl="0" w:tplc="5B7E5494">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1B1A1630">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10"/>
  </w:num>
  <w:num w:numId="8">
    <w:abstractNumId w:val="2"/>
  </w:num>
  <w:num w:numId="9">
    <w:abstractNumId w:val="0"/>
  </w:num>
  <w:num w:numId="10">
    <w:abstractNumId w:val="4"/>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A0CFA"/>
    <w:rsid w:val="000A32B2"/>
    <w:rsid w:val="001125F6"/>
    <w:rsid w:val="001609B4"/>
    <w:rsid w:val="00162E0F"/>
    <w:rsid w:val="0023264B"/>
    <w:rsid w:val="00235600"/>
    <w:rsid w:val="002A7BAA"/>
    <w:rsid w:val="002B0EDF"/>
    <w:rsid w:val="002C2673"/>
    <w:rsid w:val="002C6873"/>
    <w:rsid w:val="003953FC"/>
    <w:rsid w:val="003A3238"/>
    <w:rsid w:val="003A6537"/>
    <w:rsid w:val="00417AC1"/>
    <w:rsid w:val="00417D8B"/>
    <w:rsid w:val="00446E16"/>
    <w:rsid w:val="004B32F5"/>
    <w:rsid w:val="004C1416"/>
    <w:rsid w:val="004E4AB8"/>
    <w:rsid w:val="00582DC0"/>
    <w:rsid w:val="005D4C52"/>
    <w:rsid w:val="005D55D4"/>
    <w:rsid w:val="005F2470"/>
    <w:rsid w:val="00612227"/>
    <w:rsid w:val="00614496"/>
    <w:rsid w:val="00614F9C"/>
    <w:rsid w:val="00631AC6"/>
    <w:rsid w:val="0063608E"/>
    <w:rsid w:val="00685D5C"/>
    <w:rsid w:val="00697E9C"/>
    <w:rsid w:val="006B70E1"/>
    <w:rsid w:val="006F1617"/>
    <w:rsid w:val="00715192"/>
    <w:rsid w:val="0076254D"/>
    <w:rsid w:val="00767A09"/>
    <w:rsid w:val="007852E3"/>
    <w:rsid w:val="00831A68"/>
    <w:rsid w:val="008A53B3"/>
    <w:rsid w:val="008A7758"/>
    <w:rsid w:val="008C22FB"/>
    <w:rsid w:val="0094106F"/>
    <w:rsid w:val="00960090"/>
    <w:rsid w:val="009B5C89"/>
    <w:rsid w:val="00A11A58"/>
    <w:rsid w:val="00A42585"/>
    <w:rsid w:val="00A511F9"/>
    <w:rsid w:val="00A5474F"/>
    <w:rsid w:val="00A56DC5"/>
    <w:rsid w:val="00A84A2C"/>
    <w:rsid w:val="00AF1A10"/>
    <w:rsid w:val="00B251CA"/>
    <w:rsid w:val="00B457EB"/>
    <w:rsid w:val="00B74448"/>
    <w:rsid w:val="00BD2355"/>
    <w:rsid w:val="00BE5A46"/>
    <w:rsid w:val="00C30870"/>
    <w:rsid w:val="00C466B8"/>
    <w:rsid w:val="00C70854"/>
    <w:rsid w:val="00CC666E"/>
    <w:rsid w:val="00D027D4"/>
    <w:rsid w:val="00D865F8"/>
    <w:rsid w:val="00DB2D8F"/>
    <w:rsid w:val="00DE1A17"/>
    <w:rsid w:val="00DF2139"/>
    <w:rsid w:val="00E004AB"/>
    <w:rsid w:val="00E226B0"/>
    <w:rsid w:val="00E476E6"/>
    <w:rsid w:val="00E868C0"/>
    <w:rsid w:val="00EE4E6F"/>
    <w:rsid w:val="00EF4AAE"/>
    <w:rsid w:val="00F15599"/>
    <w:rsid w:val="00F21683"/>
    <w:rsid w:val="00FA122E"/>
    <w:rsid w:val="00FA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AC88FA"/>
  <w15:chartTrackingRefBased/>
  <w15:docId w15:val="{E8A811DC-2A3A-4CBE-A591-D40663D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39"/>
  </w:style>
  <w:style w:type="character" w:customStyle="1" w:styleId="Heading2Char">
    <w:name w:val="Heading 2 Char"/>
    <w:basedOn w:val="DefaultParagraphFont"/>
    <w:link w:val="Heading2"/>
    <w:uiPriority w:val="9"/>
    <w:rsid w:val="00767A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EDF"/>
    <w:pPr>
      <w:ind w:left="720"/>
      <w:contextualSpacing/>
    </w:pPr>
  </w:style>
  <w:style w:type="character" w:customStyle="1" w:styleId="Heading1Char">
    <w:name w:val="Heading 1 Char"/>
    <w:basedOn w:val="DefaultParagraphFont"/>
    <w:link w:val="Heading1"/>
    <w:uiPriority w:val="9"/>
    <w:rsid w:val="00BE5A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E16"/>
    <w:rPr>
      <w:b/>
      <w:bCs/>
    </w:rPr>
  </w:style>
  <w:style w:type="paragraph" w:customStyle="1" w:styleId="Body">
    <w:name w:val="Body"/>
    <w:rsid w:val="00E004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Image1">
    <w:name w:val="Image 1"/>
    <w:rsid w:val="00E004AB"/>
    <w:pPr>
      <w:numPr>
        <w:numId w:val="5"/>
      </w:numPr>
    </w:pPr>
  </w:style>
  <w:style w:type="paragraph" w:customStyle="1" w:styleId="BodyA">
    <w:name w:val="Body A"/>
    <w:rsid w:val="00E004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5411">
      <w:bodyDiv w:val="1"/>
      <w:marLeft w:val="0"/>
      <w:marRight w:val="0"/>
      <w:marTop w:val="0"/>
      <w:marBottom w:val="0"/>
      <w:divBdr>
        <w:top w:val="none" w:sz="0" w:space="0" w:color="auto"/>
        <w:left w:val="none" w:sz="0" w:space="0" w:color="auto"/>
        <w:bottom w:val="none" w:sz="0" w:space="0" w:color="auto"/>
        <w:right w:val="none" w:sz="0" w:space="0" w:color="auto"/>
      </w:divBdr>
    </w:div>
    <w:div w:id="694431389">
      <w:bodyDiv w:val="1"/>
      <w:marLeft w:val="0"/>
      <w:marRight w:val="0"/>
      <w:marTop w:val="0"/>
      <w:marBottom w:val="0"/>
      <w:divBdr>
        <w:top w:val="none" w:sz="0" w:space="0" w:color="auto"/>
        <w:left w:val="none" w:sz="0" w:space="0" w:color="auto"/>
        <w:bottom w:val="none" w:sz="0" w:space="0" w:color="auto"/>
        <w:right w:val="none" w:sz="0" w:space="0" w:color="auto"/>
      </w:divBdr>
    </w:div>
    <w:div w:id="826091384">
      <w:bodyDiv w:val="1"/>
      <w:marLeft w:val="0"/>
      <w:marRight w:val="0"/>
      <w:marTop w:val="0"/>
      <w:marBottom w:val="0"/>
      <w:divBdr>
        <w:top w:val="none" w:sz="0" w:space="0" w:color="auto"/>
        <w:left w:val="none" w:sz="0" w:space="0" w:color="auto"/>
        <w:bottom w:val="none" w:sz="0" w:space="0" w:color="auto"/>
        <w:right w:val="none" w:sz="0" w:space="0" w:color="auto"/>
      </w:divBdr>
    </w:div>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1022170562">
      <w:bodyDiv w:val="1"/>
      <w:marLeft w:val="0"/>
      <w:marRight w:val="0"/>
      <w:marTop w:val="0"/>
      <w:marBottom w:val="0"/>
      <w:divBdr>
        <w:top w:val="none" w:sz="0" w:space="0" w:color="auto"/>
        <w:left w:val="none" w:sz="0" w:space="0" w:color="auto"/>
        <w:bottom w:val="none" w:sz="0" w:space="0" w:color="auto"/>
        <w:right w:val="none" w:sz="0" w:space="0" w:color="auto"/>
      </w:divBdr>
    </w:div>
    <w:div w:id="1305312835">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1853716540">
      <w:bodyDiv w:val="1"/>
      <w:marLeft w:val="0"/>
      <w:marRight w:val="0"/>
      <w:marTop w:val="0"/>
      <w:marBottom w:val="0"/>
      <w:divBdr>
        <w:top w:val="none" w:sz="0" w:space="0" w:color="auto"/>
        <w:left w:val="none" w:sz="0" w:space="0" w:color="auto"/>
        <w:bottom w:val="none" w:sz="0" w:space="0" w:color="auto"/>
        <w:right w:val="none" w:sz="0" w:space="0" w:color="auto"/>
      </w:divBdr>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5C3D9-66CD-4B87-AAEB-5CC7FEB35A2E}">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2.xml><?xml version="1.0" encoding="utf-8"?>
<ds:datastoreItem xmlns:ds="http://schemas.openxmlformats.org/officeDocument/2006/customXml" ds:itemID="{021A0AFE-F0BA-4EB6-8407-BAAF14D36069}">
  <ds:schemaRefs>
    <ds:schemaRef ds:uri="http://schemas.openxmlformats.org/officeDocument/2006/bibliography"/>
  </ds:schemaRefs>
</ds:datastoreItem>
</file>

<file path=customXml/itemProps3.xml><?xml version="1.0" encoding="utf-8"?>
<ds:datastoreItem xmlns:ds="http://schemas.openxmlformats.org/officeDocument/2006/customXml" ds:itemID="{0306DEB4-4079-4533-B315-2CB97D20DAFF}"/>
</file>

<file path=customXml/itemProps4.xml><?xml version="1.0" encoding="utf-8"?>
<ds:datastoreItem xmlns:ds="http://schemas.openxmlformats.org/officeDocument/2006/customXml" ds:itemID="{E6FBBD5E-B546-4F2C-A3C0-441B5B80B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Carly Tonks</cp:lastModifiedBy>
  <cp:revision>3</cp:revision>
  <dcterms:created xsi:type="dcterms:W3CDTF">2023-05-11T14:40:00Z</dcterms:created>
  <dcterms:modified xsi:type="dcterms:W3CDTF">2023-05-11T15:20:00Z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