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99BF" w14:textId="4C6D101A" w:rsidR="008656EC" w:rsidRDefault="008656EC" w:rsidP="00F4397A">
      <w:pPr>
        <w:snapToGrid w:val="0"/>
      </w:pPr>
    </w:p>
    <w:p w14:paraId="41548B21" w14:textId="51C02CC4" w:rsidR="00451409" w:rsidRDefault="00D00C0B" w:rsidP="00F4397A">
      <w:pPr>
        <w:snapToGrid w:val="0"/>
      </w:pPr>
      <w:r>
        <w:rPr>
          <w:noProof/>
          <w:lang w:eastAsia="en-GB"/>
        </w:rPr>
        <w:drawing>
          <wp:inline distT="0" distB="0" distL="0" distR="0" wp14:anchorId="548246A6" wp14:editId="24DD3A47">
            <wp:extent cx="2103120" cy="10668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879AA" w14:textId="7D905734" w:rsidR="00451409" w:rsidRDefault="00451409" w:rsidP="00F4397A">
      <w:pPr>
        <w:snapToGrid w:val="0"/>
      </w:pPr>
    </w:p>
    <w:p w14:paraId="6779176E" w14:textId="77777777" w:rsidR="00023129" w:rsidRDefault="00023129" w:rsidP="00F4397A">
      <w:pPr>
        <w:snapToGrid w:val="0"/>
        <w:rPr>
          <w:b/>
          <w:bCs/>
          <w:sz w:val="52"/>
          <w:szCs w:val="52"/>
        </w:rPr>
      </w:pPr>
    </w:p>
    <w:p w14:paraId="256E6E30" w14:textId="47196D29" w:rsidR="00451409" w:rsidRPr="00451409" w:rsidRDefault="00F86BDF" w:rsidP="00F4397A">
      <w:pPr>
        <w:snapToGrid w:val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Early Years Foundation Stage (EYFS) Policy</w:t>
      </w:r>
    </w:p>
    <w:p w14:paraId="03AA915C" w14:textId="41972C98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5F96A992" w14:textId="31F42486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7E2A0463" w14:textId="2CF756C2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27C80FA5" w14:textId="410CE523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26BF5266" w14:textId="14C8CF00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76B9F276" w14:textId="5697934D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0FFAC352" w14:textId="2223EC2B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5727FD1E" w14:textId="34265D63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3ED9719C" w14:textId="36E854ED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0A0EC71E" w14:textId="73F97428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43EA0D74" w14:textId="0512FCC7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44780568" w14:textId="4B743994" w:rsidR="00451409" w:rsidRDefault="00451409" w:rsidP="00F4397A">
      <w:pPr>
        <w:snapToGrid w:val="0"/>
        <w:rPr>
          <w:b/>
          <w:bCs/>
          <w:sz w:val="40"/>
          <w:szCs w:val="40"/>
        </w:rPr>
      </w:pPr>
    </w:p>
    <w:p w14:paraId="4CF5FAFF" w14:textId="1A6D8E31" w:rsidR="00451409" w:rsidRDefault="00C82D04" w:rsidP="00F4397A">
      <w:pPr>
        <w:snapToGrid w:val="0"/>
        <w:rPr>
          <w:b/>
          <w:bCs/>
        </w:rPr>
      </w:pPr>
      <w:r w:rsidRPr="00C82D04">
        <w:rPr>
          <w:b/>
          <w:bCs/>
        </w:rPr>
        <w:t>Approval confirmed:</w:t>
      </w:r>
    </w:p>
    <w:p w14:paraId="77F4AF6F" w14:textId="77777777" w:rsidR="00C82D04" w:rsidRPr="00C82D04" w:rsidRDefault="00C82D04" w:rsidP="00F4397A">
      <w:pPr>
        <w:snapToGrid w:val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417"/>
        <w:gridCol w:w="2636"/>
      </w:tblGrid>
      <w:tr w:rsidR="00451409" w:rsidRPr="008D4B9F" w14:paraId="24B90738" w14:textId="77777777" w:rsidTr="00DB650C">
        <w:trPr>
          <w:trHeight w:val="56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9998149" w14:textId="53C3E49A" w:rsidR="00451409" w:rsidRPr="008D4B9F" w:rsidRDefault="00451409" w:rsidP="00F4397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D4B9F">
              <w:rPr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101923A" w14:textId="01E9E342" w:rsidR="00451409" w:rsidRPr="008D4B9F" w:rsidRDefault="00451409" w:rsidP="00F4397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D4B9F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453AA91" w14:textId="7E7A3A7D" w:rsidR="00451409" w:rsidRPr="008D4B9F" w:rsidRDefault="00451409" w:rsidP="00F4397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D4B9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636" w:type="dxa"/>
            <w:shd w:val="clear" w:color="auto" w:fill="D9E2F3" w:themeFill="accent1" w:themeFillTint="33"/>
            <w:vAlign w:val="center"/>
          </w:tcPr>
          <w:p w14:paraId="68C33AF0" w14:textId="1DD18594" w:rsidR="00451409" w:rsidRPr="008D4B9F" w:rsidRDefault="00451409" w:rsidP="00F4397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D4B9F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451409" w:rsidRPr="004C2EF8" w14:paraId="60CF865F" w14:textId="77777777" w:rsidTr="00451409">
        <w:trPr>
          <w:trHeight w:val="851"/>
        </w:trPr>
        <w:tc>
          <w:tcPr>
            <w:tcW w:w="2689" w:type="dxa"/>
            <w:vAlign w:val="center"/>
          </w:tcPr>
          <w:p w14:paraId="3B383ADC" w14:textId="22EB1CA4" w:rsidR="00451409" w:rsidRPr="004C2EF8" w:rsidRDefault="00451409" w:rsidP="00F4397A">
            <w:pPr>
              <w:snapToGrid w:val="0"/>
            </w:pPr>
            <w:r w:rsidRPr="004C2EF8">
              <w:t>CEO</w:t>
            </w:r>
            <w:r w:rsidR="00023129" w:rsidRPr="004C2EF8">
              <w:t>:</w:t>
            </w:r>
          </w:p>
        </w:tc>
        <w:tc>
          <w:tcPr>
            <w:tcW w:w="2268" w:type="dxa"/>
            <w:vAlign w:val="center"/>
          </w:tcPr>
          <w:p w14:paraId="7736D7EB" w14:textId="2BF30F89" w:rsidR="00451409" w:rsidRPr="004C2EF8" w:rsidRDefault="00023129" w:rsidP="00F4397A">
            <w:pPr>
              <w:snapToGrid w:val="0"/>
            </w:pPr>
            <w:r w:rsidRPr="004C2EF8">
              <w:t>Mrs Lyn Dance</w:t>
            </w:r>
          </w:p>
        </w:tc>
        <w:tc>
          <w:tcPr>
            <w:tcW w:w="1417" w:type="dxa"/>
            <w:vAlign w:val="center"/>
          </w:tcPr>
          <w:p w14:paraId="0E0655F3" w14:textId="77777777" w:rsidR="00451409" w:rsidRPr="004C2EF8" w:rsidRDefault="00451409" w:rsidP="00F4397A">
            <w:pPr>
              <w:snapToGrid w:val="0"/>
            </w:pPr>
          </w:p>
        </w:tc>
        <w:tc>
          <w:tcPr>
            <w:tcW w:w="2636" w:type="dxa"/>
            <w:vAlign w:val="center"/>
          </w:tcPr>
          <w:p w14:paraId="241BFD42" w14:textId="77777777" w:rsidR="00451409" w:rsidRPr="004C2EF8" w:rsidRDefault="00451409" w:rsidP="00F4397A">
            <w:pPr>
              <w:snapToGrid w:val="0"/>
            </w:pPr>
          </w:p>
        </w:tc>
      </w:tr>
      <w:tr w:rsidR="00451409" w:rsidRPr="004C2EF8" w14:paraId="6137FE91" w14:textId="77777777" w:rsidTr="00451409">
        <w:trPr>
          <w:trHeight w:val="851"/>
        </w:trPr>
        <w:tc>
          <w:tcPr>
            <w:tcW w:w="2689" w:type="dxa"/>
            <w:vAlign w:val="center"/>
          </w:tcPr>
          <w:p w14:paraId="1DEB5769" w14:textId="76F00C80" w:rsidR="00451409" w:rsidRPr="004C2EF8" w:rsidRDefault="00451409" w:rsidP="00F4397A">
            <w:pPr>
              <w:snapToGrid w:val="0"/>
            </w:pPr>
            <w:r w:rsidRPr="004C2EF8">
              <w:t>Chair of Trust Board:</w:t>
            </w:r>
          </w:p>
        </w:tc>
        <w:tc>
          <w:tcPr>
            <w:tcW w:w="2268" w:type="dxa"/>
            <w:vAlign w:val="center"/>
          </w:tcPr>
          <w:p w14:paraId="688506DF" w14:textId="427C0FB6" w:rsidR="004C2EF8" w:rsidRPr="004C2EF8" w:rsidRDefault="004C2EF8" w:rsidP="00F4397A">
            <w:pPr>
              <w:snapToGrid w:val="0"/>
            </w:pPr>
            <w:r w:rsidRPr="004C2EF8">
              <w:t>Mrs Kerry Brimfie</w:t>
            </w:r>
            <w:r>
              <w:t>ld</w:t>
            </w:r>
          </w:p>
        </w:tc>
        <w:tc>
          <w:tcPr>
            <w:tcW w:w="1417" w:type="dxa"/>
            <w:vAlign w:val="center"/>
          </w:tcPr>
          <w:p w14:paraId="52658DE6" w14:textId="77777777" w:rsidR="00451409" w:rsidRPr="004C2EF8" w:rsidRDefault="00451409" w:rsidP="00F4397A">
            <w:pPr>
              <w:snapToGrid w:val="0"/>
            </w:pPr>
          </w:p>
        </w:tc>
        <w:tc>
          <w:tcPr>
            <w:tcW w:w="2636" w:type="dxa"/>
            <w:vAlign w:val="center"/>
          </w:tcPr>
          <w:p w14:paraId="1D01982F" w14:textId="77777777" w:rsidR="00451409" w:rsidRPr="004C2EF8" w:rsidRDefault="00451409" w:rsidP="00F4397A">
            <w:pPr>
              <w:snapToGrid w:val="0"/>
            </w:pPr>
          </w:p>
        </w:tc>
      </w:tr>
    </w:tbl>
    <w:p w14:paraId="1B9C0EB1" w14:textId="4CEC504D" w:rsidR="00D00C0B" w:rsidRDefault="00D00C0B" w:rsidP="00F4397A">
      <w:pPr>
        <w:snapToGrid w:val="0"/>
        <w:rPr>
          <w:b/>
          <w:bCs/>
          <w:sz w:val="40"/>
          <w:szCs w:val="40"/>
        </w:rPr>
      </w:pPr>
    </w:p>
    <w:p w14:paraId="20D17610" w14:textId="77777777" w:rsidR="00D00C0B" w:rsidRDefault="00D00C0B" w:rsidP="00F4397A">
      <w:pPr>
        <w:snapToGrid w:val="0"/>
        <w:rPr>
          <w:b/>
          <w:bCs/>
          <w:sz w:val="40"/>
          <w:szCs w:val="40"/>
        </w:rPr>
      </w:pPr>
    </w:p>
    <w:p w14:paraId="3B4908F3" w14:textId="28949799" w:rsidR="006E0D9A" w:rsidRDefault="006E0D9A" w:rsidP="00F4397A">
      <w:pPr>
        <w:snapToGrid w:val="0"/>
        <w:rPr>
          <w:b/>
          <w:bCs/>
          <w:sz w:val="40"/>
          <w:szCs w:val="40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681"/>
        <w:gridCol w:w="5679"/>
      </w:tblGrid>
      <w:tr w:rsidR="00D00C0B" w14:paraId="22B394EC" w14:textId="77777777" w:rsidTr="00D00C0B">
        <w:tc>
          <w:tcPr>
            <w:tcW w:w="9360" w:type="dxa"/>
            <w:gridSpan w:val="2"/>
            <w:shd w:val="clear" w:color="auto" w:fill="D9E2F3" w:themeFill="accent1" w:themeFillTint="33"/>
          </w:tcPr>
          <w:p w14:paraId="2A192BD7" w14:textId="21494AD8" w:rsidR="00D00C0B" w:rsidRPr="6CB784A3" w:rsidRDefault="00D00C0B" w:rsidP="00F4397A">
            <w:pPr>
              <w:snapToGrid w:val="0"/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Monitoring and Evaluation</w:t>
            </w:r>
          </w:p>
        </w:tc>
      </w:tr>
      <w:tr w:rsidR="00D00C0B" w14:paraId="51A31ED5" w14:textId="77777777" w:rsidTr="00D00C0B">
        <w:tc>
          <w:tcPr>
            <w:tcW w:w="3681" w:type="dxa"/>
          </w:tcPr>
          <w:p w14:paraId="5E0BAFC6" w14:textId="77777777" w:rsidR="00D00C0B" w:rsidRDefault="00D00C0B" w:rsidP="00F4397A">
            <w:pPr>
              <w:snapToGrid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Original implementation date:</w:t>
            </w:r>
          </w:p>
        </w:tc>
        <w:tc>
          <w:tcPr>
            <w:tcW w:w="5679" w:type="dxa"/>
          </w:tcPr>
          <w:p w14:paraId="5C7A0F20" w14:textId="6857D0E9" w:rsidR="00D00C0B" w:rsidRDefault="00893353" w:rsidP="00F4397A">
            <w:pPr>
              <w:snapToGrid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2021</w:t>
            </w:r>
          </w:p>
        </w:tc>
      </w:tr>
      <w:tr w:rsidR="00636019" w14:paraId="12DD3D93" w14:textId="77777777" w:rsidTr="00D00C0B">
        <w:tc>
          <w:tcPr>
            <w:tcW w:w="3681" w:type="dxa"/>
          </w:tcPr>
          <w:p w14:paraId="73052E38" w14:textId="0B4A7109" w:rsidR="00636019" w:rsidRDefault="00636019" w:rsidP="00F4397A">
            <w:pPr>
              <w:snapToGrid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Last reviewed date:</w:t>
            </w:r>
          </w:p>
        </w:tc>
        <w:tc>
          <w:tcPr>
            <w:tcW w:w="5679" w:type="dxa"/>
          </w:tcPr>
          <w:p w14:paraId="28CB1B26" w14:textId="1F218C5A" w:rsidR="00636019" w:rsidRDefault="008B6A90" w:rsidP="00F4397A">
            <w:pPr>
              <w:snapToGrid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</w:t>
            </w:r>
            <w:r w:rsidR="00636019">
              <w:rPr>
                <w:rFonts w:ascii="Arial" w:eastAsia="Arial" w:hAnsi="Arial" w:cs="Arial"/>
              </w:rPr>
              <w:t xml:space="preserve"> 2022</w:t>
            </w:r>
          </w:p>
        </w:tc>
      </w:tr>
      <w:tr w:rsidR="009E3578" w14:paraId="17FF2C76" w14:textId="77777777" w:rsidTr="00D00C0B">
        <w:tc>
          <w:tcPr>
            <w:tcW w:w="3681" w:type="dxa"/>
          </w:tcPr>
          <w:p w14:paraId="464782BF" w14:textId="11C05291" w:rsidR="009E3578" w:rsidRDefault="009E3578" w:rsidP="00F4397A">
            <w:pPr>
              <w:snapToGrid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frequency:</w:t>
            </w:r>
          </w:p>
        </w:tc>
        <w:tc>
          <w:tcPr>
            <w:tcW w:w="5679" w:type="dxa"/>
          </w:tcPr>
          <w:p w14:paraId="406FB1A7" w14:textId="0F4534B6" w:rsidR="009E3578" w:rsidRDefault="00893353" w:rsidP="00F4397A">
            <w:pPr>
              <w:snapToGrid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Annual</w:t>
            </w:r>
          </w:p>
        </w:tc>
      </w:tr>
      <w:tr w:rsidR="00D00C0B" w14:paraId="3849B55B" w14:textId="77777777" w:rsidTr="00D00C0B">
        <w:tc>
          <w:tcPr>
            <w:tcW w:w="3681" w:type="dxa"/>
          </w:tcPr>
          <w:p w14:paraId="70129F43" w14:textId="6CAB0356" w:rsidR="00D00C0B" w:rsidRDefault="00D00C0B" w:rsidP="00F4397A">
            <w:pPr>
              <w:snapToGrid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next Review:</w:t>
            </w:r>
          </w:p>
        </w:tc>
        <w:tc>
          <w:tcPr>
            <w:tcW w:w="5679" w:type="dxa"/>
          </w:tcPr>
          <w:p w14:paraId="1574AE26" w14:textId="67824841" w:rsidR="00D00C0B" w:rsidRDefault="008B6A90" w:rsidP="00F4397A">
            <w:pPr>
              <w:snapToGrid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</w:t>
            </w:r>
            <w:r w:rsidR="00893353">
              <w:rPr>
                <w:rFonts w:ascii="Arial" w:eastAsia="Arial" w:hAnsi="Arial" w:cs="Arial"/>
              </w:rPr>
              <w:t xml:space="preserve"> 202</w:t>
            </w:r>
            <w:r w:rsidR="004C2EF8">
              <w:rPr>
                <w:rFonts w:ascii="Arial" w:eastAsia="Arial" w:hAnsi="Arial" w:cs="Arial"/>
              </w:rPr>
              <w:t>3</w:t>
            </w:r>
          </w:p>
        </w:tc>
      </w:tr>
      <w:tr w:rsidR="00D00C0B" w14:paraId="0944E16F" w14:textId="77777777" w:rsidTr="00D00C0B">
        <w:tc>
          <w:tcPr>
            <w:tcW w:w="3681" w:type="dxa"/>
          </w:tcPr>
          <w:p w14:paraId="2C3DD0FB" w14:textId="75C10EC0" w:rsidR="00D00C0B" w:rsidRDefault="00D00C0B" w:rsidP="00F4397A">
            <w:pPr>
              <w:snapToGrid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delegated to:</w:t>
            </w:r>
          </w:p>
        </w:tc>
        <w:tc>
          <w:tcPr>
            <w:tcW w:w="5679" w:type="dxa"/>
          </w:tcPr>
          <w:p w14:paraId="5A8707D8" w14:textId="1B11114C" w:rsidR="00D00C0B" w:rsidRDefault="00516579" w:rsidP="00F4397A">
            <w:pPr>
              <w:snapToGrid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of Education committee</w:t>
            </w:r>
          </w:p>
        </w:tc>
      </w:tr>
    </w:tbl>
    <w:p w14:paraId="678896A8" w14:textId="15ACA6FC" w:rsidR="00D00C0B" w:rsidRDefault="00D00C0B" w:rsidP="00F4397A">
      <w:pPr>
        <w:snapToGrid w:val="0"/>
        <w:rPr>
          <w:b/>
          <w:bCs/>
          <w:sz w:val="40"/>
          <w:szCs w:val="40"/>
        </w:rPr>
      </w:pPr>
    </w:p>
    <w:p w14:paraId="1B8EDD87" w14:textId="52D53E90" w:rsidR="00DB650C" w:rsidRDefault="00DB650C" w:rsidP="00F4397A">
      <w:pPr>
        <w:snapToGrid w:val="0"/>
        <w:rPr>
          <w:b/>
          <w:bCs/>
          <w:sz w:val="40"/>
          <w:szCs w:val="40"/>
        </w:rPr>
      </w:pPr>
    </w:p>
    <w:p w14:paraId="454D6F86" w14:textId="0E26F78D" w:rsidR="00AC39E1" w:rsidRDefault="00AC39E1" w:rsidP="00F4397A">
      <w:pPr>
        <w:snapToGrid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Document Version control</w:t>
      </w:r>
    </w:p>
    <w:p w14:paraId="0A4A6617" w14:textId="633B3ADF" w:rsidR="00AC39E1" w:rsidRDefault="00AC39E1" w:rsidP="00F4397A">
      <w:pPr>
        <w:snapToGrid w:val="0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5"/>
        <w:gridCol w:w="3004"/>
      </w:tblGrid>
      <w:tr w:rsidR="00AC39E1" w14:paraId="5B2A59B0" w14:textId="77777777" w:rsidTr="00AC39E1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8D45872" w14:textId="2EF38D98" w:rsidR="00AC39E1" w:rsidRDefault="00AC39E1" w:rsidP="00F4397A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Version</w:t>
            </w:r>
          </w:p>
        </w:tc>
        <w:tc>
          <w:tcPr>
            <w:tcW w:w="4735" w:type="dxa"/>
            <w:shd w:val="clear" w:color="auto" w:fill="D9E2F3" w:themeFill="accent1" w:themeFillTint="33"/>
            <w:vAlign w:val="center"/>
          </w:tcPr>
          <w:p w14:paraId="5551C682" w14:textId="281E7F9D" w:rsidR="00AC39E1" w:rsidRDefault="00AC39E1" w:rsidP="00F4397A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Changes made</w:t>
            </w:r>
          </w:p>
        </w:tc>
        <w:tc>
          <w:tcPr>
            <w:tcW w:w="3004" w:type="dxa"/>
            <w:shd w:val="clear" w:color="auto" w:fill="D9E2F3" w:themeFill="accent1" w:themeFillTint="33"/>
            <w:vAlign w:val="center"/>
          </w:tcPr>
          <w:p w14:paraId="3D3952CD" w14:textId="75FDCEE6" w:rsidR="00AC39E1" w:rsidRDefault="00AC39E1" w:rsidP="00F4397A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</w:p>
        </w:tc>
      </w:tr>
      <w:tr w:rsidR="00AC39E1" w:rsidRPr="00AC39E1" w14:paraId="74B3E791" w14:textId="77777777" w:rsidTr="00AC39E1">
        <w:trPr>
          <w:trHeight w:val="454"/>
        </w:trPr>
        <w:tc>
          <w:tcPr>
            <w:tcW w:w="1271" w:type="dxa"/>
            <w:vAlign w:val="center"/>
          </w:tcPr>
          <w:p w14:paraId="021414FA" w14:textId="7B2FBBBF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  <w:r w:rsidRPr="00AC39E1">
              <w:rPr>
                <w:rFonts w:ascii="Arial" w:eastAsia="Arial" w:hAnsi="Arial" w:cs="Arial"/>
              </w:rPr>
              <w:t>1.0</w:t>
            </w:r>
          </w:p>
        </w:tc>
        <w:tc>
          <w:tcPr>
            <w:tcW w:w="4735" w:type="dxa"/>
            <w:vAlign w:val="center"/>
          </w:tcPr>
          <w:p w14:paraId="57755C76" w14:textId="01D87A78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  <w:r w:rsidRPr="00AC39E1">
              <w:rPr>
                <w:rFonts w:ascii="Arial" w:eastAsia="Arial" w:hAnsi="Arial" w:cs="Arial"/>
              </w:rPr>
              <w:t>Initial set up of Trust-wide policy</w:t>
            </w:r>
          </w:p>
        </w:tc>
        <w:tc>
          <w:tcPr>
            <w:tcW w:w="3004" w:type="dxa"/>
            <w:vAlign w:val="center"/>
          </w:tcPr>
          <w:p w14:paraId="4C690A10" w14:textId="0FE32323" w:rsidR="00AC39E1" w:rsidRPr="00AC39E1" w:rsidRDefault="00893353" w:rsidP="00F4397A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2021</w:t>
            </w:r>
          </w:p>
        </w:tc>
      </w:tr>
      <w:tr w:rsidR="00AC39E1" w:rsidRPr="00AC39E1" w14:paraId="745A2161" w14:textId="77777777" w:rsidTr="00AC39E1">
        <w:trPr>
          <w:trHeight w:val="454"/>
        </w:trPr>
        <w:tc>
          <w:tcPr>
            <w:tcW w:w="1271" w:type="dxa"/>
            <w:vAlign w:val="center"/>
          </w:tcPr>
          <w:p w14:paraId="5B27A8E1" w14:textId="00E91C27" w:rsidR="00AC39E1" w:rsidRPr="00AC39E1" w:rsidRDefault="00B440DC" w:rsidP="00F4397A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</w:p>
        </w:tc>
        <w:tc>
          <w:tcPr>
            <w:tcW w:w="4735" w:type="dxa"/>
            <w:vAlign w:val="center"/>
          </w:tcPr>
          <w:p w14:paraId="1B86A665" w14:textId="06F09DDA" w:rsidR="00AC39E1" w:rsidRPr="00AC39E1" w:rsidRDefault="00B440DC" w:rsidP="00F4397A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Changed in line with new EYFS guidance</w:t>
            </w:r>
          </w:p>
        </w:tc>
        <w:tc>
          <w:tcPr>
            <w:tcW w:w="3004" w:type="dxa"/>
            <w:vAlign w:val="center"/>
          </w:tcPr>
          <w:p w14:paraId="17AA1E53" w14:textId="4141D74D" w:rsidR="00AC39E1" w:rsidRPr="00AC39E1" w:rsidRDefault="003D569B" w:rsidP="00F4397A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December</w:t>
            </w:r>
            <w:r w:rsidR="00B440DC">
              <w:rPr>
                <w:rFonts w:ascii="Arial" w:eastAsia="Arial" w:hAnsi="Arial" w:cs="Arial"/>
              </w:rPr>
              <w:t xml:space="preserve"> 2021</w:t>
            </w:r>
          </w:p>
        </w:tc>
      </w:tr>
      <w:tr w:rsidR="00AC39E1" w:rsidRPr="00AC39E1" w14:paraId="029B0A26" w14:textId="77777777" w:rsidTr="00AC39E1">
        <w:trPr>
          <w:trHeight w:val="454"/>
        </w:trPr>
        <w:tc>
          <w:tcPr>
            <w:tcW w:w="1271" w:type="dxa"/>
            <w:vAlign w:val="center"/>
          </w:tcPr>
          <w:p w14:paraId="17C70C01" w14:textId="77777777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735" w:type="dxa"/>
            <w:vAlign w:val="center"/>
          </w:tcPr>
          <w:p w14:paraId="4A244499" w14:textId="7F0C5335" w:rsidR="00AC39E1" w:rsidRPr="00AC39E1" w:rsidRDefault="004C2EF8" w:rsidP="00F4397A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Reviewed,</w:t>
            </w:r>
            <w:r w:rsidR="00516579">
              <w:rPr>
                <w:rFonts w:ascii="Arial" w:eastAsia="Arial" w:hAnsi="Arial" w:cs="Arial"/>
              </w:rPr>
              <w:t xml:space="preserve"> minor wording changes</w:t>
            </w:r>
          </w:p>
        </w:tc>
        <w:tc>
          <w:tcPr>
            <w:tcW w:w="3004" w:type="dxa"/>
            <w:vAlign w:val="center"/>
          </w:tcPr>
          <w:p w14:paraId="6C68914C" w14:textId="51846DE6" w:rsidR="00AC39E1" w:rsidRPr="00AC39E1" w:rsidRDefault="004C2EF8" w:rsidP="00F4397A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 2022</w:t>
            </w:r>
          </w:p>
        </w:tc>
      </w:tr>
      <w:tr w:rsidR="00AC39E1" w:rsidRPr="00AC39E1" w14:paraId="737166E6" w14:textId="77777777" w:rsidTr="00AC39E1">
        <w:trPr>
          <w:trHeight w:val="454"/>
        </w:trPr>
        <w:tc>
          <w:tcPr>
            <w:tcW w:w="1271" w:type="dxa"/>
            <w:vAlign w:val="center"/>
          </w:tcPr>
          <w:p w14:paraId="62D0F15F" w14:textId="77777777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735" w:type="dxa"/>
            <w:vAlign w:val="center"/>
          </w:tcPr>
          <w:p w14:paraId="04C8AE12" w14:textId="77777777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3004" w:type="dxa"/>
            <w:vAlign w:val="center"/>
          </w:tcPr>
          <w:p w14:paraId="21CA92E0" w14:textId="77777777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</w:p>
        </w:tc>
      </w:tr>
      <w:tr w:rsidR="00AC39E1" w:rsidRPr="00AC39E1" w14:paraId="7C80ECAD" w14:textId="77777777" w:rsidTr="00AC39E1">
        <w:trPr>
          <w:trHeight w:val="454"/>
        </w:trPr>
        <w:tc>
          <w:tcPr>
            <w:tcW w:w="1271" w:type="dxa"/>
            <w:vAlign w:val="center"/>
          </w:tcPr>
          <w:p w14:paraId="6CC3DC29" w14:textId="77777777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735" w:type="dxa"/>
            <w:vAlign w:val="center"/>
          </w:tcPr>
          <w:p w14:paraId="30E201D0" w14:textId="77777777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3004" w:type="dxa"/>
            <w:vAlign w:val="center"/>
          </w:tcPr>
          <w:p w14:paraId="696C5836" w14:textId="77777777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</w:p>
        </w:tc>
      </w:tr>
      <w:tr w:rsidR="00AC39E1" w:rsidRPr="00AC39E1" w14:paraId="3AB794F9" w14:textId="77777777" w:rsidTr="00AC39E1">
        <w:trPr>
          <w:trHeight w:val="454"/>
        </w:trPr>
        <w:tc>
          <w:tcPr>
            <w:tcW w:w="1271" w:type="dxa"/>
            <w:vAlign w:val="center"/>
          </w:tcPr>
          <w:p w14:paraId="0FEE70D9" w14:textId="77777777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735" w:type="dxa"/>
            <w:vAlign w:val="center"/>
          </w:tcPr>
          <w:p w14:paraId="496BF964" w14:textId="77777777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3004" w:type="dxa"/>
            <w:vAlign w:val="center"/>
          </w:tcPr>
          <w:p w14:paraId="4E4B52E2" w14:textId="77777777" w:rsidR="00AC39E1" w:rsidRPr="00AC39E1" w:rsidRDefault="00AC39E1" w:rsidP="00F4397A">
            <w:pPr>
              <w:snapToGrid w:val="0"/>
              <w:rPr>
                <w:rFonts w:ascii="Arial" w:eastAsia="Arial" w:hAnsi="Arial" w:cs="Arial"/>
              </w:rPr>
            </w:pPr>
          </w:p>
        </w:tc>
      </w:tr>
    </w:tbl>
    <w:p w14:paraId="724E77E4" w14:textId="77777777" w:rsidR="00AC39E1" w:rsidRDefault="00AC39E1" w:rsidP="00F4397A">
      <w:pPr>
        <w:snapToGrid w:val="0"/>
        <w:rPr>
          <w:rFonts w:ascii="Arial" w:eastAsia="Arial" w:hAnsi="Arial" w:cs="Arial"/>
          <w:b/>
          <w:bCs/>
        </w:rPr>
      </w:pPr>
    </w:p>
    <w:p w14:paraId="45089573" w14:textId="00FB3A07" w:rsidR="00C82D04" w:rsidRPr="00C82D04" w:rsidRDefault="002102B1" w:rsidP="00C82D04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755A45AD" w14:textId="77777777" w:rsidR="00C82D04" w:rsidRPr="00CD70BB" w:rsidRDefault="00C82D04" w:rsidP="00C82D04">
      <w:pPr>
        <w:rPr>
          <w:rFonts w:eastAsia="Times New Roman"/>
        </w:rPr>
      </w:pPr>
    </w:p>
    <w:p w14:paraId="7A9E5627" w14:textId="77777777" w:rsidR="00C82D04" w:rsidRDefault="00C82D04" w:rsidP="00C82D04">
      <w:pPr>
        <w:pStyle w:val="ListParagraph"/>
        <w:numPr>
          <w:ilvl w:val="0"/>
          <w:numId w:val="23"/>
        </w:numPr>
        <w:spacing w:after="120"/>
        <w:contextualSpacing w:val="0"/>
        <w:rPr>
          <w:rFonts w:eastAsia="Times New Roman"/>
          <w:b/>
        </w:rPr>
      </w:pPr>
      <w:r w:rsidRPr="00C82D04">
        <w:rPr>
          <w:rFonts w:eastAsia="Times New Roman"/>
          <w:b/>
        </w:rPr>
        <w:t>Introduction</w:t>
      </w:r>
    </w:p>
    <w:p w14:paraId="73490DEA" w14:textId="7A3D4F2C" w:rsidR="00C82D04" w:rsidRDefault="00C81E87" w:rsidP="00F86BDF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This policy aims to ensure:</w:t>
      </w:r>
    </w:p>
    <w:p w14:paraId="1174407B" w14:textId="24017D9F" w:rsidR="00F86BDF" w:rsidRPr="002F14F0" w:rsidRDefault="00C81E87" w:rsidP="00F86BDF">
      <w:pPr>
        <w:pStyle w:val="ListParagraph"/>
        <w:numPr>
          <w:ilvl w:val="2"/>
          <w:numId w:val="23"/>
        </w:numPr>
        <w:spacing w:after="120"/>
        <w:ind w:left="1276" w:hanging="698"/>
        <w:contextualSpacing w:val="0"/>
        <w:rPr>
          <w:rFonts w:eastAsia="Times New Roman"/>
        </w:rPr>
      </w:pPr>
      <w:r w:rsidRPr="002F14F0">
        <w:rPr>
          <w:rFonts w:eastAsia="Times New Roman"/>
        </w:rPr>
        <w:t>That children access a broad and balance curriculum that gives them the broad range of knowledge and skills needed for good progress through school and life</w:t>
      </w:r>
    </w:p>
    <w:p w14:paraId="452233AF" w14:textId="799D6F85" w:rsidR="00F86BDF" w:rsidRPr="002F14F0" w:rsidRDefault="00C81E87" w:rsidP="00F86BDF">
      <w:pPr>
        <w:pStyle w:val="ListParagraph"/>
        <w:numPr>
          <w:ilvl w:val="2"/>
          <w:numId w:val="23"/>
        </w:numPr>
        <w:spacing w:after="120"/>
        <w:ind w:left="1276" w:hanging="698"/>
        <w:contextualSpacing w:val="0"/>
        <w:rPr>
          <w:rFonts w:eastAsia="Times New Roman"/>
        </w:rPr>
      </w:pPr>
      <w:r w:rsidRPr="002F14F0">
        <w:rPr>
          <w:rFonts w:eastAsia="Times New Roman"/>
        </w:rPr>
        <w:t xml:space="preserve">Quality and consistency in teaching and learning so that every child makes good </w:t>
      </w:r>
      <w:proofErr w:type="gramStart"/>
      <w:r w:rsidRPr="002F14F0">
        <w:rPr>
          <w:rFonts w:eastAsia="Times New Roman"/>
        </w:rPr>
        <w:t>progress</w:t>
      </w:r>
      <w:proofErr w:type="gramEnd"/>
      <w:r w:rsidRPr="002F14F0">
        <w:rPr>
          <w:rFonts w:eastAsia="Times New Roman"/>
        </w:rPr>
        <w:t xml:space="preserve"> and no child gets left behind</w:t>
      </w:r>
    </w:p>
    <w:p w14:paraId="7C9ECB6D" w14:textId="4B9584B0" w:rsidR="00F86BDF" w:rsidRPr="002F14F0" w:rsidRDefault="00C81E87" w:rsidP="00F86BDF">
      <w:pPr>
        <w:pStyle w:val="ListParagraph"/>
        <w:numPr>
          <w:ilvl w:val="2"/>
          <w:numId w:val="23"/>
        </w:numPr>
        <w:spacing w:after="120"/>
        <w:ind w:left="1276" w:hanging="698"/>
        <w:contextualSpacing w:val="0"/>
        <w:rPr>
          <w:rFonts w:eastAsia="Times New Roman"/>
        </w:rPr>
      </w:pPr>
      <w:r w:rsidRPr="002F14F0">
        <w:rPr>
          <w:rFonts w:eastAsia="Times New Roman"/>
        </w:rPr>
        <w:t>Close partnership working between practitioners and with parents and/or carers</w:t>
      </w:r>
    </w:p>
    <w:p w14:paraId="7104D5E8" w14:textId="77073CE6" w:rsidR="00F86BDF" w:rsidRPr="002F14F0" w:rsidRDefault="002F14F0" w:rsidP="008E18A6">
      <w:pPr>
        <w:pStyle w:val="ListParagraph"/>
        <w:numPr>
          <w:ilvl w:val="2"/>
          <w:numId w:val="23"/>
        </w:numPr>
        <w:spacing w:after="120"/>
        <w:ind w:left="1276" w:hanging="709"/>
        <w:contextualSpacing w:val="0"/>
        <w:rPr>
          <w:rFonts w:eastAsia="Times New Roman"/>
        </w:rPr>
      </w:pPr>
      <w:r w:rsidRPr="002F14F0">
        <w:rPr>
          <w:rFonts w:eastAsia="Times New Roman"/>
        </w:rPr>
        <w:t>Every child is included and supported through equality of opportunity and anti-discriminatory practice</w:t>
      </w:r>
    </w:p>
    <w:p w14:paraId="183C9784" w14:textId="442424AD" w:rsidR="00F86BDF" w:rsidRDefault="00F86BDF" w:rsidP="007E64F1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This policy follows the requirements set out in the Statutory Framework for the Early Years Foundation Stage (EYFS) 20</w:t>
      </w:r>
      <w:r w:rsidR="00491D33">
        <w:rPr>
          <w:rFonts w:eastAsia="Times New Roman"/>
        </w:rPr>
        <w:t>21</w:t>
      </w:r>
      <w:r>
        <w:rPr>
          <w:rFonts w:eastAsia="Times New Roman"/>
        </w:rPr>
        <w:t>.</w:t>
      </w:r>
    </w:p>
    <w:p w14:paraId="0019DBED" w14:textId="4D36C77B" w:rsidR="00F86BDF" w:rsidRDefault="00F86BDF" w:rsidP="00F86BDF">
      <w:pPr>
        <w:pStyle w:val="ListParagraph"/>
        <w:numPr>
          <w:ilvl w:val="1"/>
          <w:numId w:val="23"/>
        </w:numPr>
        <w:spacing w:after="24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This document also complies with the Funding Agreement and Articles of Association for SAND Academies Trust.</w:t>
      </w:r>
    </w:p>
    <w:p w14:paraId="365D3CE5" w14:textId="77777777" w:rsidR="006C23F6" w:rsidRDefault="002F14F0" w:rsidP="006C23F6">
      <w:pPr>
        <w:pStyle w:val="ListParagraph"/>
        <w:numPr>
          <w:ilvl w:val="0"/>
          <w:numId w:val="23"/>
        </w:numPr>
        <w:spacing w:after="120"/>
        <w:ind w:left="567" w:hanging="567"/>
        <w:contextualSpacing w:val="0"/>
        <w:rPr>
          <w:rFonts w:eastAsia="Times New Roman"/>
          <w:b/>
        </w:rPr>
      </w:pPr>
      <w:r>
        <w:rPr>
          <w:rFonts w:eastAsia="Times New Roman"/>
          <w:b/>
        </w:rPr>
        <w:t>Structure of the EYFS</w:t>
      </w:r>
    </w:p>
    <w:p w14:paraId="4DCBC203" w14:textId="0D7F97D3" w:rsidR="006C23F6" w:rsidRPr="00C906F2" w:rsidRDefault="00C906F2" w:rsidP="007E64F1">
      <w:pPr>
        <w:pStyle w:val="ListParagraph"/>
        <w:numPr>
          <w:ilvl w:val="1"/>
          <w:numId w:val="23"/>
        </w:numPr>
        <w:spacing w:after="24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</w:rPr>
        <w:fldChar w:fldCharType="end"/>
      </w:r>
      <w:bookmarkEnd w:id="0"/>
    </w:p>
    <w:p w14:paraId="1F45A4B0" w14:textId="24A7B9A0" w:rsidR="006C23F6" w:rsidRPr="006C23F6" w:rsidRDefault="006C23F6" w:rsidP="006C23F6">
      <w:pPr>
        <w:pStyle w:val="ListParagraph"/>
        <w:numPr>
          <w:ilvl w:val="0"/>
          <w:numId w:val="23"/>
        </w:numPr>
        <w:spacing w:after="120"/>
        <w:ind w:left="567" w:hanging="567"/>
        <w:contextualSpacing w:val="0"/>
        <w:rPr>
          <w:rFonts w:eastAsia="Times New Roman"/>
          <w:b/>
          <w:bCs/>
        </w:rPr>
      </w:pPr>
      <w:r w:rsidRPr="006C23F6">
        <w:rPr>
          <w:rFonts w:eastAsia="Times New Roman"/>
          <w:b/>
          <w:bCs/>
        </w:rPr>
        <w:t>Curriculum</w:t>
      </w:r>
    </w:p>
    <w:p w14:paraId="13898560" w14:textId="4D36ABEF" w:rsidR="008E18A6" w:rsidRDefault="006C23F6" w:rsidP="006C23F6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Our early years setting follow</w:t>
      </w:r>
      <w:r w:rsidR="00491D33">
        <w:rPr>
          <w:rFonts w:eastAsia="Times New Roman"/>
        </w:rPr>
        <w:t>s</w:t>
      </w:r>
      <w:r>
        <w:rPr>
          <w:rFonts w:eastAsia="Times New Roman"/>
        </w:rPr>
        <w:t xml:space="preserve"> the curriculum as outlined in </w:t>
      </w:r>
      <w:r w:rsidRPr="00C906F2">
        <w:rPr>
          <w:rFonts w:eastAsia="Times New Roman"/>
        </w:rPr>
        <w:t xml:space="preserve">the </w:t>
      </w:r>
      <w:r w:rsidR="004C2EF8" w:rsidRPr="00C906F2">
        <w:rPr>
          <w:rFonts w:eastAsia="Times New Roman"/>
        </w:rPr>
        <w:t xml:space="preserve">2021 </w:t>
      </w:r>
      <w:r w:rsidR="00491D33">
        <w:rPr>
          <w:rFonts w:eastAsia="Times New Roman"/>
        </w:rPr>
        <w:t xml:space="preserve">EYFS </w:t>
      </w:r>
      <w:r>
        <w:rPr>
          <w:rFonts w:eastAsia="Times New Roman"/>
        </w:rPr>
        <w:t>statutory framework.</w:t>
      </w:r>
    </w:p>
    <w:p w14:paraId="0C03F73E" w14:textId="7FC120FD" w:rsidR="006C23F6" w:rsidRDefault="006C23F6" w:rsidP="006C23F6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The EYFS framework includes 7 areas of learning and development that are equally important and inter-connected.</w:t>
      </w:r>
    </w:p>
    <w:p w14:paraId="2F1B889E" w14:textId="47AD51C6" w:rsidR="006C23F6" w:rsidRDefault="006C23F6" w:rsidP="006C23F6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3 of these areas are known as the prime areas – these are seen as particularly important for igniting curiosity and enthusiasm for learning, for building children’s capacity to learn, form relationships and thrive.</w:t>
      </w:r>
    </w:p>
    <w:p w14:paraId="5F26EAD3" w14:textId="32E61FEB" w:rsidR="006C23F6" w:rsidRDefault="006C23F6" w:rsidP="006C23F6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The prime areas are:</w:t>
      </w:r>
    </w:p>
    <w:p w14:paraId="41635675" w14:textId="155B9149" w:rsidR="006C23F6" w:rsidRDefault="006C23F6" w:rsidP="006C23F6">
      <w:pPr>
        <w:pStyle w:val="ListParagraph"/>
        <w:numPr>
          <w:ilvl w:val="2"/>
          <w:numId w:val="23"/>
        </w:numPr>
        <w:spacing w:after="120"/>
        <w:ind w:hanging="657"/>
        <w:contextualSpacing w:val="0"/>
        <w:rPr>
          <w:rFonts w:eastAsia="Times New Roman"/>
        </w:rPr>
      </w:pPr>
      <w:r>
        <w:rPr>
          <w:rFonts w:eastAsia="Times New Roman"/>
        </w:rPr>
        <w:t xml:space="preserve">Communication and language </w:t>
      </w:r>
    </w:p>
    <w:p w14:paraId="03C4FD4B" w14:textId="5BFFA85C" w:rsidR="006C23F6" w:rsidRDefault="006C23F6" w:rsidP="006C23F6">
      <w:pPr>
        <w:pStyle w:val="ListParagraph"/>
        <w:numPr>
          <w:ilvl w:val="2"/>
          <w:numId w:val="23"/>
        </w:numPr>
        <w:spacing w:after="120"/>
        <w:ind w:hanging="657"/>
        <w:contextualSpacing w:val="0"/>
        <w:rPr>
          <w:rFonts w:eastAsia="Times New Roman"/>
        </w:rPr>
      </w:pPr>
      <w:r>
        <w:rPr>
          <w:rFonts w:eastAsia="Times New Roman"/>
        </w:rPr>
        <w:t>Physical development</w:t>
      </w:r>
    </w:p>
    <w:p w14:paraId="79EAB838" w14:textId="13233A11" w:rsidR="006C23F6" w:rsidRDefault="006C23F6" w:rsidP="006C23F6">
      <w:pPr>
        <w:pStyle w:val="ListParagraph"/>
        <w:numPr>
          <w:ilvl w:val="2"/>
          <w:numId w:val="23"/>
        </w:numPr>
        <w:spacing w:after="120"/>
        <w:ind w:hanging="657"/>
        <w:contextualSpacing w:val="0"/>
        <w:rPr>
          <w:rFonts w:eastAsia="Times New Roman"/>
        </w:rPr>
      </w:pPr>
      <w:r>
        <w:rPr>
          <w:rFonts w:eastAsia="Times New Roman"/>
        </w:rPr>
        <w:t xml:space="preserve">Personal, </w:t>
      </w:r>
      <w:proofErr w:type="gramStart"/>
      <w:r>
        <w:rPr>
          <w:rFonts w:eastAsia="Times New Roman"/>
        </w:rPr>
        <w:t>social</w:t>
      </w:r>
      <w:proofErr w:type="gramEnd"/>
      <w:r>
        <w:rPr>
          <w:rFonts w:eastAsia="Times New Roman"/>
        </w:rPr>
        <w:t xml:space="preserve"> and emotional development</w:t>
      </w:r>
    </w:p>
    <w:p w14:paraId="497764AF" w14:textId="478A4E01" w:rsidR="006C23F6" w:rsidRDefault="006C23F6" w:rsidP="006C23F6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The prime areas are strengthened and applied through 4 specific areas:</w:t>
      </w:r>
    </w:p>
    <w:p w14:paraId="1FDF52FC" w14:textId="4991DF4B" w:rsidR="006C23F6" w:rsidRDefault="006C23F6" w:rsidP="006C23F6">
      <w:pPr>
        <w:pStyle w:val="ListParagraph"/>
        <w:numPr>
          <w:ilvl w:val="2"/>
          <w:numId w:val="23"/>
        </w:numPr>
        <w:spacing w:after="120"/>
        <w:ind w:hanging="657"/>
        <w:contextualSpacing w:val="0"/>
        <w:rPr>
          <w:rFonts w:eastAsia="Times New Roman"/>
        </w:rPr>
      </w:pPr>
      <w:r>
        <w:rPr>
          <w:rFonts w:eastAsia="Times New Roman"/>
        </w:rPr>
        <w:t xml:space="preserve">Literacy </w:t>
      </w:r>
    </w:p>
    <w:p w14:paraId="33510EE7" w14:textId="45FA1428" w:rsidR="006C23F6" w:rsidRDefault="006C23F6" w:rsidP="006C23F6">
      <w:pPr>
        <w:pStyle w:val="ListParagraph"/>
        <w:numPr>
          <w:ilvl w:val="2"/>
          <w:numId w:val="23"/>
        </w:numPr>
        <w:spacing w:after="120"/>
        <w:ind w:hanging="657"/>
        <w:contextualSpacing w:val="0"/>
        <w:rPr>
          <w:rFonts w:eastAsia="Times New Roman"/>
        </w:rPr>
      </w:pPr>
      <w:r>
        <w:rPr>
          <w:rFonts w:eastAsia="Times New Roman"/>
        </w:rPr>
        <w:t>Mathematics</w:t>
      </w:r>
    </w:p>
    <w:p w14:paraId="7D2CA705" w14:textId="12548CB1" w:rsidR="006C23F6" w:rsidRDefault="006C23F6" w:rsidP="006C23F6">
      <w:pPr>
        <w:pStyle w:val="ListParagraph"/>
        <w:numPr>
          <w:ilvl w:val="2"/>
          <w:numId w:val="23"/>
        </w:numPr>
        <w:spacing w:after="120"/>
        <w:ind w:hanging="657"/>
        <w:contextualSpacing w:val="0"/>
        <w:rPr>
          <w:rFonts w:eastAsia="Times New Roman"/>
        </w:rPr>
      </w:pPr>
      <w:r>
        <w:rPr>
          <w:rFonts w:eastAsia="Times New Roman"/>
        </w:rPr>
        <w:t xml:space="preserve">Understanding the world </w:t>
      </w:r>
    </w:p>
    <w:p w14:paraId="359DBB6B" w14:textId="636CE8BD" w:rsidR="006C23F6" w:rsidRPr="00491D33" w:rsidRDefault="006C23F6" w:rsidP="00491D33">
      <w:pPr>
        <w:pStyle w:val="ListParagraph"/>
        <w:numPr>
          <w:ilvl w:val="2"/>
          <w:numId w:val="23"/>
        </w:numPr>
        <w:spacing w:after="240"/>
        <w:ind w:hanging="657"/>
        <w:contextualSpacing w:val="0"/>
        <w:rPr>
          <w:rFonts w:eastAsia="Times New Roman"/>
        </w:rPr>
      </w:pPr>
      <w:r>
        <w:rPr>
          <w:rFonts w:eastAsia="Times New Roman"/>
        </w:rPr>
        <w:t xml:space="preserve">Expressive arts and design </w:t>
      </w:r>
    </w:p>
    <w:p w14:paraId="557FE3DD" w14:textId="0F7D336B" w:rsidR="006C23F6" w:rsidRDefault="006C23F6" w:rsidP="007E64F1">
      <w:pPr>
        <w:pStyle w:val="ListParagraph"/>
        <w:numPr>
          <w:ilvl w:val="0"/>
          <w:numId w:val="23"/>
        </w:numPr>
        <w:spacing w:after="120"/>
        <w:ind w:left="567" w:hanging="567"/>
        <w:contextualSpacing w:val="0"/>
        <w:rPr>
          <w:rFonts w:eastAsia="Times New Roman"/>
          <w:b/>
          <w:bCs/>
        </w:rPr>
      </w:pPr>
      <w:r w:rsidRPr="006C23F6">
        <w:rPr>
          <w:rFonts w:eastAsia="Times New Roman"/>
          <w:b/>
          <w:bCs/>
        </w:rPr>
        <w:t>Planning</w:t>
      </w:r>
    </w:p>
    <w:p w14:paraId="512A3A48" w14:textId="456ECE29" w:rsidR="007A2A15" w:rsidRPr="007A2A15" w:rsidRDefault="007A2A15" w:rsidP="007E64F1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 w:rsidRPr="00C21C5C">
        <w:rPr>
          <w:rFonts w:eastAsia="Times New Roman"/>
        </w:rPr>
        <w:lastRenderedPageBreak/>
        <w:t xml:space="preserve">Staff </w:t>
      </w:r>
      <w:r w:rsidRPr="007A2A15">
        <w:rPr>
          <w:rFonts w:eastAsia="Times New Roman"/>
        </w:rPr>
        <w:t xml:space="preserve">plan activities and experiences that enable children to develop and learn effectively. </w:t>
      </w:r>
      <w:proofErr w:type="gramStart"/>
      <w:r w:rsidRPr="007A2A15">
        <w:rPr>
          <w:rFonts w:eastAsia="Times New Roman"/>
        </w:rPr>
        <w:t>In order to</w:t>
      </w:r>
      <w:proofErr w:type="gramEnd"/>
      <w:r w:rsidRPr="007A2A15">
        <w:rPr>
          <w:rFonts w:eastAsia="Times New Roman"/>
        </w:rPr>
        <w:t xml:space="preserve"> do this, </w:t>
      </w:r>
      <w:r w:rsidR="004C2EF8" w:rsidRPr="00C906F2">
        <w:rPr>
          <w:rFonts w:eastAsia="Times New Roman"/>
        </w:rPr>
        <w:t>staff</w:t>
      </w:r>
      <w:r w:rsidRPr="00C906F2">
        <w:rPr>
          <w:rFonts w:eastAsia="Times New Roman"/>
        </w:rPr>
        <w:t xml:space="preserve"> </w:t>
      </w:r>
      <w:r w:rsidRPr="007A2A15">
        <w:rPr>
          <w:rFonts w:eastAsia="Times New Roman"/>
        </w:rPr>
        <w:t>working with the youngest children are expected to focus strongly on the 3 prime areas.</w:t>
      </w:r>
    </w:p>
    <w:p w14:paraId="7CF81A63" w14:textId="79FC568A" w:rsidR="007A2A15" w:rsidRPr="007A2A15" w:rsidRDefault="007A2A15" w:rsidP="007E64F1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 w:rsidRPr="007A2A15">
        <w:rPr>
          <w:rFonts w:eastAsia="Times New Roman"/>
        </w:rPr>
        <w:t xml:space="preserve">Staff also </w:t>
      </w:r>
      <w:proofErr w:type="gramStart"/>
      <w:r w:rsidRPr="007A2A15">
        <w:rPr>
          <w:rFonts w:eastAsia="Times New Roman"/>
        </w:rPr>
        <w:t>take into account</w:t>
      </w:r>
      <w:proofErr w:type="gramEnd"/>
      <w:r w:rsidRPr="007A2A15">
        <w:rPr>
          <w:rFonts w:eastAsia="Times New Roman"/>
        </w:rPr>
        <w:t xml:space="preserve"> the individual needs, interests and stage of development of each child in their care</w:t>
      </w:r>
      <w:r w:rsidR="00C21C5C">
        <w:rPr>
          <w:rFonts w:eastAsia="Times New Roman"/>
        </w:rPr>
        <w:t xml:space="preserve"> </w:t>
      </w:r>
      <w:r w:rsidRPr="007A2A15">
        <w:rPr>
          <w:rFonts w:eastAsia="Times New Roman"/>
        </w:rPr>
        <w:t>and use this information to plan a challenging and enjoyable experience.</w:t>
      </w:r>
    </w:p>
    <w:p w14:paraId="614BEB2B" w14:textId="23854E41" w:rsidR="007A2A15" w:rsidRPr="007A2A15" w:rsidRDefault="007A2A15" w:rsidP="007E64F1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 w:rsidRPr="007A2A15">
        <w:rPr>
          <w:rFonts w:eastAsia="Times New Roman"/>
        </w:rPr>
        <w:t xml:space="preserve">Where a child </w:t>
      </w:r>
      <w:r w:rsidR="00491D33">
        <w:rPr>
          <w:rFonts w:eastAsia="Times New Roman"/>
        </w:rPr>
        <w:t>may have</w:t>
      </w:r>
      <w:r w:rsidRPr="007A2A15">
        <w:rPr>
          <w:rFonts w:eastAsia="Times New Roman"/>
        </w:rPr>
        <w:t xml:space="preserve"> a special educational need or disability, staff consider wh</w:t>
      </w:r>
      <w:r w:rsidR="00491D33">
        <w:rPr>
          <w:rFonts w:eastAsia="Times New Roman"/>
        </w:rPr>
        <w:t>ether</w:t>
      </w:r>
      <w:r w:rsidRPr="007A2A15">
        <w:rPr>
          <w:rFonts w:eastAsia="Times New Roman"/>
        </w:rPr>
        <w:t xml:space="preserve"> specialist support is required, linking with relevant services from other agencies, where appropriate.</w:t>
      </w:r>
    </w:p>
    <w:p w14:paraId="64D4BF8A" w14:textId="46E7C8AC" w:rsidR="007A2A15" w:rsidRPr="00C906F2" w:rsidRDefault="007A2A15" w:rsidP="007E64F1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 w:rsidRPr="007A2A15">
        <w:rPr>
          <w:rFonts w:eastAsia="Times New Roman"/>
        </w:rPr>
        <w:t>In planning and guiding the children’s activities</w:t>
      </w:r>
      <w:r w:rsidRPr="00C906F2">
        <w:rPr>
          <w:rFonts w:eastAsia="Times New Roman"/>
        </w:rPr>
        <w:t xml:space="preserve">, </w:t>
      </w:r>
      <w:r w:rsidR="004C2EF8" w:rsidRPr="00C906F2">
        <w:rPr>
          <w:rFonts w:eastAsia="Times New Roman"/>
        </w:rPr>
        <w:t>staff</w:t>
      </w:r>
      <w:r w:rsidRPr="00C906F2">
        <w:rPr>
          <w:rFonts w:eastAsia="Times New Roman"/>
        </w:rPr>
        <w:t xml:space="preserve"> </w:t>
      </w:r>
      <w:r w:rsidRPr="007A2A15">
        <w:rPr>
          <w:rFonts w:eastAsia="Times New Roman"/>
        </w:rPr>
        <w:t xml:space="preserve">reflect on the different ways that </w:t>
      </w:r>
      <w:r w:rsidRPr="00C906F2">
        <w:rPr>
          <w:rFonts w:eastAsia="Times New Roman"/>
        </w:rPr>
        <w:t>children learn and include these in their practice.</w:t>
      </w:r>
    </w:p>
    <w:p w14:paraId="0A04AB3E" w14:textId="4B86A26E" w:rsidR="007A2A15" w:rsidRPr="00C906F2" w:rsidRDefault="00C906F2" w:rsidP="007E64F1">
      <w:pPr>
        <w:pStyle w:val="ListParagraph"/>
        <w:numPr>
          <w:ilvl w:val="1"/>
          <w:numId w:val="23"/>
        </w:numPr>
        <w:spacing w:after="24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</w:rPr>
        <w:fldChar w:fldCharType="end"/>
      </w:r>
      <w:bookmarkEnd w:id="1"/>
    </w:p>
    <w:p w14:paraId="06F468AD" w14:textId="174DBE0B" w:rsidR="006C23F6" w:rsidRPr="007A2A15" w:rsidRDefault="007A2A15" w:rsidP="007E64F1">
      <w:pPr>
        <w:pStyle w:val="ListParagraph"/>
        <w:numPr>
          <w:ilvl w:val="0"/>
          <w:numId w:val="23"/>
        </w:numPr>
        <w:spacing w:after="120"/>
        <w:ind w:left="567" w:hanging="567"/>
        <w:contextualSpacing w:val="0"/>
        <w:rPr>
          <w:rFonts w:eastAsia="Times New Roman"/>
          <w:b/>
          <w:bCs/>
        </w:rPr>
      </w:pPr>
      <w:r w:rsidRPr="007A2A15">
        <w:rPr>
          <w:rFonts w:eastAsia="Times New Roman"/>
          <w:b/>
          <w:bCs/>
        </w:rPr>
        <w:t>Teaching</w:t>
      </w:r>
    </w:p>
    <w:p w14:paraId="1B87CEE3" w14:textId="0D7ABE52" w:rsidR="008E18A6" w:rsidRDefault="007A2A15" w:rsidP="007E64F1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Each area of learning and development is implemented through planned, purposeful play, and through a mix of adult-led and child-initiated activities.</w:t>
      </w:r>
    </w:p>
    <w:p w14:paraId="38E3FD0C" w14:textId="01AFBC00" w:rsidR="007A2A15" w:rsidRDefault="00491D33" w:rsidP="007E64F1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Staff</w:t>
      </w:r>
      <w:r w:rsidR="007A2A15">
        <w:rPr>
          <w:rFonts w:eastAsia="Times New Roman"/>
        </w:rPr>
        <w:t xml:space="preserve"> respond to each child’s emerging needs and interests, guiding their development through warm, positive interaction.</w:t>
      </w:r>
    </w:p>
    <w:p w14:paraId="68E41A84" w14:textId="37D124BE" w:rsidR="007A2A15" w:rsidRDefault="007A2A15" w:rsidP="007E64F1">
      <w:pPr>
        <w:pStyle w:val="ListParagraph"/>
        <w:numPr>
          <w:ilvl w:val="1"/>
          <w:numId w:val="23"/>
        </w:numPr>
        <w:spacing w:after="24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As children grow older and as their development allows, the balance gradually shifts towards more adult-led activities to help children prepare for more formal learning in Year 1.</w:t>
      </w:r>
    </w:p>
    <w:p w14:paraId="6D7B50C2" w14:textId="1A81D66F" w:rsidR="007A2A15" w:rsidRPr="007A2A15" w:rsidRDefault="007A2A15" w:rsidP="00627527">
      <w:pPr>
        <w:pStyle w:val="ListParagraph"/>
        <w:numPr>
          <w:ilvl w:val="0"/>
          <w:numId w:val="23"/>
        </w:numPr>
        <w:spacing w:after="120"/>
        <w:ind w:left="567" w:hanging="567"/>
        <w:contextualSpacing w:val="0"/>
        <w:rPr>
          <w:rFonts w:eastAsia="Times New Roman"/>
          <w:b/>
          <w:bCs/>
        </w:rPr>
      </w:pPr>
      <w:r w:rsidRPr="007A2A15">
        <w:rPr>
          <w:rFonts w:eastAsia="Times New Roman"/>
          <w:b/>
          <w:bCs/>
        </w:rPr>
        <w:t>Assessment</w:t>
      </w:r>
    </w:p>
    <w:p w14:paraId="264BE2F8" w14:textId="0BBF0800" w:rsidR="007A2A15" w:rsidRDefault="00075518" w:rsidP="007A2A15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Ongoing assessment is an integral part of the learning and development processes.</w:t>
      </w:r>
    </w:p>
    <w:p w14:paraId="3AA2A538" w14:textId="50BDE919" w:rsidR="00075518" w:rsidRDefault="00075518" w:rsidP="007A2A15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Staff observe pupils to identify their level of achievement, interests and learning styles. These observations are used to shape future planning.</w:t>
      </w:r>
    </w:p>
    <w:p w14:paraId="20A43934" w14:textId="2DFE31C7" w:rsidR="00075518" w:rsidRDefault="00491D33" w:rsidP="007A2A15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Staff</w:t>
      </w:r>
      <w:r w:rsidR="00075518">
        <w:rPr>
          <w:rFonts w:eastAsia="Times New Roman"/>
        </w:rPr>
        <w:t xml:space="preserve"> will also </w:t>
      </w:r>
      <w:proofErr w:type="gramStart"/>
      <w:r w:rsidR="00075518">
        <w:rPr>
          <w:rFonts w:eastAsia="Times New Roman"/>
        </w:rPr>
        <w:t>take into account</w:t>
      </w:r>
      <w:proofErr w:type="gramEnd"/>
      <w:r w:rsidR="00075518">
        <w:rPr>
          <w:rFonts w:eastAsia="Times New Roman"/>
        </w:rPr>
        <w:t xml:space="preserve"> observations shared by parents and/or carers.</w:t>
      </w:r>
    </w:p>
    <w:p w14:paraId="4BEF8335" w14:textId="4558C2DA" w:rsidR="00075518" w:rsidRDefault="00075518" w:rsidP="007A2A15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 xml:space="preserve">When a child is aged between 2 and 3, </w:t>
      </w:r>
      <w:r w:rsidR="00491D33">
        <w:rPr>
          <w:rFonts w:eastAsia="Times New Roman"/>
        </w:rPr>
        <w:t>staff</w:t>
      </w:r>
      <w:r>
        <w:rPr>
          <w:rFonts w:eastAsia="Times New Roman"/>
        </w:rPr>
        <w:t xml:space="preserve"> review their progress and provide parents and/or carers with a written summary of the child’s development in the 3 prime areas. This progress check highlights the areas in which a child is progressing well and the areas in which additional support is needed.</w:t>
      </w:r>
    </w:p>
    <w:p w14:paraId="7938022E" w14:textId="78353A50" w:rsidR="00491D33" w:rsidRDefault="00491D33" w:rsidP="007A2A15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Within the first 6 weeks that a child starts reception, staff will administer the Reception Baseline Assessment (RBA).</w:t>
      </w:r>
    </w:p>
    <w:p w14:paraId="6B3ACB14" w14:textId="071A2647" w:rsidR="00075518" w:rsidRDefault="007720F0" w:rsidP="007A2A15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At the end of the EYFS, staff complete the EYFS profile for each child. Pupils are assessed against the 17 early learning goals, indicating whether they are:</w:t>
      </w:r>
    </w:p>
    <w:p w14:paraId="745FD9D5" w14:textId="77777777" w:rsidR="00491D33" w:rsidRDefault="007720F0" w:rsidP="00491D33">
      <w:pPr>
        <w:pStyle w:val="ListParagraph"/>
        <w:numPr>
          <w:ilvl w:val="2"/>
          <w:numId w:val="23"/>
        </w:numPr>
        <w:spacing w:after="120"/>
        <w:ind w:hanging="657"/>
        <w:contextualSpacing w:val="0"/>
        <w:rPr>
          <w:rFonts w:eastAsia="Times New Roman"/>
        </w:rPr>
      </w:pPr>
      <w:r>
        <w:rPr>
          <w:rFonts w:eastAsia="Times New Roman"/>
        </w:rPr>
        <w:t>Meeting expected levels of development</w:t>
      </w:r>
    </w:p>
    <w:p w14:paraId="40F107DB" w14:textId="66FE19EA" w:rsidR="007720F0" w:rsidRPr="00491D33" w:rsidRDefault="007720F0" w:rsidP="00491D33">
      <w:pPr>
        <w:pStyle w:val="ListParagraph"/>
        <w:numPr>
          <w:ilvl w:val="2"/>
          <w:numId w:val="23"/>
        </w:numPr>
        <w:spacing w:after="120"/>
        <w:ind w:hanging="657"/>
        <w:contextualSpacing w:val="0"/>
        <w:rPr>
          <w:rFonts w:eastAsia="Times New Roman"/>
        </w:rPr>
      </w:pPr>
      <w:r w:rsidRPr="00491D33">
        <w:rPr>
          <w:rFonts w:eastAsia="Times New Roman"/>
        </w:rPr>
        <w:t>Not yet reaching expected levels (</w:t>
      </w:r>
      <w:r w:rsidR="00491D33">
        <w:rPr>
          <w:rFonts w:eastAsia="Times New Roman"/>
        </w:rPr>
        <w:t>‘</w:t>
      </w:r>
      <w:r w:rsidRPr="00491D33">
        <w:rPr>
          <w:rFonts w:eastAsia="Times New Roman"/>
        </w:rPr>
        <w:t>emerging</w:t>
      </w:r>
      <w:r w:rsidR="00491D33">
        <w:rPr>
          <w:rFonts w:eastAsia="Times New Roman"/>
        </w:rPr>
        <w:t>’</w:t>
      </w:r>
      <w:r w:rsidRPr="00491D33">
        <w:rPr>
          <w:rFonts w:eastAsia="Times New Roman"/>
        </w:rPr>
        <w:t>)</w:t>
      </w:r>
    </w:p>
    <w:p w14:paraId="448E1C2D" w14:textId="450A36CA" w:rsidR="007720F0" w:rsidRDefault="00627527" w:rsidP="00BF2BBF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The profile reflects ongoing observations and discussions with parents and/or carers. The results of the profile are shared with parents and/or carers</w:t>
      </w:r>
      <w:r w:rsidR="004C2EF8">
        <w:rPr>
          <w:rFonts w:eastAsia="Times New Roman"/>
        </w:rPr>
        <w:t xml:space="preserve"> </w:t>
      </w:r>
      <w:r w:rsidR="004C2EF8" w:rsidRPr="00C906F2">
        <w:rPr>
          <w:rFonts w:eastAsia="Times New Roman"/>
        </w:rPr>
        <w:t>for their child</w:t>
      </w:r>
      <w:r w:rsidRPr="00C906F2">
        <w:rPr>
          <w:rFonts w:eastAsia="Times New Roman"/>
        </w:rPr>
        <w:t>.</w:t>
      </w:r>
    </w:p>
    <w:p w14:paraId="38AEF252" w14:textId="30E4F4D2" w:rsidR="00491D33" w:rsidRDefault="00491D33" w:rsidP="007E64F1">
      <w:pPr>
        <w:pStyle w:val="ListParagraph"/>
        <w:numPr>
          <w:ilvl w:val="1"/>
          <w:numId w:val="23"/>
        </w:numPr>
        <w:spacing w:after="24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The profile is moderated internally (referring to the Development Matters guidance) and in partnership with other local schools, to ensure consistent assessment judgements. EYFS profile dat</w:t>
      </w:r>
      <w:r w:rsidR="00BF2BBF">
        <w:rPr>
          <w:rFonts w:eastAsia="Times New Roman"/>
        </w:rPr>
        <w:t>a</w:t>
      </w:r>
      <w:r>
        <w:rPr>
          <w:rFonts w:eastAsia="Times New Roman"/>
        </w:rPr>
        <w:t xml:space="preserve"> is submitted to the Local Authority.</w:t>
      </w:r>
    </w:p>
    <w:p w14:paraId="7CFF1317" w14:textId="2FF222B0" w:rsidR="00627527" w:rsidRDefault="00627527" w:rsidP="00627527">
      <w:pPr>
        <w:pStyle w:val="ListParagraph"/>
        <w:numPr>
          <w:ilvl w:val="0"/>
          <w:numId w:val="23"/>
        </w:numPr>
        <w:spacing w:after="120"/>
        <w:ind w:left="567" w:hanging="567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Working with parents</w:t>
      </w:r>
    </w:p>
    <w:p w14:paraId="77298FF4" w14:textId="6ADCD2A0" w:rsidR="00627527" w:rsidRPr="00627527" w:rsidRDefault="00627527" w:rsidP="00627527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 w:rsidRPr="00627527">
        <w:rPr>
          <w:rFonts w:eastAsia="Times New Roman"/>
        </w:rPr>
        <w:t>We recognise that children learn and develop well when there is a strong partnership between</w:t>
      </w:r>
      <w:r w:rsidRPr="00C906F2">
        <w:rPr>
          <w:rFonts w:eastAsia="Times New Roman"/>
        </w:rPr>
        <w:t xml:space="preserve"> </w:t>
      </w:r>
      <w:r w:rsidR="004C2EF8" w:rsidRPr="00C906F2">
        <w:rPr>
          <w:rFonts w:eastAsia="Times New Roman"/>
        </w:rPr>
        <w:t>staff</w:t>
      </w:r>
      <w:r w:rsidRPr="00C906F2">
        <w:rPr>
          <w:rFonts w:eastAsia="Times New Roman"/>
        </w:rPr>
        <w:t xml:space="preserve"> </w:t>
      </w:r>
      <w:r w:rsidRPr="00627527">
        <w:rPr>
          <w:rFonts w:eastAsia="Times New Roman"/>
        </w:rPr>
        <w:t>and parents and/or carers.</w:t>
      </w:r>
    </w:p>
    <w:p w14:paraId="47EAC813" w14:textId="7B5B8EF0" w:rsidR="00627527" w:rsidRPr="00627527" w:rsidRDefault="00627527" w:rsidP="00627527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 w:rsidRPr="00627527">
        <w:rPr>
          <w:rFonts w:eastAsia="Times New Roman"/>
        </w:rPr>
        <w:t>Parents and/or carers are kept up to date with their child’s progress and development.</w:t>
      </w:r>
    </w:p>
    <w:p w14:paraId="0287792A" w14:textId="42928D78" w:rsidR="00627527" w:rsidRPr="00627527" w:rsidRDefault="00627527" w:rsidP="00627527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 w:rsidRPr="00627527">
        <w:rPr>
          <w:rFonts w:eastAsia="Times New Roman"/>
        </w:rPr>
        <w:t>The progress check and EYFS profile helps to provide parents and/or carers with a well-rounded picture of their child’s knowledge, understanding and abilities.</w:t>
      </w:r>
    </w:p>
    <w:p w14:paraId="0B4A11BC" w14:textId="171FBF67" w:rsidR="00627527" w:rsidRPr="00627527" w:rsidRDefault="00627527" w:rsidP="007E64F1">
      <w:pPr>
        <w:pStyle w:val="ListParagraph"/>
        <w:numPr>
          <w:ilvl w:val="1"/>
          <w:numId w:val="23"/>
        </w:numPr>
        <w:spacing w:after="240"/>
        <w:ind w:left="567" w:hanging="567"/>
        <w:contextualSpacing w:val="0"/>
        <w:rPr>
          <w:rFonts w:eastAsia="Times New Roman"/>
        </w:rPr>
      </w:pPr>
      <w:r w:rsidRPr="00627527">
        <w:rPr>
          <w:rFonts w:eastAsia="Times New Roman"/>
        </w:rPr>
        <w:t>Each child is assigned a key person who helps ensure that their learning and care is tailored to meet their needs. The key person supports parents and/or carers in guiding their child’s development at home</w:t>
      </w:r>
      <w:r w:rsidR="000D51C0">
        <w:rPr>
          <w:rFonts w:eastAsia="Times New Roman"/>
        </w:rPr>
        <w:t>. The key person also helps families to engage with more specialist support, if appropriate.</w:t>
      </w:r>
    </w:p>
    <w:p w14:paraId="129E121F" w14:textId="52D2270E" w:rsidR="00627527" w:rsidRDefault="00627527" w:rsidP="00627527">
      <w:pPr>
        <w:pStyle w:val="ListParagraph"/>
        <w:numPr>
          <w:ilvl w:val="0"/>
          <w:numId w:val="23"/>
        </w:numPr>
        <w:spacing w:after="120"/>
        <w:ind w:left="567" w:hanging="567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Safeguarding and welfare procedures</w:t>
      </w:r>
    </w:p>
    <w:p w14:paraId="3918E2BD" w14:textId="0E68D5A3" w:rsidR="000D51C0" w:rsidRDefault="000D51C0" w:rsidP="00B440DC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We promote good oral health, as well as good health in general</w:t>
      </w:r>
      <w:r w:rsidR="00B440DC">
        <w:rPr>
          <w:rFonts w:eastAsia="Times New Roman"/>
        </w:rPr>
        <w:t>, in the early years by talking to children about:</w:t>
      </w:r>
    </w:p>
    <w:p w14:paraId="66D8807D" w14:textId="7B38FDED" w:rsidR="00B440DC" w:rsidRDefault="00B440DC" w:rsidP="00B440DC">
      <w:pPr>
        <w:pStyle w:val="ListParagraph"/>
        <w:numPr>
          <w:ilvl w:val="2"/>
          <w:numId w:val="23"/>
        </w:numPr>
        <w:spacing w:after="120"/>
        <w:ind w:left="1276" w:hanging="709"/>
        <w:contextualSpacing w:val="0"/>
        <w:rPr>
          <w:rFonts w:eastAsia="Times New Roman"/>
        </w:rPr>
      </w:pPr>
      <w:r>
        <w:rPr>
          <w:rFonts w:eastAsia="Times New Roman"/>
        </w:rPr>
        <w:t>The effects of eating too many sweet things</w:t>
      </w:r>
    </w:p>
    <w:p w14:paraId="54726A14" w14:textId="4FE5B138" w:rsidR="00B440DC" w:rsidRDefault="00B440DC" w:rsidP="00B440DC">
      <w:pPr>
        <w:pStyle w:val="ListParagraph"/>
        <w:numPr>
          <w:ilvl w:val="2"/>
          <w:numId w:val="23"/>
        </w:numPr>
        <w:spacing w:after="120"/>
        <w:ind w:left="1276" w:hanging="709"/>
        <w:contextualSpacing w:val="0"/>
        <w:rPr>
          <w:rFonts w:eastAsia="Times New Roman"/>
        </w:rPr>
      </w:pPr>
      <w:r>
        <w:rPr>
          <w:rFonts w:eastAsia="Times New Roman"/>
        </w:rPr>
        <w:t>The importance of brushing your teeth</w:t>
      </w:r>
    </w:p>
    <w:p w14:paraId="39CC8F14" w14:textId="548E5B3B" w:rsidR="00B440DC" w:rsidRPr="00C906F2" w:rsidRDefault="00C906F2" w:rsidP="00B440DC">
      <w:pPr>
        <w:pStyle w:val="ListParagraph"/>
        <w:numPr>
          <w:ilvl w:val="2"/>
          <w:numId w:val="23"/>
        </w:numPr>
        <w:spacing w:after="120"/>
        <w:ind w:left="1276" w:hanging="709"/>
        <w:contextualSpacing w:val="0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</w:rPr>
        <w:fldChar w:fldCharType="end"/>
      </w:r>
      <w:bookmarkEnd w:id="2"/>
    </w:p>
    <w:p w14:paraId="63313201" w14:textId="7FCA03F4" w:rsidR="00627527" w:rsidRDefault="00B440DC" w:rsidP="00756F2B">
      <w:pPr>
        <w:pStyle w:val="ListParagraph"/>
        <w:numPr>
          <w:ilvl w:val="1"/>
          <w:numId w:val="23"/>
        </w:numPr>
        <w:spacing w:after="24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The rest of o</w:t>
      </w:r>
      <w:r w:rsidR="00627527" w:rsidRPr="00627527">
        <w:rPr>
          <w:rFonts w:eastAsia="Times New Roman"/>
        </w:rPr>
        <w:t>ur safeguarding and welfare procedures are outlined in our Safeguarding</w:t>
      </w:r>
      <w:r>
        <w:rPr>
          <w:rFonts w:eastAsia="Times New Roman"/>
        </w:rPr>
        <w:t xml:space="preserve"> policy</w:t>
      </w:r>
      <w:r w:rsidR="00627527" w:rsidRPr="00627527">
        <w:rPr>
          <w:rFonts w:eastAsia="Times New Roman"/>
        </w:rPr>
        <w:t>.</w:t>
      </w:r>
    </w:p>
    <w:p w14:paraId="0406B449" w14:textId="10018343" w:rsidR="00756F2B" w:rsidRPr="00C906F2" w:rsidRDefault="00756F2B" w:rsidP="00756F2B">
      <w:pPr>
        <w:pStyle w:val="ListParagraph"/>
        <w:numPr>
          <w:ilvl w:val="0"/>
          <w:numId w:val="23"/>
        </w:numPr>
        <w:spacing w:after="120"/>
        <w:ind w:left="567" w:hanging="567"/>
        <w:contextualSpacing w:val="0"/>
        <w:rPr>
          <w:rFonts w:eastAsia="Times New Roman"/>
          <w:b/>
          <w:bCs/>
        </w:rPr>
      </w:pPr>
      <w:r w:rsidRPr="00C906F2">
        <w:rPr>
          <w:rFonts w:eastAsia="Times New Roman"/>
          <w:b/>
          <w:bCs/>
        </w:rPr>
        <w:t xml:space="preserve">Transition arrangements </w:t>
      </w:r>
    </w:p>
    <w:p w14:paraId="3F898894" w14:textId="6D1B7A43" w:rsidR="002102B1" w:rsidRPr="00C906F2" w:rsidRDefault="00C906F2" w:rsidP="00627527">
      <w:pPr>
        <w:pStyle w:val="ListParagraph"/>
        <w:numPr>
          <w:ilvl w:val="1"/>
          <w:numId w:val="23"/>
        </w:numPr>
        <w:spacing w:after="120"/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</w:rPr>
        <w:fldChar w:fldCharType="end"/>
      </w:r>
      <w:bookmarkEnd w:id="3"/>
    </w:p>
    <w:sectPr w:rsidR="002102B1" w:rsidRPr="00C906F2" w:rsidSect="006B001B">
      <w:footerReference w:type="even" r:id="rId8"/>
      <w:footerReference w:type="default" r:id="rId9"/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2E46" w14:textId="77777777" w:rsidR="003F7366" w:rsidRDefault="003F7366" w:rsidP="00451409">
      <w:r>
        <w:separator/>
      </w:r>
    </w:p>
  </w:endnote>
  <w:endnote w:type="continuationSeparator" w:id="0">
    <w:p w14:paraId="6644AF0A" w14:textId="77777777" w:rsidR="003F7366" w:rsidRDefault="003F7366" w:rsidP="004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293341"/>
      <w:docPartObj>
        <w:docPartGallery w:val="Page Numbers (Bottom of Page)"/>
        <w:docPartUnique/>
      </w:docPartObj>
    </w:sdtPr>
    <w:sdtContent>
      <w:p w14:paraId="146965BD" w14:textId="407C5368" w:rsidR="00594337" w:rsidRDefault="00594337" w:rsidP="00CF5B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EEB06D" w14:textId="77777777" w:rsidR="00594337" w:rsidRDefault="00594337" w:rsidP="005943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0014114"/>
      <w:docPartObj>
        <w:docPartGallery w:val="Page Numbers (Bottom of Page)"/>
        <w:docPartUnique/>
      </w:docPartObj>
    </w:sdtPr>
    <w:sdtContent>
      <w:p w14:paraId="42F4BE8B" w14:textId="5D5F434A" w:rsidR="00594337" w:rsidRDefault="00594337" w:rsidP="00CF5B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A30A4B" w14:textId="77777777" w:rsidR="00D00C0B" w:rsidRPr="00D93E2D" w:rsidRDefault="00D00C0B" w:rsidP="00594337">
    <w:pPr>
      <w:pStyle w:val="Footer"/>
      <w:ind w:right="360"/>
      <w:rPr>
        <w:rFonts w:ascii="Century Gothic" w:hAnsi="Century Gothic"/>
        <w:sz w:val="16"/>
      </w:rPr>
    </w:pPr>
    <w:r w:rsidRPr="00D93E2D">
      <w:rPr>
        <w:rFonts w:ascii="Century Gothic" w:hAnsi="Century Gothic"/>
        <w:b/>
        <w:sz w:val="16"/>
      </w:rPr>
      <w:t>SAND Academies Trust</w:t>
    </w:r>
  </w:p>
  <w:p w14:paraId="7ECED554" w14:textId="77777777" w:rsidR="00D00C0B" w:rsidRDefault="00D00C0B" w:rsidP="00D00C0B">
    <w:pPr>
      <w:pStyle w:val="Footer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Lyn Dance CEO &amp; Executive Headteacher</w:t>
    </w:r>
  </w:p>
  <w:p w14:paraId="5FDB01E8" w14:textId="77777777" w:rsidR="00D00C0B" w:rsidRPr="00D11246" w:rsidRDefault="00D00C0B" w:rsidP="00D00C0B">
    <w:pPr>
      <w:pStyle w:val="Footer"/>
      <w:rPr>
        <w:rFonts w:ascii="Century Gothic" w:hAnsi="Century Gothic"/>
        <w:sz w:val="14"/>
      </w:rPr>
    </w:pPr>
    <w:r w:rsidRPr="00D11246">
      <w:rPr>
        <w:rFonts w:ascii="Century Gothic" w:hAnsi="Century Gothic"/>
        <w:sz w:val="14"/>
      </w:rPr>
      <w:t>Registered in England: Company Number 11968610</w:t>
    </w:r>
  </w:p>
  <w:p w14:paraId="6FE50E00" w14:textId="77777777" w:rsidR="00D00C0B" w:rsidRDefault="00D00C0B" w:rsidP="00D00C0B">
    <w:pPr>
      <w:pStyle w:val="Footer"/>
      <w:rPr>
        <w:rFonts w:ascii="Century Gothic" w:hAnsi="Century Gothic"/>
        <w:sz w:val="14"/>
      </w:rPr>
    </w:pPr>
    <w:r w:rsidRPr="00D11246">
      <w:rPr>
        <w:rFonts w:ascii="Century Gothic" w:hAnsi="Century Gothic"/>
        <w:sz w:val="14"/>
      </w:rPr>
      <w:t>Registered Office: The Milestone School, Longford Lane, Gloucester, GL2 9EU - Telephone: 01452 874000</w:t>
    </w:r>
    <w:r>
      <w:rPr>
        <w:rFonts w:ascii="Century Gothic" w:hAnsi="Century Gothic"/>
        <w:sz w:val="14"/>
      </w:rPr>
      <w:t xml:space="preserve"> – </w:t>
    </w:r>
    <w:r w:rsidRPr="00C737E9">
      <w:rPr>
        <w:rFonts w:ascii="Century Gothic" w:hAnsi="Century Gothic"/>
        <w:sz w:val="14"/>
      </w:rPr>
      <w:t>www.sandmat.uk</w:t>
    </w:r>
  </w:p>
  <w:p w14:paraId="45E50730" w14:textId="77777777" w:rsidR="00D00C0B" w:rsidRDefault="00D00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096C" w14:textId="77777777" w:rsidR="003F7366" w:rsidRDefault="003F7366" w:rsidP="00451409">
      <w:r>
        <w:separator/>
      </w:r>
    </w:p>
  </w:footnote>
  <w:footnote w:type="continuationSeparator" w:id="0">
    <w:p w14:paraId="5B7D79EC" w14:textId="77777777" w:rsidR="003F7366" w:rsidRDefault="003F7366" w:rsidP="0045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8C9"/>
    <w:multiLevelType w:val="hybridMultilevel"/>
    <w:tmpl w:val="F86A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061"/>
    <w:multiLevelType w:val="hybridMultilevel"/>
    <w:tmpl w:val="5FF2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2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524E01"/>
    <w:multiLevelType w:val="hybridMultilevel"/>
    <w:tmpl w:val="8726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561"/>
    <w:multiLevelType w:val="hybridMultilevel"/>
    <w:tmpl w:val="DC621C28"/>
    <w:lvl w:ilvl="0" w:tplc="86B8B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60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58A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2A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8C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DEE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62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21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040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11E7"/>
    <w:multiLevelType w:val="hybridMultilevel"/>
    <w:tmpl w:val="2CDECC00"/>
    <w:lvl w:ilvl="0" w:tplc="403230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DCE78A2" w:tentative="1">
      <w:start w:val="1"/>
      <w:numFmt w:val="lowerLetter"/>
      <w:lvlText w:val="%2."/>
      <w:lvlJc w:val="left"/>
      <w:pPr>
        <w:ind w:left="1440" w:hanging="360"/>
      </w:pPr>
    </w:lvl>
    <w:lvl w:ilvl="2" w:tplc="484269EA" w:tentative="1">
      <w:start w:val="1"/>
      <w:numFmt w:val="lowerRoman"/>
      <w:lvlText w:val="%3."/>
      <w:lvlJc w:val="right"/>
      <w:pPr>
        <w:ind w:left="2160" w:hanging="180"/>
      </w:pPr>
    </w:lvl>
    <w:lvl w:ilvl="3" w:tplc="ADBA6E24" w:tentative="1">
      <w:start w:val="1"/>
      <w:numFmt w:val="decimal"/>
      <w:lvlText w:val="%4."/>
      <w:lvlJc w:val="left"/>
      <w:pPr>
        <w:ind w:left="2880" w:hanging="360"/>
      </w:pPr>
    </w:lvl>
    <w:lvl w:ilvl="4" w:tplc="C006436C" w:tentative="1">
      <w:start w:val="1"/>
      <w:numFmt w:val="lowerLetter"/>
      <w:lvlText w:val="%5."/>
      <w:lvlJc w:val="left"/>
      <w:pPr>
        <w:ind w:left="3600" w:hanging="360"/>
      </w:pPr>
    </w:lvl>
    <w:lvl w:ilvl="5" w:tplc="E0C0AE96" w:tentative="1">
      <w:start w:val="1"/>
      <w:numFmt w:val="lowerRoman"/>
      <w:lvlText w:val="%6."/>
      <w:lvlJc w:val="right"/>
      <w:pPr>
        <w:ind w:left="4320" w:hanging="180"/>
      </w:pPr>
    </w:lvl>
    <w:lvl w:ilvl="6" w:tplc="2AAEAB40" w:tentative="1">
      <w:start w:val="1"/>
      <w:numFmt w:val="decimal"/>
      <w:lvlText w:val="%7."/>
      <w:lvlJc w:val="left"/>
      <w:pPr>
        <w:ind w:left="5040" w:hanging="360"/>
      </w:pPr>
    </w:lvl>
    <w:lvl w:ilvl="7" w:tplc="538C81F6" w:tentative="1">
      <w:start w:val="1"/>
      <w:numFmt w:val="lowerLetter"/>
      <w:lvlText w:val="%8."/>
      <w:lvlJc w:val="left"/>
      <w:pPr>
        <w:ind w:left="5760" w:hanging="360"/>
      </w:pPr>
    </w:lvl>
    <w:lvl w:ilvl="8" w:tplc="500C3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12E5"/>
    <w:multiLevelType w:val="hybridMultilevel"/>
    <w:tmpl w:val="15CEE4CE"/>
    <w:lvl w:ilvl="0" w:tplc="1A0EC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A6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06C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2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48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61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AB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E8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36C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D7EA1"/>
    <w:multiLevelType w:val="hybridMultilevel"/>
    <w:tmpl w:val="F10C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6E50"/>
    <w:multiLevelType w:val="hybridMultilevel"/>
    <w:tmpl w:val="853234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ED7C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FB7539"/>
    <w:multiLevelType w:val="hybridMultilevel"/>
    <w:tmpl w:val="A2C27036"/>
    <w:lvl w:ilvl="0" w:tplc="D480B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40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84B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6F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4B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64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CF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4E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03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C57F0"/>
    <w:multiLevelType w:val="hybridMultilevel"/>
    <w:tmpl w:val="D898F38C"/>
    <w:lvl w:ilvl="0" w:tplc="FDE62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67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321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C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4A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89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02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3E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3088"/>
    <w:multiLevelType w:val="hybridMultilevel"/>
    <w:tmpl w:val="29366C52"/>
    <w:lvl w:ilvl="0" w:tplc="C30E8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EB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E7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5CC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46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60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83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5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8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50F32"/>
    <w:multiLevelType w:val="hybridMultilevel"/>
    <w:tmpl w:val="2488C2FE"/>
    <w:lvl w:ilvl="0" w:tplc="8B34C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45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16D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0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CA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127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A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00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2A6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33DC6"/>
    <w:multiLevelType w:val="hybridMultilevel"/>
    <w:tmpl w:val="21C4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E0323"/>
    <w:multiLevelType w:val="hybridMultilevel"/>
    <w:tmpl w:val="111CBB2A"/>
    <w:lvl w:ilvl="0" w:tplc="2B1E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6A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25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47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E1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87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68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83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4C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C1AD1"/>
    <w:multiLevelType w:val="hybridMultilevel"/>
    <w:tmpl w:val="0F7411B4"/>
    <w:lvl w:ilvl="0" w:tplc="F1FCF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03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582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49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2E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9A6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6A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0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205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E76EB"/>
    <w:multiLevelType w:val="hybridMultilevel"/>
    <w:tmpl w:val="C3DEBDF8"/>
    <w:lvl w:ilvl="0" w:tplc="339E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ECF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F03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45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65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82A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ED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42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8C3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F50A0"/>
    <w:multiLevelType w:val="hybridMultilevel"/>
    <w:tmpl w:val="C26647F8"/>
    <w:lvl w:ilvl="0" w:tplc="3B080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66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929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CE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A6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EE6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05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6E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721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94988"/>
    <w:multiLevelType w:val="hybridMultilevel"/>
    <w:tmpl w:val="55F02F3A"/>
    <w:lvl w:ilvl="0" w:tplc="FA24F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CD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46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E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8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EC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08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45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B65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2896"/>
    <w:multiLevelType w:val="hybridMultilevel"/>
    <w:tmpl w:val="706E85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E22221E"/>
    <w:multiLevelType w:val="hybridMultilevel"/>
    <w:tmpl w:val="FE48BDF6"/>
    <w:lvl w:ilvl="0" w:tplc="42DA1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C6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105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84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EC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58F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AB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90D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07F1D"/>
    <w:multiLevelType w:val="hybridMultilevel"/>
    <w:tmpl w:val="48F08C96"/>
    <w:lvl w:ilvl="0" w:tplc="36BC59D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DD27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EF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E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703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6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D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021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525646">
    <w:abstractNumId w:val="22"/>
  </w:num>
  <w:num w:numId="2" w16cid:durableId="148332512">
    <w:abstractNumId w:val="12"/>
  </w:num>
  <w:num w:numId="3" w16cid:durableId="1146895193">
    <w:abstractNumId w:val="4"/>
  </w:num>
  <w:num w:numId="4" w16cid:durableId="1333875013">
    <w:abstractNumId w:val="6"/>
  </w:num>
  <w:num w:numId="5" w16cid:durableId="1865441676">
    <w:abstractNumId w:val="15"/>
  </w:num>
  <w:num w:numId="6" w16cid:durableId="1389039477">
    <w:abstractNumId w:val="19"/>
  </w:num>
  <w:num w:numId="7" w16cid:durableId="1428234091">
    <w:abstractNumId w:val="5"/>
  </w:num>
  <w:num w:numId="8" w16cid:durableId="64374965">
    <w:abstractNumId w:val="13"/>
  </w:num>
  <w:num w:numId="9" w16cid:durableId="101340068">
    <w:abstractNumId w:val="18"/>
  </w:num>
  <w:num w:numId="10" w16cid:durableId="707536080">
    <w:abstractNumId w:val="17"/>
  </w:num>
  <w:num w:numId="11" w16cid:durableId="233780708">
    <w:abstractNumId w:val="11"/>
  </w:num>
  <w:num w:numId="12" w16cid:durableId="2092658167">
    <w:abstractNumId w:val="16"/>
  </w:num>
  <w:num w:numId="13" w16cid:durableId="267469384">
    <w:abstractNumId w:val="10"/>
  </w:num>
  <w:num w:numId="14" w16cid:durableId="1576352919">
    <w:abstractNumId w:val="21"/>
  </w:num>
  <w:num w:numId="15" w16cid:durableId="610361845">
    <w:abstractNumId w:val="2"/>
  </w:num>
  <w:num w:numId="16" w16cid:durableId="657419801">
    <w:abstractNumId w:val="3"/>
  </w:num>
  <w:num w:numId="17" w16cid:durableId="514923838">
    <w:abstractNumId w:val="14"/>
  </w:num>
  <w:num w:numId="18" w16cid:durableId="909926524">
    <w:abstractNumId w:val="0"/>
  </w:num>
  <w:num w:numId="19" w16cid:durableId="151259038">
    <w:abstractNumId w:val="8"/>
  </w:num>
  <w:num w:numId="20" w16cid:durableId="1146974139">
    <w:abstractNumId w:val="7"/>
  </w:num>
  <w:num w:numId="21" w16cid:durableId="1610552517">
    <w:abstractNumId w:val="20"/>
  </w:num>
  <w:num w:numId="22" w16cid:durableId="868908100">
    <w:abstractNumId w:val="1"/>
  </w:num>
  <w:num w:numId="23" w16cid:durableId="19473356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09"/>
    <w:rsid w:val="00014E79"/>
    <w:rsid w:val="00021447"/>
    <w:rsid w:val="00023129"/>
    <w:rsid w:val="00075518"/>
    <w:rsid w:val="000C31D7"/>
    <w:rsid w:val="000D51C0"/>
    <w:rsid w:val="00133094"/>
    <w:rsid w:val="001C0173"/>
    <w:rsid w:val="001E4ECD"/>
    <w:rsid w:val="002102B1"/>
    <w:rsid w:val="00265B4A"/>
    <w:rsid w:val="002F14F0"/>
    <w:rsid w:val="00306E25"/>
    <w:rsid w:val="00326555"/>
    <w:rsid w:val="00343D88"/>
    <w:rsid w:val="003A1F31"/>
    <w:rsid w:val="003A784D"/>
    <w:rsid w:val="003C22FC"/>
    <w:rsid w:val="003D569B"/>
    <w:rsid w:val="003F3F4B"/>
    <w:rsid w:val="003F7366"/>
    <w:rsid w:val="00403D45"/>
    <w:rsid w:val="00451409"/>
    <w:rsid w:val="00491D33"/>
    <w:rsid w:val="004C2EF8"/>
    <w:rsid w:val="004D334D"/>
    <w:rsid w:val="004F2252"/>
    <w:rsid w:val="005024FD"/>
    <w:rsid w:val="00516579"/>
    <w:rsid w:val="0052264E"/>
    <w:rsid w:val="00536AA0"/>
    <w:rsid w:val="00547F56"/>
    <w:rsid w:val="00554B8A"/>
    <w:rsid w:val="00581C73"/>
    <w:rsid w:val="00591E1E"/>
    <w:rsid w:val="00594337"/>
    <w:rsid w:val="006003E5"/>
    <w:rsid w:val="006046A2"/>
    <w:rsid w:val="00614106"/>
    <w:rsid w:val="00627527"/>
    <w:rsid w:val="00634F6F"/>
    <w:rsid w:val="00636019"/>
    <w:rsid w:val="00646FBB"/>
    <w:rsid w:val="006568E3"/>
    <w:rsid w:val="006911F1"/>
    <w:rsid w:val="006B001B"/>
    <w:rsid w:val="006C23F6"/>
    <w:rsid w:val="006E0D9A"/>
    <w:rsid w:val="00724EA9"/>
    <w:rsid w:val="00756F2B"/>
    <w:rsid w:val="007720F0"/>
    <w:rsid w:val="007817B8"/>
    <w:rsid w:val="007A2A15"/>
    <w:rsid w:val="007A7139"/>
    <w:rsid w:val="007B4BDE"/>
    <w:rsid w:val="007D7481"/>
    <w:rsid w:val="007E64F1"/>
    <w:rsid w:val="007E7000"/>
    <w:rsid w:val="00822272"/>
    <w:rsid w:val="00844B6F"/>
    <w:rsid w:val="00864712"/>
    <w:rsid w:val="008656EC"/>
    <w:rsid w:val="008663E4"/>
    <w:rsid w:val="00893353"/>
    <w:rsid w:val="008B6A90"/>
    <w:rsid w:val="008C411D"/>
    <w:rsid w:val="008D31AE"/>
    <w:rsid w:val="008D4B9F"/>
    <w:rsid w:val="008E18A6"/>
    <w:rsid w:val="008F413F"/>
    <w:rsid w:val="00927E4E"/>
    <w:rsid w:val="00943A47"/>
    <w:rsid w:val="00977048"/>
    <w:rsid w:val="00992E06"/>
    <w:rsid w:val="009E2C89"/>
    <w:rsid w:val="009E3578"/>
    <w:rsid w:val="00A3461A"/>
    <w:rsid w:val="00A96F56"/>
    <w:rsid w:val="00AB19BA"/>
    <w:rsid w:val="00AC39E1"/>
    <w:rsid w:val="00B3124F"/>
    <w:rsid w:val="00B440DC"/>
    <w:rsid w:val="00B52403"/>
    <w:rsid w:val="00B57591"/>
    <w:rsid w:val="00B923FB"/>
    <w:rsid w:val="00BA1429"/>
    <w:rsid w:val="00BB72FE"/>
    <w:rsid w:val="00BD39C2"/>
    <w:rsid w:val="00BD6BE7"/>
    <w:rsid w:val="00BF2BBF"/>
    <w:rsid w:val="00C21A36"/>
    <w:rsid w:val="00C21C5C"/>
    <w:rsid w:val="00C72FF8"/>
    <w:rsid w:val="00C74DE7"/>
    <w:rsid w:val="00C81E87"/>
    <w:rsid w:val="00C82D04"/>
    <w:rsid w:val="00C906F2"/>
    <w:rsid w:val="00CD7BBB"/>
    <w:rsid w:val="00CF0911"/>
    <w:rsid w:val="00CF7B4A"/>
    <w:rsid w:val="00D00C0B"/>
    <w:rsid w:val="00D24632"/>
    <w:rsid w:val="00D54BB3"/>
    <w:rsid w:val="00DA6B8D"/>
    <w:rsid w:val="00DB650C"/>
    <w:rsid w:val="00E1246E"/>
    <w:rsid w:val="00E23D9F"/>
    <w:rsid w:val="00E2623F"/>
    <w:rsid w:val="00E81BDE"/>
    <w:rsid w:val="00E967D8"/>
    <w:rsid w:val="00F16A4B"/>
    <w:rsid w:val="00F30695"/>
    <w:rsid w:val="00F31B8B"/>
    <w:rsid w:val="00F4397A"/>
    <w:rsid w:val="00F76410"/>
    <w:rsid w:val="00F86BDF"/>
    <w:rsid w:val="00F87C1E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94A9"/>
  <w15:chartTrackingRefBased/>
  <w15:docId w15:val="{423A1226-27AD-CA47-83F7-54234570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39C2"/>
    <w:pPr>
      <w:keepNext/>
      <w:outlineLvl w:val="0"/>
    </w:pPr>
    <w:rPr>
      <w:rFonts w:ascii="Arial" w:eastAsia="Times New Roman" w:hAnsi="Arial" w:cs="Arial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409"/>
  </w:style>
  <w:style w:type="paragraph" w:styleId="Footer">
    <w:name w:val="footer"/>
    <w:basedOn w:val="Normal"/>
    <w:link w:val="FooterChar"/>
    <w:uiPriority w:val="99"/>
    <w:unhideWhenUsed/>
    <w:rsid w:val="00451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409"/>
  </w:style>
  <w:style w:type="table" w:styleId="TableGrid">
    <w:name w:val="Table Grid"/>
    <w:basedOn w:val="TableNormal"/>
    <w:uiPriority w:val="39"/>
    <w:rsid w:val="004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4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0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50C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6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23F"/>
    <w:rPr>
      <w:b/>
      <w:bCs/>
      <w:sz w:val="20"/>
      <w:szCs w:val="20"/>
    </w:rPr>
  </w:style>
  <w:style w:type="character" w:styleId="Hyperlink">
    <w:name w:val="Hyperlink"/>
    <w:rsid w:val="00927E4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31B8B"/>
    <w:rPr>
      <w:rFonts w:ascii="Calibri" w:eastAsia="Times New Roman" w:hAnsi="Calibri" w:cs="Times New Roman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1B8B"/>
    <w:rPr>
      <w:rFonts w:ascii="Calibri" w:eastAsia="Times New Roman" w:hAnsi="Calibri" w:cs="Times New Roman"/>
      <w:sz w:val="22"/>
      <w:szCs w:val="21"/>
      <w:lang w:eastAsia="en-GB"/>
    </w:rPr>
  </w:style>
  <w:style w:type="character" w:customStyle="1" w:styleId="Heading1Char">
    <w:name w:val="Heading 1 Char"/>
    <w:basedOn w:val="DefaultParagraphFont"/>
    <w:link w:val="Heading1"/>
    <w:rsid w:val="00BD39C2"/>
    <w:rPr>
      <w:rFonts w:ascii="Arial" w:eastAsia="Times New Roman" w:hAnsi="Arial" w:cs="Arial"/>
      <w:b/>
      <w:bCs/>
      <w:color w:val="000000"/>
      <w:sz w:val="22"/>
    </w:rPr>
  </w:style>
  <w:style w:type="paragraph" w:customStyle="1" w:styleId="Bodysubclause">
    <w:name w:val="Body  sub clause"/>
    <w:basedOn w:val="Normal"/>
    <w:rsid w:val="00BD39C2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94337"/>
  </w:style>
  <w:style w:type="paragraph" w:styleId="Revision">
    <w:name w:val="Revision"/>
    <w:hidden/>
    <w:uiPriority w:val="99"/>
    <w:semiHidden/>
    <w:rsid w:val="00C8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Shepherd</dc:creator>
  <cp:keywords/>
  <dc:description/>
  <cp:lastModifiedBy>Kate Shepherd</cp:lastModifiedBy>
  <cp:revision>3</cp:revision>
  <cp:lastPrinted>2023-01-03T15:04:00Z</cp:lastPrinted>
  <dcterms:created xsi:type="dcterms:W3CDTF">2023-01-03T15:04:00Z</dcterms:created>
  <dcterms:modified xsi:type="dcterms:W3CDTF">2023-01-03T15:04:00Z</dcterms:modified>
</cp:coreProperties>
</file>