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4765" w14:textId="051164B8" w:rsidR="0047689D" w:rsidRPr="007E41BB" w:rsidRDefault="0047689D" w:rsidP="0047689D">
      <w:pPr>
        <w:pStyle w:val="Heading1"/>
        <w:rPr>
          <w:rFonts w:asciiTheme="minorHAnsi" w:hAnsiTheme="minorHAnsi" w:cstheme="minorHAnsi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7E41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E26E63F" wp14:editId="07383F7F">
            <wp:simplePos x="0" y="0"/>
            <wp:positionH relativeFrom="column">
              <wp:posOffset>6017260</wp:posOffset>
            </wp:positionH>
            <wp:positionV relativeFrom="paragraph">
              <wp:posOffset>-91440</wp:posOffset>
            </wp:positionV>
            <wp:extent cx="669925" cy="669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ow prima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1BB">
        <w:rPr>
          <w:rFonts w:asciiTheme="minorHAnsi" w:hAnsiTheme="minorHAnsi" w:cstheme="minorHAnsi"/>
        </w:rPr>
        <w:t xml:space="preserve">Willow Primary Academy - </w:t>
      </w:r>
      <w:r w:rsidR="009D71E8" w:rsidRPr="007E41BB">
        <w:rPr>
          <w:rFonts w:asciiTheme="minorHAnsi" w:hAnsiTheme="minorHAnsi" w:cstheme="minorHAnsi"/>
        </w:rP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Pr="007E41BB">
        <w:rPr>
          <w:rFonts w:asciiTheme="minorHAnsi" w:hAnsiTheme="minorHAnsi" w:cstheme="minorHAnsi"/>
        </w:rPr>
        <w:t xml:space="preserve"> 202</w:t>
      </w:r>
      <w:r w:rsidR="00A2653E">
        <w:rPr>
          <w:rFonts w:asciiTheme="minorHAnsi" w:hAnsiTheme="minorHAnsi" w:cstheme="minorHAnsi"/>
        </w:rPr>
        <w:t>3</w:t>
      </w:r>
      <w:r w:rsidR="005714B3" w:rsidRPr="007E41BB">
        <w:rPr>
          <w:rFonts w:asciiTheme="minorHAnsi" w:hAnsiTheme="minorHAnsi" w:cstheme="minorHAnsi"/>
        </w:rPr>
        <w:t>-2</w:t>
      </w:r>
      <w:r w:rsidR="00A2653E">
        <w:rPr>
          <w:rFonts w:asciiTheme="minorHAnsi" w:hAnsiTheme="minorHAnsi" w:cstheme="minorHAnsi"/>
        </w:rPr>
        <w:t>4</w:t>
      </w:r>
    </w:p>
    <w:p w14:paraId="2A7D54B2" w14:textId="18451912" w:rsidR="00E66558" w:rsidRPr="007E41BB" w:rsidRDefault="009D71E8">
      <w:pPr>
        <w:pStyle w:val="Heading2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5714B3"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2</w:t>
      </w:r>
      <w:r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to 202</w:t>
      </w:r>
      <w:r w:rsidR="005714B3"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3</w:t>
      </w:r>
      <w:r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551586A4" w14:textId="77777777" w:rsidR="0047689D" w:rsidRPr="007E41BB" w:rsidRDefault="009D71E8" w:rsidP="0047689D">
      <w:pPr>
        <w:pStyle w:val="Heading2"/>
        <w:spacing w:before="240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1B20D198" w:rsidR="00E66558" w:rsidRPr="007E41BB" w:rsidRDefault="009D71E8" w:rsidP="0047689D">
      <w:pPr>
        <w:pStyle w:val="Heading2"/>
        <w:spacing w:before="240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7E41BB">
        <w:rPr>
          <w:rFonts w:asciiTheme="minorHAnsi" w:hAnsiTheme="minorHAnsi" w:cstheme="minorHAnsi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:rsidRPr="007E41BB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Data</w:t>
            </w:r>
          </w:p>
        </w:tc>
      </w:tr>
      <w:tr w:rsidR="00E66558" w:rsidRPr="007E41BB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127FC0E5" w:rsidR="00E66558" w:rsidRPr="007E41BB" w:rsidRDefault="0047689D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Willow Primary Academy</w:t>
            </w:r>
          </w:p>
        </w:tc>
      </w:tr>
      <w:tr w:rsidR="00E66558" w:rsidRPr="007E41BB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27AB950D" w:rsidR="00E66558" w:rsidRPr="007E41BB" w:rsidRDefault="00AF24A9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1</w:t>
            </w:r>
            <w:r w:rsidR="00EA2B60">
              <w:rPr>
                <w:rFonts w:asciiTheme="minorHAnsi" w:hAnsiTheme="minorHAnsi" w:cstheme="minorHAnsi"/>
                <w:sz w:val="22"/>
              </w:rPr>
              <w:t>73</w:t>
            </w:r>
          </w:p>
        </w:tc>
      </w:tr>
      <w:tr w:rsidR="00E66558" w:rsidRPr="007E41BB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578D8A69" w:rsidR="00E66558" w:rsidRPr="007E41BB" w:rsidRDefault="00EA2B60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45.7%</w:t>
            </w:r>
          </w:p>
        </w:tc>
      </w:tr>
      <w:tr w:rsidR="00E66558" w:rsidRPr="007E41BB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szCs w:val="22"/>
              </w:rPr>
              <w:t xml:space="preserve">Academic year/years that our current pupil premium strategy plan covers </w:t>
            </w:r>
            <w:r w:rsidRPr="007E41BB">
              <w:rPr>
                <w:rFonts w:asciiTheme="minorHAnsi" w:hAnsiTheme="minorHAnsi" w:cstheme="minorHAnsi"/>
                <w:b/>
                <w:bCs/>
                <w:szCs w:val="22"/>
              </w:rPr>
              <w:t>(</w:t>
            </w:r>
            <w:proofErr w:type="gramStart"/>
            <w:r w:rsidRPr="007E41BB">
              <w:rPr>
                <w:rFonts w:asciiTheme="minorHAnsi" w:hAnsiTheme="minorHAnsi" w:cstheme="minorHAnsi"/>
                <w:b/>
                <w:bCs/>
                <w:szCs w:val="22"/>
              </w:rPr>
              <w:t>3 year</w:t>
            </w:r>
            <w:proofErr w:type="gramEnd"/>
            <w:r w:rsidRPr="007E41BB">
              <w:rPr>
                <w:rFonts w:asciiTheme="minorHAnsi" w:hAnsiTheme="minorHAnsi" w:cstheme="minorHAnsi"/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13ACC5B4" w:rsidR="002C6017" w:rsidRPr="007E41BB" w:rsidRDefault="0047689D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202</w:t>
            </w:r>
            <w:r w:rsidR="00EC0843">
              <w:rPr>
                <w:rFonts w:asciiTheme="minorHAnsi" w:hAnsiTheme="minorHAnsi" w:cstheme="minorHAnsi"/>
                <w:sz w:val="22"/>
              </w:rPr>
              <w:t>3</w:t>
            </w:r>
            <w:r w:rsidRPr="007E41BB">
              <w:rPr>
                <w:rFonts w:asciiTheme="minorHAnsi" w:hAnsiTheme="minorHAnsi" w:cstheme="minorHAnsi"/>
                <w:sz w:val="22"/>
              </w:rPr>
              <w:t>-2</w:t>
            </w:r>
            <w:r w:rsidR="00EC0843">
              <w:rPr>
                <w:rFonts w:asciiTheme="minorHAnsi" w:hAnsiTheme="minorHAnsi" w:cstheme="minorHAnsi"/>
                <w:sz w:val="22"/>
              </w:rPr>
              <w:t>4</w:t>
            </w:r>
            <w:r w:rsidR="00497AB3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2C6017" w:rsidRPr="007E41BB">
              <w:rPr>
                <w:rFonts w:asciiTheme="minorHAnsi" w:hAnsiTheme="minorHAnsi" w:cstheme="minorHAnsi"/>
                <w:sz w:val="22"/>
              </w:rPr>
              <w:t>2024-25</w:t>
            </w:r>
          </w:p>
        </w:tc>
      </w:tr>
      <w:tr w:rsidR="00E66558" w:rsidRPr="007E41BB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4B9D3080" w:rsidR="00E66558" w:rsidRPr="007E41BB" w:rsidRDefault="00497AB3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October 202</w:t>
            </w:r>
            <w:r w:rsidR="00E52E88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E66558" w:rsidRPr="007E41BB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1C88A4ED" w:rsidR="00E66558" w:rsidRPr="007E41BB" w:rsidRDefault="00497AB3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Jul</w:t>
            </w:r>
            <w:r w:rsidR="0047689D" w:rsidRPr="007E41BB">
              <w:rPr>
                <w:rFonts w:asciiTheme="minorHAnsi" w:hAnsiTheme="minorHAnsi" w:cstheme="minorHAnsi"/>
                <w:sz w:val="22"/>
              </w:rPr>
              <w:t>y 202</w:t>
            </w:r>
            <w:r w:rsidR="00E52E88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E66558" w:rsidRPr="007E41BB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571BE7C8" w:rsidR="00E66558" w:rsidRPr="007E41BB" w:rsidRDefault="002C6017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Pete Hales</w:t>
            </w:r>
          </w:p>
        </w:tc>
      </w:tr>
      <w:tr w:rsidR="00E66558" w:rsidRPr="007E41BB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1D60159C" w:rsidR="00E66558" w:rsidRPr="007E41BB" w:rsidRDefault="002C6017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Pete Hales</w:t>
            </w:r>
          </w:p>
        </w:tc>
      </w:tr>
      <w:tr w:rsidR="00E66558" w:rsidRPr="007E41BB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 xml:space="preserve">Governor </w:t>
            </w:r>
            <w:r w:rsidRPr="007E41BB">
              <w:rPr>
                <w:rFonts w:asciiTheme="minorHAnsi" w:hAnsiTheme="minorHAnsi" w:cstheme="minorHAnsi"/>
                <w:szCs w:val="22"/>
              </w:rPr>
              <w:t xml:space="preserve">/ Trustee </w:t>
            </w:r>
            <w:r w:rsidRPr="007E41BB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518ED8E0" w:rsidR="00E66558" w:rsidRPr="007E41BB" w:rsidRDefault="0069675C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Katie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Sweed</w:t>
            </w:r>
            <w:proofErr w:type="spellEnd"/>
          </w:p>
        </w:tc>
      </w:tr>
    </w:tbl>
    <w:bookmarkEnd w:id="2"/>
    <w:bookmarkEnd w:id="3"/>
    <w:bookmarkEnd w:id="4"/>
    <w:p w14:paraId="2A7D54D3" w14:textId="77777777" w:rsidR="00E66558" w:rsidRPr="007E41BB" w:rsidRDefault="009D71E8">
      <w:pPr>
        <w:spacing w:before="480" w:line="240" w:lineRule="auto"/>
        <w:rPr>
          <w:rFonts w:asciiTheme="minorHAnsi" w:hAnsiTheme="minorHAnsi" w:cstheme="minorHAnsi"/>
          <w:b/>
          <w:color w:val="104F75"/>
          <w:sz w:val="32"/>
          <w:szCs w:val="32"/>
        </w:rPr>
      </w:pPr>
      <w:r w:rsidRPr="007E41BB">
        <w:rPr>
          <w:rFonts w:asciiTheme="minorHAnsi" w:hAnsiTheme="minorHAnsi" w:cstheme="minorHAnsi"/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:rsidRPr="007E41BB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E66558" w:rsidRPr="007E41BB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30A3AE5E" w:rsidR="0047689D" w:rsidRPr="007E41BB" w:rsidRDefault="009D71E8" w:rsidP="00D52612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Pupil premium funding allocation this academic year</w:t>
            </w:r>
            <w:r w:rsidR="0047689D" w:rsidRPr="007E41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72B6BF4" w:rsidR="0047689D" w:rsidRPr="007E41BB" w:rsidRDefault="00271474">
            <w:pPr>
              <w:pStyle w:val="TableRow"/>
              <w:rPr>
                <w:rFonts w:asciiTheme="minorHAnsi" w:hAnsiTheme="minorHAnsi" w:cstheme="minorHAnsi"/>
                <w:color w:val="FF0000"/>
              </w:rPr>
            </w:pPr>
            <w:r w:rsidRPr="000932FA">
              <w:rPr>
                <w:rFonts w:asciiTheme="minorHAnsi" w:hAnsiTheme="minorHAnsi" w:cstheme="minorHAnsi"/>
                <w:color w:val="auto"/>
              </w:rPr>
              <w:t>£91</w:t>
            </w:r>
            <w:r w:rsidR="000932FA" w:rsidRPr="000932FA">
              <w:rPr>
                <w:rFonts w:asciiTheme="minorHAnsi" w:hAnsiTheme="minorHAnsi" w:cstheme="minorHAnsi"/>
                <w:color w:val="auto"/>
              </w:rPr>
              <w:t>,410</w:t>
            </w:r>
          </w:p>
        </w:tc>
      </w:tr>
      <w:tr w:rsidR="00E66558" w:rsidRPr="007E41BB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60A745BD" w:rsidR="0047689D" w:rsidRPr="007E41BB" w:rsidRDefault="009D71E8" w:rsidP="00D52612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Recovery premium funding allocation this academic year</w:t>
            </w:r>
            <w:r w:rsidR="0047689D" w:rsidRPr="007E41BB">
              <w:rPr>
                <w:rFonts w:asciiTheme="minorHAnsi" w:hAnsiTheme="minorHAnsi" w:cstheme="minorHAnsi"/>
              </w:rPr>
              <w:t>: £145 per pupil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B78D22A" w:rsidR="0047689D" w:rsidRPr="007E41BB" w:rsidRDefault="005E76EB">
            <w:pPr>
              <w:pStyle w:val="TableRow"/>
              <w:rPr>
                <w:rFonts w:asciiTheme="minorHAnsi" w:hAnsiTheme="minorHAnsi" w:cstheme="minorHAnsi"/>
                <w:color w:val="FF0000"/>
              </w:rPr>
            </w:pPr>
            <w:r w:rsidRPr="005E76EB">
              <w:rPr>
                <w:rFonts w:asciiTheme="minorHAnsi" w:hAnsiTheme="minorHAnsi" w:cstheme="minorHAnsi"/>
                <w:color w:val="auto"/>
              </w:rPr>
              <w:t>£13,845</w:t>
            </w:r>
          </w:p>
        </w:tc>
      </w:tr>
      <w:tr w:rsidR="00E66558" w:rsidRPr="007E41BB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7BCBD4F8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£</w:t>
            </w:r>
            <w:r w:rsidR="0047689D" w:rsidRPr="007E41BB">
              <w:rPr>
                <w:rFonts w:asciiTheme="minorHAnsi" w:hAnsiTheme="minorHAnsi" w:cstheme="minorHAnsi"/>
              </w:rPr>
              <w:t>0</w:t>
            </w:r>
          </w:p>
        </w:tc>
      </w:tr>
      <w:tr w:rsidR="00E66558" w:rsidRPr="007E41BB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7E41BB">
              <w:rPr>
                <w:rFonts w:asciiTheme="minorHAnsi" w:hAnsiTheme="minorHAnsi" w:cstheme="minorHAnsi"/>
                <w:b/>
              </w:rPr>
              <w:t>Total budget for this academic year</w:t>
            </w:r>
          </w:p>
          <w:p w14:paraId="2A7D54E1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2337099B" w:rsidR="002B3250" w:rsidRPr="007E41BB" w:rsidRDefault="004946B7" w:rsidP="002B3250">
            <w:pPr>
              <w:pStyle w:val="TableRow"/>
              <w:ind w:left="0"/>
              <w:rPr>
                <w:rFonts w:asciiTheme="minorHAnsi" w:hAnsiTheme="minorHAnsi" w:cstheme="minorHAnsi"/>
                <w:color w:val="FF0000"/>
              </w:rPr>
            </w:pPr>
            <w:r w:rsidRPr="004946B7">
              <w:rPr>
                <w:rFonts w:asciiTheme="minorHAnsi" w:hAnsiTheme="minorHAnsi" w:cstheme="minorHAnsi"/>
                <w:color w:val="auto"/>
              </w:rPr>
              <w:t>£105,255</w:t>
            </w:r>
          </w:p>
        </w:tc>
      </w:tr>
    </w:tbl>
    <w:p w14:paraId="2A7D54E4" w14:textId="77777777" w:rsidR="00E66558" w:rsidRPr="007E41BB" w:rsidRDefault="009D71E8">
      <w:pPr>
        <w:pStyle w:val="Heading1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Part A: Pupil premium strategy plan</w:t>
      </w:r>
    </w:p>
    <w:p w14:paraId="2A7D54E5" w14:textId="77777777" w:rsidR="00E66558" w:rsidRPr="007E41BB" w:rsidRDefault="009D71E8">
      <w:pPr>
        <w:pStyle w:val="Heading2"/>
        <w:rPr>
          <w:rFonts w:asciiTheme="minorHAnsi" w:hAnsiTheme="minorHAnsi" w:cstheme="minorHAnsi"/>
        </w:rPr>
      </w:pPr>
      <w:bookmarkStart w:id="14" w:name="_Toc357771640"/>
      <w:bookmarkStart w:id="15" w:name="_Toc346793418"/>
      <w:r w:rsidRPr="007E41BB">
        <w:rPr>
          <w:rFonts w:asciiTheme="minorHAnsi" w:hAnsiTheme="minorHAnsi" w:cstheme="minorHAnsi"/>
        </w:rP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:rsidRPr="007E41BB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6016" w14:textId="73770629" w:rsidR="002D74AB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The effective use of Pupil Premium Grant (PPG) encompasses all elements of our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mission, vision and core values.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ALL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 pupils, including the most severely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disadvantaged and most able, are regarded as unique individuals and receive both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challenge and support designed to best meet their needs. We passionately believe that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education plays a powerful and transformative role in improving life chances. We aim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to do whatever it takes to remove any barriers that stand in the way of pupils achieving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an excellent education. As such, our main purpose is to focus on closing the gaps in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achievement and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attainment that may exist for different groups of pupils in our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academy.</w:t>
            </w:r>
          </w:p>
          <w:p w14:paraId="336111BC" w14:textId="77777777" w:rsidR="004775DA" w:rsidRPr="007E41BB" w:rsidRDefault="004775DA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4964A9B2" w14:textId="2DF2225A" w:rsidR="005D3117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Objectives:</w:t>
            </w:r>
          </w:p>
          <w:p w14:paraId="3CD723B3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diminish differences between our disadvantaged pupils and their peers</w:t>
            </w:r>
          </w:p>
          <w:p w14:paraId="74A3F413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ensure that the attainment gap between disadvantaged pupils in school and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disadvantaged pupils nationally remains low</w:t>
            </w:r>
          </w:p>
          <w:p w14:paraId="04D8FCD8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provide pupils with high quality teaching and learning opportunities</w:t>
            </w:r>
          </w:p>
          <w:p w14:paraId="2BCE8108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provide effective social and emotional support to disadvantaged pupils so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they are safe, happy and attend every day</w:t>
            </w:r>
          </w:p>
          <w:p w14:paraId="21EFEEEE" w14:textId="297B9A68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Ensure disadvantaged pupils have priority access to high quality recovery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programmes in 202</w:t>
            </w:r>
            <w:r w:rsidR="00FF0C9A"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/2</w:t>
            </w:r>
            <w:r w:rsidR="00FF0C9A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  <w:p w14:paraId="5CC69A4C" w14:textId="3CBCD31C" w:rsidR="002D74AB" w:rsidRPr="007E41BB" w:rsidRDefault="002D74AB" w:rsidP="005D311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Ensure disadvantaged children have access to a wide range of curriculum and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extracurricular activities, in order to provide an enriched, relevant, engaging and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innovative curriculum enabling children to uncover a world of possibilities</w:t>
            </w:r>
          </w:p>
          <w:p w14:paraId="189CE262" w14:textId="77777777" w:rsidR="00C6627F" w:rsidRPr="007E41BB" w:rsidRDefault="00C6627F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7AF484E1" w14:textId="25721670" w:rsidR="002D74AB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ensure successful implementation of the plan, evidenced based strategies will be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used to support the most disadvantaged pupils. A blend of educational recovery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programmes alongside social and emotional programmes and support, will enable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children and families to flourish during their time in school and at home.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119AADD1" w14:textId="77777777" w:rsidR="002D74AB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03225296" w14:textId="2EF7620B" w:rsidR="00C6627F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Successful </w:t>
            </w:r>
            <w:r w:rsidR="00267493" w:rsidRPr="007E41BB">
              <w:rPr>
                <w:rFonts w:asciiTheme="minorHAnsi" w:hAnsiTheme="minorHAnsi" w:cstheme="minorHAnsi"/>
                <w:bCs/>
                <w:sz w:val="22"/>
              </w:rPr>
              <w:t>implementation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 will be achieved through a number of key principles in order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to provide an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enriched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relevant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engaging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 and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innovative curriculum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0D9D1ECA" w14:textId="77777777" w:rsidR="00C6627F" w:rsidRPr="007E41BB" w:rsidRDefault="002D74AB" w:rsidP="002D74A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Evidenced based strategies will be implemented to ensure the best impact on</w:t>
            </w:r>
            <w:r w:rsidR="00C6627F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improving outcomes for disadvantaged pupils</w:t>
            </w:r>
          </w:p>
          <w:p w14:paraId="3103E708" w14:textId="77777777" w:rsidR="00C6627F" w:rsidRPr="007E41BB" w:rsidRDefault="00C6627F" w:rsidP="002D74A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High quality</w:t>
            </w:r>
            <w:r w:rsidR="002D74AB" w:rsidRPr="007E41BB">
              <w:rPr>
                <w:rFonts w:asciiTheme="minorHAnsi" w:hAnsiTheme="minorHAnsi" w:cstheme="minorHAnsi"/>
                <w:bCs/>
                <w:sz w:val="22"/>
              </w:rPr>
              <w:t xml:space="preserve"> teaching is the key to improve outcomes for disadvantaged pupils</w:t>
            </w:r>
          </w:p>
          <w:p w14:paraId="364FE1D8" w14:textId="77777777" w:rsidR="00C6627F" w:rsidRPr="007E41BB" w:rsidRDefault="002D74AB" w:rsidP="002D74A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Every child has the right to succeed academically and children and their families</w:t>
            </w:r>
            <w:r w:rsidR="00C6627F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will be supported socially and emotionally at all times</w:t>
            </w:r>
          </w:p>
          <w:p w14:paraId="65EB300B" w14:textId="5D276C8E" w:rsidR="002C0693" w:rsidRPr="007E41BB" w:rsidRDefault="002D74AB" w:rsidP="00C6627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We are committed to providing our disadvantaged pupils with access to a wide</w:t>
            </w:r>
            <w:r w:rsidR="00C6627F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variety of curricular and extracurricular experiences and activities</w:t>
            </w:r>
          </w:p>
          <w:p w14:paraId="5AAE698B" w14:textId="77777777" w:rsidR="00C6627F" w:rsidRPr="00C94E5E" w:rsidRDefault="00C6627F" w:rsidP="00C6627F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7D54E9" w14:textId="4CD6D474" w:rsidR="00046860" w:rsidRPr="007E41BB" w:rsidRDefault="00046860" w:rsidP="002C0693">
            <w:pPr>
              <w:spacing w:after="0"/>
              <w:rPr>
                <w:rFonts w:asciiTheme="minorHAnsi" w:hAnsiTheme="minorHAnsi" w:cstheme="minorHAnsi"/>
                <w:iCs/>
                <w:sz w:val="22"/>
              </w:rPr>
            </w:pPr>
            <w:r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PP funding will be allocated following a needs analysis which will identify priority classes, groups or individuals. Limited funding and resources </w:t>
            </w:r>
            <w:r w:rsidR="00DD477D"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>mean</w:t>
            </w:r>
            <w:r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not all children receiving free school meals will be in </w:t>
            </w:r>
            <w:r w:rsidR="002C0693"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>receipt o</w:t>
            </w:r>
            <w:r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pupil premium interventions at one time. </w:t>
            </w:r>
          </w:p>
        </w:tc>
      </w:tr>
    </w:tbl>
    <w:p w14:paraId="2A7D54EB" w14:textId="77777777" w:rsidR="00E66558" w:rsidRPr="007E41BB" w:rsidRDefault="009D71E8">
      <w:pPr>
        <w:pStyle w:val="Heading2"/>
        <w:spacing w:before="600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Challenges</w:t>
      </w:r>
    </w:p>
    <w:p w14:paraId="2A7D54EC" w14:textId="77777777" w:rsidR="00E66558" w:rsidRPr="00C94E5E" w:rsidRDefault="009D71E8">
      <w:pPr>
        <w:spacing w:before="120" w:line="240" w:lineRule="auto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C94E5E">
        <w:rPr>
          <w:rFonts w:asciiTheme="minorHAnsi" w:hAnsiTheme="minorHAnsi" w:cstheme="minorHAnsi"/>
          <w:bCs/>
          <w:color w:val="auto"/>
          <w:sz w:val="22"/>
          <w:szCs w:val="22"/>
        </w:rPr>
        <w:t>This details</w:t>
      </w:r>
      <w:r w:rsidRPr="00C94E5E">
        <w:rPr>
          <w:rFonts w:asciiTheme="minorHAnsi" w:hAnsiTheme="minorHAnsi" w:cstheme="minorHAnsi"/>
          <w:color w:val="auto"/>
          <w:sz w:val="22"/>
          <w:szCs w:val="22"/>
        </w:rPr>
        <w:t xml:space="preserve"> the key</w:t>
      </w:r>
      <w:r w:rsidRPr="00C94E5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94E5E">
        <w:rPr>
          <w:rFonts w:asciiTheme="minorHAnsi" w:hAnsiTheme="minorHAnsi" w:cstheme="minorHAnsi"/>
          <w:color w:val="auto"/>
          <w:sz w:val="22"/>
          <w:szCs w:val="22"/>
        </w:rPr>
        <w:t xml:space="preserve">challenges to </w:t>
      </w:r>
      <w:r w:rsidRPr="00C94E5E">
        <w:rPr>
          <w:rFonts w:asciiTheme="minorHAnsi" w:hAnsiTheme="minorHAnsi" w:cstheme="minorHAnsi"/>
          <w:bCs/>
          <w:color w:val="auto"/>
          <w:sz w:val="22"/>
          <w:szCs w:val="22"/>
        </w:rPr>
        <w:t>achievement that we have</w:t>
      </w:r>
      <w:r w:rsidRPr="00C94E5E">
        <w:rPr>
          <w:rFonts w:asciiTheme="minorHAnsi" w:hAnsiTheme="minorHAnsi" w:cstheme="minorHAnsi"/>
          <w:color w:val="auto"/>
          <w:sz w:val="22"/>
          <w:szCs w:val="22"/>
        </w:rPr>
        <w:t xml:space="preserve"> identified among </w:t>
      </w:r>
      <w:r w:rsidRPr="00C94E5E">
        <w:rPr>
          <w:rFonts w:asciiTheme="minorHAnsi" w:hAnsiTheme="minorHAnsi" w:cstheme="minorHAnsi"/>
          <w:bCs/>
          <w:color w:val="auto"/>
          <w:sz w:val="22"/>
          <w:szCs w:val="22"/>
        </w:rPr>
        <w:t>our</w:t>
      </w:r>
      <w:r w:rsidRPr="00C94E5E">
        <w:rPr>
          <w:rFonts w:asciiTheme="minorHAnsi" w:hAnsiTheme="minorHAnsi" w:cstheme="minorHAnsi"/>
          <w:color w:val="auto"/>
          <w:sz w:val="22"/>
          <w:szCs w:val="22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:rsidRPr="00C94E5E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C94E5E" w:rsidRDefault="009D71E8">
            <w:pPr>
              <w:pStyle w:val="TableHead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C94E5E" w:rsidRDefault="009D71E8">
            <w:pPr>
              <w:pStyle w:val="TableHead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 xml:space="preserve">Detail of challenge </w:t>
            </w:r>
          </w:p>
        </w:tc>
      </w:tr>
      <w:tr w:rsidR="002C0693" w:rsidRPr="00C94E5E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2C0693" w:rsidRPr="00C94E5E" w:rsidRDefault="002C0693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7F9314B9" w:rsidR="002C0693" w:rsidRPr="00C94E5E" w:rsidRDefault="00B66CF8" w:rsidP="00B66C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High Levels of deprivation leading to a large child protection workload and SEMH support for our pupils.</w:t>
            </w:r>
          </w:p>
        </w:tc>
      </w:tr>
      <w:tr w:rsidR="00B66CF8" w:rsidRPr="00C94E5E" w14:paraId="3176C646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0772" w14:textId="31A2E902" w:rsidR="00B66CF8" w:rsidRPr="00C94E5E" w:rsidRDefault="00B66CF8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64D3" w14:textId="62E81FA7" w:rsidR="00B66CF8" w:rsidRPr="00C94E5E" w:rsidRDefault="00B66CF8" w:rsidP="000E036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 xml:space="preserve">Ensuring attendance of disadvantaged children is </w:t>
            </w:r>
            <w:proofErr w:type="spellStart"/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inline</w:t>
            </w:r>
            <w:proofErr w:type="spellEnd"/>
            <w:r w:rsidRPr="00C94E5E">
              <w:rPr>
                <w:rFonts w:asciiTheme="minorHAnsi" w:hAnsiTheme="minorHAnsi" w:cstheme="minorHAnsi"/>
                <w:sz w:val="22"/>
                <w:szCs w:val="22"/>
              </w:rPr>
              <w:t xml:space="preserve"> with their</w:t>
            </w:r>
            <w:r w:rsidR="000E0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peers across the school while reducing the levels of persistent</w:t>
            </w:r>
            <w:r w:rsidR="000E0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absence across vulnerable groups in school.</w:t>
            </w:r>
          </w:p>
        </w:tc>
      </w:tr>
      <w:tr w:rsidR="00B66CF8" w:rsidRPr="00C94E5E" w14:paraId="3E688DED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9E43" w14:textId="3CF6AE59" w:rsidR="00B66CF8" w:rsidRPr="00C94E5E" w:rsidRDefault="00B66CF8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2B28" w14:textId="0C3A59B0" w:rsidR="00B66CF8" w:rsidRPr="00C94E5E" w:rsidRDefault="00B66CF8" w:rsidP="00B66C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Historically low levels of parental aspiration</w:t>
            </w:r>
            <w:r w:rsidR="00123577" w:rsidRPr="00C94E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3577" w:rsidRPr="00C94E5E" w14:paraId="07ADE501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2807" w14:textId="475D3A5F" w:rsidR="00123577" w:rsidRPr="00C94E5E" w:rsidRDefault="00123577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4159" w14:textId="602141C6" w:rsidR="00123577" w:rsidRPr="00C94E5E" w:rsidRDefault="00123577" w:rsidP="00B66C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Historically low levels of attainment on entry.</w:t>
            </w:r>
          </w:p>
        </w:tc>
      </w:tr>
      <w:tr w:rsidR="00123577" w:rsidRPr="00C94E5E" w14:paraId="02B13EB7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181B" w14:textId="06B7EE2E" w:rsidR="00123577" w:rsidRPr="00C94E5E" w:rsidRDefault="00123577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C091" w14:textId="51A18DF7" w:rsidR="00123577" w:rsidRPr="00C94E5E" w:rsidRDefault="00123577" w:rsidP="00B66C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School readiness, including: speech and language.</w:t>
            </w:r>
          </w:p>
        </w:tc>
      </w:tr>
    </w:tbl>
    <w:p w14:paraId="2A7D54FF" w14:textId="312D101A" w:rsidR="00E66558" w:rsidRPr="007E41BB" w:rsidRDefault="009D71E8">
      <w:pPr>
        <w:pStyle w:val="Heading2"/>
        <w:spacing w:before="600"/>
        <w:rPr>
          <w:rFonts w:asciiTheme="minorHAnsi" w:hAnsiTheme="minorHAnsi" w:cstheme="minorHAnsi"/>
        </w:rPr>
      </w:pPr>
      <w:bookmarkStart w:id="16" w:name="_Toc443397160"/>
      <w:r w:rsidRPr="007E41BB">
        <w:rPr>
          <w:rFonts w:asciiTheme="minorHAnsi" w:hAnsiTheme="minorHAnsi" w:cstheme="minorHAnsi"/>
        </w:rPr>
        <w:t xml:space="preserve">Intended outcomes </w:t>
      </w:r>
    </w:p>
    <w:p w14:paraId="2A7D5500" w14:textId="77777777" w:rsidR="00E66558" w:rsidRPr="00BE1A3A" w:rsidRDefault="009D71E8">
      <w:pPr>
        <w:rPr>
          <w:rFonts w:asciiTheme="minorHAnsi" w:hAnsiTheme="minorHAnsi" w:cstheme="minorHAnsi"/>
          <w:sz w:val="22"/>
          <w:szCs w:val="22"/>
        </w:rPr>
      </w:pPr>
      <w:r w:rsidRPr="00BE1A3A">
        <w:rPr>
          <w:rFonts w:asciiTheme="minorHAnsi" w:hAnsiTheme="minorHAnsi" w:cstheme="minorHAnsi"/>
          <w:color w:val="auto"/>
          <w:sz w:val="22"/>
          <w:szCs w:val="22"/>
        </w:rPr>
        <w:t xml:space="preserve">This explains the outcomes we are aiming for </w:t>
      </w:r>
      <w:r w:rsidRPr="00BE1A3A">
        <w:rPr>
          <w:rFonts w:asciiTheme="minorHAnsi" w:hAnsiTheme="minorHAnsi" w:cstheme="minorHAnsi"/>
          <w:b/>
          <w:bCs/>
          <w:color w:val="auto"/>
          <w:sz w:val="22"/>
          <w:szCs w:val="22"/>
        </w:rPr>
        <w:t>by the end of our current strategy plan</w:t>
      </w:r>
      <w:r w:rsidRPr="00BE1A3A">
        <w:rPr>
          <w:rFonts w:asciiTheme="minorHAnsi" w:hAnsiTheme="minorHAnsi" w:cstheme="minorHAnsi"/>
          <w:color w:val="auto"/>
          <w:sz w:val="22"/>
          <w:szCs w:val="22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BE1A3A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Pr="00BE1A3A" w:rsidRDefault="009D71E8">
            <w:pPr>
              <w:pStyle w:val="TableHead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1A3A">
              <w:rPr>
                <w:rFonts w:asciiTheme="minorHAnsi" w:hAnsiTheme="minorHAnsi" w:cstheme="minorHAnsi"/>
                <w:sz w:val="22"/>
                <w:szCs w:val="22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Pr="00BE1A3A" w:rsidRDefault="009D71E8">
            <w:pPr>
              <w:pStyle w:val="TableHead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1A3A">
              <w:rPr>
                <w:rFonts w:asciiTheme="minorHAnsi" w:hAnsiTheme="minorHAnsi" w:cstheme="minorHAnsi"/>
                <w:sz w:val="22"/>
                <w:szCs w:val="22"/>
              </w:rPr>
              <w:t>Success criteria</w:t>
            </w:r>
          </w:p>
        </w:tc>
      </w:tr>
      <w:tr w:rsidR="00E66558" w:rsidRPr="00BE1A3A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61D6" w14:textId="77777777" w:rsidR="00746672" w:rsidRPr="00EE5FFD" w:rsidRDefault="00746672" w:rsidP="00746672">
            <w:pPr>
              <w:pStyle w:val="TableRo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To close the gap in attainment between</w:t>
            </w:r>
          </w:p>
          <w:p w14:paraId="2A7D5504" w14:textId="2846455B" w:rsidR="00E66558" w:rsidRPr="00EE5FFD" w:rsidRDefault="00746672" w:rsidP="00746672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disadvantaged pupils and their peers.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2B8F" w14:textId="77777777" w:rsidR="00B05BF2" w:rsidRPr="00EE5FFD" w:rsidRDefault="00E83B95" w:rsidP="00B05BF2">
            <w:pPr>
              <w:pStyle w:val="TableRowCentered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Internal school attainment data will demonstrate that the gap is diminishing between disadvantaged pupils and their peers.</w:t>
            </w:r>
          </w:p>
          <w:p w14:paraId="2A7D5505" w14:textId="65C631B0" w:rsidR="00B05BF2" w:rsidRPr="00EE5FFD" w:rsidRDefault="00E83B95" w:rsidP="00B05BF2">
            <w:pPr>
              <w:pStyle w:val="TableRowCentered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Outcomes at the end of Key Stage 2 will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demonstrate that the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attainment an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progress gap for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disadvantaged pupils at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Willow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is in line with national.</w:t>
            </w:r>
          </w:p>
        </w:tc>
      </w:tr>
      <w:tr w:rsidR="00906DDA" w:rsidRPr="00BE1A3A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D75E" w14:textId="77777777" w:rsidR="002B6346" w:rsidRPr="00EE5FFD" w:rsidRDefault="002B6346" w:rsidP="002B6346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ensure every child has access to</w:t>
            </w:r>
          </w:p>
          <w:p w14:paraId="205AE3BA" w14:textId="2A132EB6" w:rsidR="002B6346" w:rsidRPr="00EE5FFD" w:rsidRDefault="005101F2" w:rsidP="002B6346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B6346" w:rsidRPr="00EE5FFD">
              <w:rPr>
                <w:rFonts w:asciiTheme="minorHAnsi" w:hAnsiTheme="minorHAnsi" w:cstheme="minorHAnsi"/>
                <w:sz w:val="22"/>
                <w:szCs w:val="22"/>
              </w:rPr>
              <w:t>igh quality teaching, in every classroom,</w:t>
            </w:r>
          </w:p>
          <w:p w14:paraId="59DF2159" w14:textId="77777777" w:rsidR="002B6346" w:rsidRPr="00EE5FFD" w:rsidRDefault="002B6346" w:rsidP="002B6346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every day.</w:t>
            </w:r>
          </w:p>
          <w:p w14:paraId="2A7D5507" w14:textId="2C251EA9" w:rsidR="00906DDA" w:rsidRPr="00EE5FFD" w:rsidRDefault="00906DDA" w:rsidP="002B6346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752F" w14:textId="77777777" w:rsidR="002B6346" w:rsidRPr="00EE5FFD" w:rsidRDefault="002B6346" w:rsidP="002B6346">
            <w:pPr>
              <w:pStyle w:val="Table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Standards of teaching will be graded at least good. This will be evidenced through the monitoring cycle and teacher triangulation.</w:t>
            </w:r>
          </w:p>
          <w:p w14:paraId="2A7D5508" w14:textId="38218B97" w:rsidR="00906DDA" w:rsidRPr="00EE5FFD" w:rsidRDefault="002B6346" w:rsidP="002B6346">
            <w:pPr>
              <w:pStyle w:val="Table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 comprehensive catalogue of CPD support and training accessed by teachers and Learning Partners.</w:t>
            </w:r>
          </w:p>
        </w:tc>
      </w:tr>
      <w:tr w:rsidR="00906DDA" w:rsidRPr="00BE1A3A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4471" w14:textId="77777777" w:rsidR="00BE470D" w:rsidRPr="00EE5FFD" w:rsidRDefault="00BE470D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improve attendance of all pupils and</w:t>
            </w:r>
          </w:p>
          <w:p w14:paraId="5BDF7D57" w14:textId="77777777" w:rsidR="00BE470D" w:rsidRPr="00EE5FFD" w:rsidRDefault="00BE470D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diminish differences between</w:t>
            </w:r>
          </w:p>
          <w:p w14:paraId="27D847BA" w14:textId="77777777" w:rsidR="00BE470D" w:rsidRPr="00EE5FFD" w:rsidRDefault="00BE470D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disadvantaged pupils.</w:t>
            </w:r>
          </w:p>
          <w:p w14:paraId="2F446B3C" w14:textId="77777777" w:rsidR="00BE470D" w:rsidRPr="00EE5FFD" w:rsidRDefault="00BE470D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D550A" w14:textId="0213C838" w:rsidR="00906DDA" w:rsidRPr="00EE5FFD" w:rsidRDefault="00906DDA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ADD0" w14:textId="77777777" w:rsidR="00BE470D" w:rsidRPr="00EE5FFD" w:rsidRDefault="00BE470D" w:rsidP="00BE470D">
            <w:pPr>
              <w:pStyle w:val="Table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School attendance target of 95% met.</w:t>
            </w:r>
          </w:p>
          <w:p w14:paraId="619EDB53" w14:textId="77777777" w:rsidR="00BE470D" w:rsidRPr="00EE5FFD" w:rsidRDefault="00BE470D" w:rsidP="00BE470D">
            <w:pPr>
              <w:pStyle w:val="Table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Attendance of disadvantaged pupils in line with attendance of their peers.</w:t>
            </w:r>
          </w:p>
          <w:p w14:paraId="0C9A2C9B" w14:textId="77777777" w:rsidR="00BE470D" w:rsidRPr="00EE5FFD" w:rsidRDefault="00BE470D" w:rsidP="00FE50ED">
            <w:pPr>
              <w:pStyle w:val="Table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Persistent absence reduced and inline for disadvantaged pupils and their peers.</w:t>
            </w:r>
          </w:p>
          <w:p w14:paraId="2A7D550B" w14:textId="2EA4EA04" w:rsidR="00906DDA" w:rsidRPr="00EE5FFD" w:rsidRDefault="00BE470D" w:rsidP="00BE470D">
            <w:pPr>
              <w:pStyle w:val="Table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Strategies to improve attendance have a positive impact: Breakfast club, rewards, pastoral support.</w:t>
            </w:r>
          </w:p>
        </w:tc>
      </w:tr>
      <w:tr w:rsidR="00906DDA" w:rsidRPr="00BE1A3A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70E1" w14:textId="77777777" w:rsidR="00A42935" w:rsidRPr="00EE5FFD" w:rsidRDefault="00A42935" w:rsidP="00A42935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ensure that all pupils have access to</w:t>
            </w:r>
          </w:p>
          <w:p w14:paraId="48375150" w14:textId="77777777" w:rsidR="00A42935" w:rsidRPr="00EE5FFD" w:rsidRDefault="00A42935" w:rsidP="00A42935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high quality mental health and well-being</w:t>
            </w:r>
          </w:p>
          <w:p w14:paraId="2A7D550D" w14:textId="7B88D370" w:rsidR="00906DDA" w:rsidRPr="00EE5FFD" w:rsidRDefault="00A42935" w:rsidP="00A42935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support.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529C" w14:textId="5B45B4C4" w:rsidR="00A42935" w:rsidRPr="00EE5FFD" w:rsidRDefault="00A42935" w:rsidP="00FB04E0">
            <w:pPr>
              <w:pStyle w:val="Table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Outcomes of </w:t>
            </w:r>
            <w:proofErr w:type="gramStart"/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proofErr w:type="gramEnd"/>
            <w:r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questionnaires and pupil voice are positive.</w:t>
            </w:r>
          </w:p>
          <w:p w14:paraId="07244194" w14:textId="77777777" w:rsidR="00B13E15" w:rsidRPr="00EE5FFD" w:rsidRDefault="00A42935" w:rsidP="00B13E15">
            <w:pPr>
              <w:pStyle w:val="Table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Parental feedback via questionnaires is positive indicating they feel well supported by the school.</w:t>
            </w:r>
          </w:p>
          <w:p w14:paraId="2A7D550E" w14:textId="70438174" w:rsidR="00906DDA" w:rsidRPr="00EE5FFD" w:rsidRDefault="00A42935" w:rsidP="00B13E15">
            <w:pPr>
              <w:pStyle w:val="Table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High quality CPD for all staff so</w:t>
            </w:r>
            <w:r w:rsidR="00B13E15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they are able to identify and</w:t>
            </w:r>
            <w:r w:rsidR="00B13E15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support vulnerable pupils.</w:t>
            </w:r>
          </w:p>
        </w:tc>
      </w:tr>
      <w:tr w:rsidR="00906DDA" w:rsidRPr="00BE1A3A" w14:paraId="656B716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38E9" w14:textId="77777777" w:rsidR="00331DB3" w:rsidRPr="00EE5FFD" w:rsidRDefault="00331DB3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ensure all pupils are able to read</w:t>
            </w:r>
          </w:p>
          <w:p w14:paraId="7D1108D9" w14:textId="77777777" w:rsidR="00331DB3" w:rsidRPr="00EE5FFD" w:rsidRDefault="00331DB3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fluently, and with confidence, in any</w:t>
            </w:r>
          </w:p>
          <w:p w14:paraId="0F23ADFD" w14:textId="1E8697FC" w:rsidR="00331DB3" w:rsidRPr="00EE5FFD" w:rsidRDefault="00331DB3" w:rsidP="0007035C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subject, creating a clear transition from</w:t>
            </w:r>
            <w:r w:rsidR="0007035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‘learning to read to reading to learn’</w:t>
            </w:r>
          </w:p>
          <w:p w14:paraId="66D6885E" w14:textId="77777777" w:rsidR="00331DB3" w:rsidRPr="00EE5FFD" w:rsidRDefault="00331DB3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across all subjects.</w:t>
            </w:r>
          </w:p>
          <w:p w14:paraId="4F3A6699" w14:textId="77777777" w:rsidR="00331DB3" w:rsidRPr="00EE5FFD" w:rsidRDefault="00331DB3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3DA69" w14:textId="7D256D26" w:rsidR="00906DDA" w:rsidRPr="00EE5FFD" w:rsidRDefault="00906DDA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2450" w14:textId="77777777" w:rsidR="005C1FAA" w:rsidRPr="00EE5FFD" w:rsidRDefault="005C1FAA" w:rsidP="005C1FAA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Reading remains an overarching priority.</w:t>
            </w:r>
          </w:p>
          <w:p w14:paraId="36431B3D" w14:textId="77777777" w:rsidR="0013039C" w:rsidRPr="00EE5FFD" w:rsidRDefault="00331DB3" w:rsidP="0013039C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Phonics outcomes at the end of</w:t>
            </w:r>
            <w:r w:rsidR="005C1FAA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Year 1 exceed national</w:t>
            </w:r>
            <w:r w:rsidR="005C1FAA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expectations.</w:t>
            </w:r>
          </w:p>
          <w:p w14:paraId="69CC2C03" w14:textId="77777777" w:rsidR="0013039C" w:rsidRPr="00EE5FFD" w:rsidRDefault="00331DB3" w:rsidP="0013039C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Reading outcomes and progress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at the end of Key Stage 2 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Is closer to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national expectations.</w:t>
            </w:r>
          </w:p>
          <w:p w14:paraId="30E95FBF" w14:textId="77777777" w:rsidR="0013039C" w:rsidRPr="00EE5FFD" w:rsidRDefault="00331DB3" w:rsidP="0013039C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Attainment and progress for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disadvantaged pupils to diminish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the gap with their peers</w:t>
            </w:r>
          </w:p>
          <w:p w14:paraId="584EE31B" w14:textId="33E4A166" w:rsidR="00906DDA" w:rsidRPr="00EE5FFD" w:rsidRDefault="00331DB3" w:rsidP="0007035C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Regular Pupil voice and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monitoring of reading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emonstrates that children have a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love of reading and have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transitioned from ‘learning to read’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‘Reading to learn’.</w:t>
            </w:r>
          </w:p>
        </w:tc>
      </w:tr>
      <w:tr w:rsidR="00906DDA" w:rsidRPr="00BE1A3A" w14:paraId="10FF6E4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A68C" w14:textId="77777777" w:rsidR="003B4543" w:rsidRPr="00EE5FFD" w:rsidRDefault="003B4543" w:rsidP="003B454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ensure that the recovery curriculum</w:t>
            </w:r>
          </w:p>
          <w:p w14:paraId="5E42FD9B" w14:textId="77777777" w:rsidR="003B4543" w:rsidRPr="00EE5FFD" w:rsidRDefault="003B4543" w:rsidP="003B454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programmes are prioritised for</w:t>
            </w:r>
          </w:p>
          <w:p w14:paraId="4B081EB7" w14:textId="77777777" w:rsidR="003B4543" w:rsidRPr="00EE5FFD" w:rsidRDefault="003B4543" w:rsidP="003B454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disadvantaged pupils and that they make</w:t>
            </w:r>
          </w:p>
          <w:p w14:paraId="6E0254DC" w14:textId="314A11AD" w:rsidR="00906DDA" w:rsidRPr="00EE5FFD" w:rsidRDefault="003B4543" w:rsidP="003B454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good progress on </w:t>
            </w:r>
            <w:proofErr w:type="gramStart"/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catch</w:t>
            </w:r>
            <w:proofErr w:type="gramEnd"/>
            <w:r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up.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98C0" w14:textId="77777777" w:rsidR="003B4543" w:rsidRPr="00EE5FFD" w:rsidRDefault="003B4543" w:rsidP="003B4543">
            <w:pPr>
              <w:pStyle w:val="Table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GL baseline assessments will support prioritises in 2022/23.</w:t>
            </w:r>
          </w:p>
          <w:p w14:paraId="4C048AE3" w14:textId="77777777" w:rsidR="003B4543" w:rsidRPr="00EE5FFD" w:rsidRDefault="003B4543" w:rsidP="003B4543">
            <w:pPr>
              <w:pStyle w:val="Table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Reading remains an overarching priority in 2022/23.</w:t>
            </w:r>
          </w:p>
          <w:p w14:paraId="1157DDAE" w14:textId="77777777" w:rsidR="003B4543" w:rsidRPr="00EE5FFD" w:rsidRDefault="003B4543" w:rsidP="003B4543">
            <w:pPr>
              <w:pStyle w:val="Table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Pupils will make at least good progress in lessons.</w:t>
            </w:r>
          </w:p>
          <w:p w14:paraId="6A7E7946" w14:textId="31BB73BD" w:rsidR="00906DDA" w:rsidRPr="00EE5FFD" w:rsidRDefault="003B4543" w:rsidP="003B4543">
            <w:pPr>
              <w:pStyle w:val="Table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Pupils will make at least good progress in interventions which are measured against a baseline starting point.</w:t>
            </w:r>
          </w:p>
        </w:tc>
      </w:tr>
    </w:tbl>
    <w:p w14:paraId="60BAD9F6" w14:textId="77777777" w:rsidR="00120AB1" w:rsidRPr="007E41BB" w:rsidRDefault="00120AB1">
      <w:pPr>
        <w:pStyle w:val="Heading2"/>
        <w:rPr>
          <w:rFonts w:asciiTheme="minorHAnsi" w:hAnsiTheme="minorHAnsi" w:cstheme="minorHAnsi"/>
        </w:rPr>
      </w:pPr>
    </w:p>
    <w:p w14:paraId="2A06959E" w14:textId="77777777" w:rsidR="00120AB1" w:rsidRPr="007E41BB" w:rsidRDefault="00120AB1">
      <w:pPr>
        <w:suppressAutoHyphens w:val="0"/>
        <w:spacing w:after="0" w:line="240" w:lineRule="auto"/>
        <w:rPr>
          <w:rFonts w:asciiTheme="minorHAnsi" w:hAnsiTheme="minorHAnsi" w:cstheme="minorHAnsi"/>
          <w:b/>
          <w:color w:val="104F75"/>
          <w:sz w:val="32"/>
          <w:szCs w:val="32"/>
        </w:rPr>
      </w:pPr>
      <w:r w:rsidRPr="007E41BB">
        <w:rPr>
          <w:rFonts w:asciiTheme="minorHAnsi" w:hAnsiTheme="minorHAnsi" w:cstheme="minorHAnsi"/>
        </w:rPr>
        <w:br w:type="page"/>
      </w:r>
    </w:p>
    <w:p w14:paraId="2A7D5512" w14:textId="7B489199" w:rsidR="00E66558" w:rsidRPr="007E41BB" w:rsidRDefault="009D71E8">
      <w:pPr>
        <w:pStyle w:val="Heading2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Activity in this academic year</w:t>
      </w:r>
    </w:p>
    <w:p w14:paraId="2A7D5513" w14:textId="77777777" w:rsidR="00E66558" w:rsidRPr="00BE1A3A" w:rsidRDefault="009D71E8">
      <w:pPr>
        <w:spacing w:after="480"/>
        <w:rPr>
          <w:rFonts w:asciiTheme="minorHAnsi" w:hAnsiTheme="minorHAnsi" w:cstheme="minorHAnsi"/>
          <w:sz w:val="22"/>
          <w:szCs w:val="22"/>
        </w:rPr>
      </w:pPr>
      <w:r w:rsidRPr="00BE1A3A">
        <w:rPr>
          <w:rFonts w:asciiTheme="minorHAnsi" w:hAnsiTheme="minorHAnsi" w:cstheme="minorHAnsi"/>
          <w:sz w:val="22"/>
          <w:szCs w:val="22"/>
        </w:rPr>
        <w:t xml:space="preserve">This details how we intend to spend our pupil premium (and recovery premium funding) </w:t>
      </w:r>
      <w:r w:rsidRPr="00BE1A3A">
        <w:rPr>
          <w:rFonts w:asciiTheme="minorHAnsi" w:hAnsiTheme="minorHAnsi" w:cstheme="minorHAnsi"/>
          <w:b/>
          <w:bCs/>
          <w:sz w:val="22"/>
          <w:szCs w:val="22"/>
        </w:rPr>
        <w:t>this academic year</w:t>
      </w:r>
      <w:r w:rsidRPr="00BE1A3A">
        <w:rPr>
          <w:rFonts w:asciiTheme="minorHAnsi" w:hAnsiTheme="minorHAnsi" w:cstheme="minorHAnsi"/>
          <w:sz w:val="22"/>
          <w:szCs w:val="22"/>
        </w:rPr>
        <w:t xml:space="preserve"> to address the challenges listed above.</w:t>
      </w:r>
    </w:p>
    <w:p w14:paraId="2A7D5514" w14:textId="67E98AE8" w:rsidR="00E66558" w:rsidRPr="007E41BB" w:rsidRDefault="009D71E8">
      <w:pPr>
        <w:pStyle w:val="Heading3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t>Teaching (CPD, recruitment and retention)</w:t>
      </w:r>
    </w:p>
    <w:p w14:paraId="2A7D5515" w14:textId="077754AB" w:rsidR="00E66558" w:rsidRPr="00EE5FFD" w:rsidRDefault="009D71E8">
      <w:pPr>
        <w:rPr>
          <w:rFonts w:asciiTheme="minorHAnsi" w:hAnsiTheme="minorHAnsi" w:cstheme="minorHAnsi"/>
          <w:sz w:val="22"/>
          <w:szCs w:val="22"/>
        </w:rPr>
      </w:pPr>
      <w:r w:rsidRPr="00EE5FFD">
        <w:rPr>
          <w:rFonts w:asciiTheme="minorHAnsi" w:hAnsiTheme="minorHAnsi" w:cstheme="minorHAnsi"/>
          <w:sz w:val="22"/>
          <w:szCs w:val="22"/>
        </w:rPr>
        <w:t xml:space="preserve">Budgeted cost: </w:t>
      </w:r>
      <w:r w:rsidR="0065043B">
        <w:rPr>
          <w:rFonts w:asciiTheme="minorHAnsi" w:hAnsiTheme="minorHAnsi" w:cstheme="minorHAnsi"/>
          <w:sz w:val="22"/>
          <w:szCs w:val="22"/>
        </w:rPr>
        <w:t>£15,876</w:t>
      </w:r>
    </w:p>
    <w:tbl>
      <w:tblPr>
        <w:tblW w:w="5455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324"/>
        <w:gridCol w:w="1701"/>
      </w:tblGrid>
      <w:tr w:rsidR="00E66558" w:rsidRPr="007E41BB" w14:paraId="2A7D5519" w14:textId="77777777" w:rsidTr="00931CD5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Evidence that supports this approach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Challenge number(s) addressed</w:t>
            </w:r>
          </w:p>
        </w:tc>
      </w:tr>
      <w:tr w:rsidR="00E66558" w:rsidRPr="007E41BB" w14:paraId="2A7D551D" w14:textId="77777777" w:rsidTr="00931CD5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582D" w14:textId="77777777" w:rsidR="00170FBE" w:rsidRPr="00EE5FFD" w:rsidRDefault="00170FBE" w:rsidP="00170FBE">
            <w:pPr>
              <w:pStyle w:val="TableRow"/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External Staff CPD</w:t>
            </w:r>
          </w:p>
          <w:p w14:paraId="2A7D551A" w14:textId="62AF3D8D" w:rsidR="00B5567A" w:rsidRPr="00EE5FFD" w:rsidRDefault="00170FBE" w:rsidP="002A1192">
            <w:pPr>
              <w:pStyle w:val="TableRo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Targeted and bespoke external CPD</w:t>
            </w:r>
            <w:r w:rsidR="002A1192"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delivered to staff to ensure </w:t>
            </w:r>
            <w:r w:rsidR="00835C66"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high qualit</w:t>
            </w:r>
            <w:r w:rsidR="002A1192"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y </w:t>
            </w: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Teaching and learning across the school.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1B8F86F8" w:rsidR="00B5567A" w:rsidRPr="00EE5FFD" w:rsidRDefault="004E17F5" w:rsidP="005F24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782854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High Quality Teaching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61D8D1A8" w:rsidR="00E66558" w:rsidRPr="00EE5FFD" w:rsidRDefault="00DB0A61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4, 5</w:t>
            </w:r>
          </w:p>
        </w:tc>
      </w:tr>
      <w:tr w:rsidR="00E66558" w:rsidRPr="007E41BB" w14:paraId="2A7D5521" w14:textId="77777777" w:rsidTr="00931CD5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ADD0" w14:textId="77777777" w:rsidR="002A1192" w:rsidRPr="00EE5FFD" w:rsidRDefault="002A1192" w:rsidP="002A1192">
            <w:pPr>
              <w:pStyle w:val="TableRow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SALT</w:t>
            </w:r>
          </w:p>
          <w:p w14:paraId="2A7D551E" w14:textId="44B5CFA7" w:rsidR="003A679C" w:rsidRPr="00EE5FFD" w:rsidRDefault="002A1192" w:rsidP="0065043B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Speech and Language therapist. Support from Qualified Speech and Language Therapists ensures both speech and language processing issues are identified and supported for key children across the school.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CDFF" w14:textId="719449A0" w:rsidR="007B193A" w:rsidRPr="00EE5FFD" w:rsidRDefault="004E17F5" w:rsidP="007B193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7B193A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Oral language interventions</w:t>
              </w:r>
            </w:hyperlink>
          </w:p>
          <w:p w14:paraId="2A7D551F" w14:textId="443EB308" w:rsidR="00E66558" w:rsidRPr="00EE5FFD" w:rsidRDefault="004E17F5" w:rsidP="007B193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7B193A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One to One tuition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ABD82B0" w:rsidR="00E66558" w:rsidRPr="00EE5FFD" w:rsidRDefault="009D07BB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816C8" w:rsidRPr="007E41BB" w14:paraId="5CD041F6" w14:textId="77777777" w:rsidTr="00931CD5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99BB" w14:textId="77777777" w:rsidR="00485EA3" w:rsidRPr="00EE5FFD" w:rsidRDefault="00485EA3" w:rsidP="00761FE9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Subscriptions</w:t>
            </w:r>
          </w:p>
          <w:p w14:paraId="53C5A872" w14:textId="0CA0E220" w:rsidR="00A724BE" w:rsidRPr="00EE5FFD" w:rsidRDefault="00485EA3" w:rsidP="00761FE9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Spelling Shed, Doodle Maths</w:t>
            </w:r>
            <w:r w:rsidR="00761FE9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and English.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07A9" w14:textId="511F8882" w:rsidR="00A06A75" w:rsidRPr="00EE5FFD" w:rsidRDefault="004E17F5" w:rsidP="005F24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B3220B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Using Technology to Improve Learning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CDF6" w14:textId="76CF64ED" w:rsidR="005816C8" w:rsidRPr="00EE5FFD" w:rsidRDefault="00AC68DA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3, 4, 5</w:t>
            </w:r>
          </w:p>
        </w:tc>
      </w:tr>
    </w:tbl>
    <w:p w14:paraId="317CFAC4" w14:textId="77777777" w:rsidR="00E37D81" w:rsidRDefault="00E37D81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74CA6101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5B2DC4BC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2C43C51B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32952207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2BF6FE60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5A918FE4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3B55B9C8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3CDFB7BF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2A7D5523" w14:textId="5023EDEC" w:rsidR="00E66558" w:rsidRPr="007E41BB" w:rsidRDefault="009D71E8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  <w:r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lastRenderedPageBreak/>
        <w:t>Targeted academic support (</w:t>
      </w:r>
      <w:r w:rsidR="00D33FE5"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t xml:space="preserve">tutoring, one-to-one support </w:t>
      </w:r>
      <w:r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t>structured</w:t>
      </w:r>
      <w:r w:rsidR="0037307A">
        <w:rPr>
          <w:rFonts w:asciiTheme="minorHAnsi" w:hAnsiTheme="minorHAnsi" w:cstheme="minorHAnsi"/>
          <w:b/>
          <w:bCs/>
          <w:color w:val="104F75"/>
          <w:sz w:val="28"/>
          <w:szCs w:val="28"/>
        </w:rPr>
        <w:t xml:space="preserve"> </w:t>
      </w:r>
      <w:r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t xml:space="preserve">interventions) </w:t>
      </w:r>
    </w:p>
    <w:p w14:paraId="2A7D5524" w14:textId="797158CC" w:rsidR="00E66558" w:rsidRPr="00EE5FFD" w:rsidRDefault="004178B8">
      <w:pPr>
        <w:rPr>
          <w:rFonts w:asciiTheme="minorHAnsi" w:hAnsiTheme="minorHAnsi" w:cstheme="minorHAnsi"/>
          <w:sz w:val="22"/>
          <w:szCs w:val="22"/>
        </w:rPr>
      </w:pPr>
      <w:r w:rsidRPr="00EE5FFD">
        <w:rPr>
          <w:rFonts w:asciiTheme="minorHAnsi" w:hAnsiTheme="minorHAnsi" w:cstheme="minorHAnsi"/>
          <w:sz w:val="22"/>
          <w:szCs w:val="22"/>
        </w:rPr>
        <w:t xml:space="preserve">Budgeted cost: </w:t>
      </w:r>
      <w:r w:rsidR="00873E7D">
        <w:rPr>
          <w:rFonts w:asciiTheme="minorHAnsi" w:hAnsiTheme="minorHAnsi" w:cstheme="minorHAnsi"/>
          <w:sz w:val="22"/>
          <w:szCs w:val="22"/>
        </w:rPr>
        <w:t>£3</w:t>
      </w:r>
      <w:r w:rsidR="00555117">
        <w:rPr>
          <w:rFonts w:asciiTheme="minorHAnsi" w:hAnsiTheme="minorHAnsi" w:cstheme="minorHAnsi"/>
          <w:sz w:val="22"/>
          <w:szCs w:val="22"/>
        </w:rPr>
        <w:t>2</w:t>
      </w:r>
      <w:r w:rsidR="00873E7D">
        <w:rPr>
          <w:rFonts w:asciiTheme="minorHAnsi" w:hAnsiTheme="minorHAnsi" w:cstheme="minorHAnsi"/>
          <w:sz w:val="22"/>
          <w:szCs w:val="22"/>
        </w:rPr>
        <w:t>,000</w:t>
      </w:r>
    </w:p>
    <w:tbl>
      <w:tblPr>
        <w:tblW w:w="5455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4536"/>
        <w:gridCol w:w="1559"/>
      </w:tblGrid>
      <w:tr w:rsidR="00E66558" w:rsidRPr="007E41BB" w14:paraId="2A7D5528" w14:textId="77777777" w:rsidTr="00B6059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Evidence that supports this approach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Challenge number(s) addressed</w:t>
            </w:r>
          </w:p>
        </w:tc>
      </w:tr>
      <w:tr w:rsidR="00CC4F55" w:rsidRPr="007E41BB" w14:paraId="279C3300" w14:textId="77777777" w:rsidTr="00B6059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42B2" w14:textId="77777777" w:rsidR="00B60599" w:rsidRPr="00EE5FFD" w:rsidRDefault="00B60599" w:rsidP="00B60599">
            <w:pPr>
              <w:pStyle w:val="TableRow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Phonics and Reading interventions in</w:t>
            </w:r>
          </w:p>
          <w:p w14:paraId="1F0688D3" w14:textId="77777777" w:rsidR="00B60599" w:rsidRPr="00EE5FFD" w:rsidRDefault="00B60599" w:rsidP="00B60599">
            <w:pPr>
              <w:pStyle w:val="TableRow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KS1 and KS2, including 1:1 reading:</w:t>
            </w:r>
          </w:p>
          <w:p w14:paraId="58BBB854" w14:textId="77777777" w:rsidR="00B60599" w:rsidRPr="00EE5FFD" w:rsidRDefault="00B60599" w:rsidP="00B60599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Daily phonics interventions delivered</w:t>
            </w:r>
          </w:p>
          <w:p w14:paraId="5B4D025C" w14:textId="1F7CA161" w:rsidR="00873E7D" w:rsidRPr="00EE5FFD" w:rsidRDefault="00B60599" w:rsidP="0065043B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across Key Stage 1 and 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25B4" w14:textId="03339677" w:rsidR="007350B4" w:rsidRPr="00EE5FFD" w:rsidRDefault="004E17F5" w:rsidP="00735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7350B4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Phonics</w:t>
              </w:r>
            </w:hyperlink>
          </w:p>
          <w:p w14:paraId="1C453F36" w14:textId="0BF2586F" w:rsidR="007350B4" w:rsidRPr="00EE5FFD" w:rsidRDefault="004E17F5" w:rsidP="00735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7350B4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Small group tuition</w:t>
              </w:r>
            </w:hyperlink>
          </w:p>
          <w:p w14:paraId="34606056" w14:textId="1B463B61" w:rsidR="00CC4F55" w:rsidRPr="00EE5FFD" w:rsidRDefault="004E17F5" w:rsidP="00735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7350B4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One to One tuition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7FB5" w14:textId="605B19C1" w:rsidR="00CC4F55" w:rsidRPr="00EE5FFD" w:rsidRDefault="008B6C05" w:rsidP="00CC4F55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4, 5</w:t>
            </w:r>
          </w:p>
        </w:tc>
      </w:tr>
      <w:tr w:rsidR="00D94EA1" w:rsidRPr="007E41BB" w14:paraId="0965C86A" w14:textId="77777777" w:rsidTr="00B6059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51E7" w14:textId="77777777" w:rsidR="00D94EA1" w:rsidRDefault="00CB1BAC" w:rsidP="00B60599">
            <w:pPr>
              <w:pStyle w:val="TableRow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Mental Health Development</w:t>
            </w:r>
          </w:p>
          <w:p w14:paraId="074715CE" w14:textId="14504CC4" w:rsidR="00555117" w:rsidRPr="00CB1BAC" w:rsidRDefault="00CB1BAC" w:rsidP="0065043B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year long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intervention to train children </w:t>
            </w:r>
            <w:r w:rsidR="00555117">
              <w:rPr>
                <w:rFonts w:asciiTheme="minorHAnsi" w:hAnsiTheme="minorHAnsi" w:cstheme="minorHAnsi"/>
                <w:sz w:val="22"/>
                <w:szCs w:val="22"/>
              </w:rPr>
              <w:t>in understanding mental health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C620" w14:textId="77777777" w:rsidR="00E437B9" w:rsidRPr="007275EE" w:rsidRDefault="004E17F5" w:rsidP="00E437B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E437B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Behaviour interventions</w:t>
              </w:r>
            </w:hyperlink>
          </w:p>
          <w:p w14:paraId="4D1C3A5B" w14:textId="370C7D36" w:rsidR="00D94EA1" w:rsidRDefault="004E17F5" w:rsidP="00E437B9">
            <w:pPr>
              <w:pStyle w:val="NoSpacing"/>
            </w:pPr>
            <w:hyperlink r:id="rId20" w:history="1">
              <w:r w:rsidR="00E437B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Social and Emotional Learning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8994" w14:textId="038A3EF7" w:rsidR="00D94EA1" w:rsidRPr="00EE5FFD" w:rsidRDefault="00E437B9" w:rsidP="00CC4F55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</w:tbl>
    <w:p w14:paraId="2A7D5531" w14:textId="77777777" w:rsidR="00E66558" w:rsidRPr="007E41BB" w:rsidRDefault="00E66558">
      <w:pPr>
        <w:spacing w:after="0"/>
        <w:rPr>
          <w:rFonts w:asciiTheme="minorHAnsi" w:hAnsiTheme="minorHAnsi" w:cstheme="minorHAnsi"/>
          <w:b/>
          <w:color w:val="104F75"/>
          <w:sz w:val="28"/>
          <w:szCs w:val="28"/>
        </w:rPr>
      </w:pPr>
    </w:p>
    <w:p w14:paraId="2A7D5532" w14:textId="3686E1A2" w:rsidR="00E66558" w:rsidRPr="007E41BB" w:rsidRDefault="009D71E8">
      <w:pPr>
        <w:rPr>
          <w:rFonts w:asciiTheme="minorHAnsi" w:hAnsiTheme="minorHAnsi" w:cstheme="minorHAnsi"/>
          <w:b/>
          <w:color w:val="104F75"/>
          <w:sz w:val="28"/>
          <w:szCs w:val="28"/>
        </w:rPr>
      </w:pPr>
      <w:r w:rsidRPr="007E41BB">
        <w:rPr>
          <w:rFonts w:asciiTheme="minorHAnsi" w:hAnsiTheme="minorHAnsi" w:cstheme="minorHAnsi"/>
          <w:b/>
          <w:color w:val="104F75"/>
          <w:sz w:val="28"/>
          <w:szCs w:val="28"/>
        </w:rPr>
        <w:t>Wider strategies (related to attendance, behaviour, wellbeing)</w:t>
      </w:r>
    </w:p>
    <w:p w14:paraId="2A7D5533" w14:textId="73DC2430" w:rsidR="00E66558" w:rsidRPr="00EE5FFD" w:rsidRDefault="004178B8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EE5FFD">
        <w:rPr>
          <w:rFonts w:asciiTheme="minorHAnsi" w:hAnsiTheme="minorHAnsi" w:cstheme="minorHAnsi"/>
          <w:sz w:val="22"/>
          <w:szCs w:val="22"/>
        </w:rPr>
        <w:t>Budgeted cost: £</w:t>
      </w:r>
      <w:r w:rsidR="001270A7">
        <w:rPr>
          <w:rFonts w:asciiTheme="minorHAnsi" w:hAnsiTheme="minorHAnsi" w:cstheme="minorHAnsi"/>
          <w:sz w:val="22"/>
          <w:szCs w:val="22"/>
        </w:rPr>
        <w:t>43,124</w:t>
      </w:r>
    </w:p>
    <w:tbl>
      <w:tblPr>
        <w:tblW w:w="5380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4536"/>
        <w:gridCol w:w="1417"/>
      </w:tblGrid>
      <w:tr w:rsidR="00E66558" w:rsidRPr="007E41BB" w14:paraId="2A7D5537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Evidence that supports this approach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Challenge number(s) addressed</w:t>
            </w:r>
          </w:p>
        </w:tc>
      </w:tr>
      <w:tr w:rsidR="00E66558" w:rsidRPr="007E41BB" w14:paraId="2A7D553B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94C8" w14:textId="3C7EF5F9" w:rsidR="00D8269F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Family Support Worker</w:t>
            </w:r>
          </w:p>
          <w:p w14:paraId="5976A4BB" w14:textId="7B27579C" w:rsidR="00D8269F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- Home Issues</w:t>
            </w:r>
          </w:p>
          <w:p w14:paraId="379A7F3D" w14:textId="77777777" w:rsidR="00D8269F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- Behaviour</w:t>
            </w:r>
          </w:p>
          <w:p w14:paraId="3D1010D1" w14:textId="77777777" w:rsidR="00D8269F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- Attendance</w:t>
            </w:r>
          </w:p>
          <w:p w14:paraId="2A7D5538" w14:textId="5A006F87" w:rsidR="004F5264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- Intervention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B695" w14:textId="441AD7CD" w:rsidR="001174F9" w:rsidRPr="007275EE" w:rsidRDefault="004E17F5" w:rsidP="001174F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1174F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Behaviour interventions</w:t>
              </w:r>
            </w:hyperlink>
          </w:p>
          <w:p w14:paraId="2A7D5539" w14:textId="681B2BDD" w:rsidR="00F95C31" w:rsidRPr="007275EE" w:rsidRDefault="004E17F5" w:rsidP="001174F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1174F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Social and Emotional Learning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21C411B" w:rsidR="00E66558" w:rsidRPr="007275EE" w:rsidRDefault="001174F9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  <w:tr w:rsidR="004178B8" w:rsidRPr="007E41BB" w14:paraId="56B7F97B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12B8" w14:textId="77777777" w:rsidR="004178B8" w:rsidRDefault="009F321A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Parental Workshops</w:t>
            </w:r>
          </w:p>
          <w:p w14:paraId="30AFA6DF" w14:textId="0385679B" w:rsidR="000D1A78" w:rsidRPr="000D1A78" w:rsidRDefault="000D1A78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800B" w14:textId="28DA26B5" w:rsidR="00BA0052" w:rsidRPr="007275EE" w:rsidRDefault="004E17F5" w:rsidP="005F24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9F321A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Parental Engagement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0755" w14:textId="1EF43A80" w:rsidR="004178B8" w:rsidRPr="007275EE" w:rsidRDefault="00DA797A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2, 3, 4</w:t>
            </w:r>
          </w:p>
        </w:tc>
      </w:tr>
      <w:tr w:rsidR="0047743B" w:rsidRPr="007E41BB" w14:paraId="4FBF2D72" w14:textId="77777777" w:rsidTr="00DA797A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57C1" w14:textId="77777777" w:rsidR="0047743B" w:rsidRDefault="00DA797A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Breakfast Club</w:t>
            </w:r>
          </w:p>
          <w:p w14:paraId="35163602" w14:textId="2FE452B7" w:rsidR="001B27D1" w:rsidRPr="000D1A78" w:rsidRDefault="001B27D1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B44F" w14:textId="537DCA58" w:rsidR="0047743B" w:rsidRPr="007275EE" w:rsidRDefault="004E17F5" w:rsidP="005F24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DA797A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Breakfast Clubs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FC69" w14:textId="1BC86E82" w:rsidR="0047743B" w:rsidRPr="007275EE" w:rsidRDefault="00DA797A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B3250" w:rsidRPr="007E41BB" w14:paraId="7F101089" w14:textId="77777777" w:rsidTr="00387816">
        <w:trPr>
          <w:trHeight w:val="55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89D4" w14:textId="77777777" w:rsidR="002B3250" w:rsidRDefault="00FC103E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Attendance</w:t>
            </w:r>
            <w:r w:rsidR="00223653"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rewards and incentives</w:t>
            </w:r>
          </w:p>
          <w:p w14:paraId="63C36CF0" w14:textId="6546132A" w:rsidR="00670655" w:rsidRPr="00670655" w:rsidRDefault="00670655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26F3" w14:textId="7DF1FF73" w:rsidR="00BA0052" w:rsidRPr="007275EE" w:rsidRDefault="004E17F5" w:rsidP="00BA005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5" w:history="1">
              <w:r w:rsidR="00223653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DfE Evidence Report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2A77" w14:textId="061508BD" w:rsidR="002B3250" w:rsidRPr="007275EE" w:rsidRDefault="000E0369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200C7" w:rsidRPr="007E41BB" w14:paraId="5DAB7855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6F39" w14:textId="77777777" w:rsidR="004200C7" w:rsidRPr="007275EE" w:rsidRDefault="004200C7" w:rsidP="004200C7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ELSA intervention</w:t>
            </w:r>
          </w:p>
          <w:p w14:paraId="66A3ED52" w14:textId="77777777" w:rsidR="004200C7" w:rsidRDefault="004200C7" w:rsidP="004200C7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(Emotional Literacy Support)</w:t>
            </w:r>
          </w:p>
          <w:p w14:paraId="32E18B79" w14:textId="39859F1A" w:rsidR="004F5264" w:rsidRPr="007275EE" w:rsidRDefault="004F5264" w:rsidP="004200C7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7360" w14:textId="77777777" w:rsidR="00575665" w:rsidRPr="007275EE" w:rsidRDefault="004E17F5" w:rsidP="0057566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575665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Behaviour interventions</w:t>
              </w:r>
            </w:hyperlink>
          </w:p>
          <w:p w14:paraId="11B06AD7" w14:textId="43CEDFD3" w:rsidR="004200C7" w:rsidRPr="007275EE" w:rsidRDefault="004E17F5" w:rsidP="0057566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575665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Social and Emotional Learning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7154" w14:textId="0D574CE5" w:rsidR="004200C7" w:rsidRPr="007275EE" w:rsidRDefault="00575665" w:rsidP="004200C7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  <w:tr w:rsidR="004200C7" w:rsidRPr="007E41BB" w14:paraId="5CED7407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3F76" w14:textId="77777777" w:rsidR="004200C7" w:rsidRDefault="00372329" w:rsidP="00372329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Play Therapy</w:t>
            </w:r>
          </w:p>
          <w:p w14:paraId="5D6AAB8D" w14:textId="4C5A268C" w:rsidR="00670655" w:rsidRPr="0058212E" w:rsidRDefault="00670655" w:rsidP="00372329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1B7B" w14:textId="77777777" w:rsidR="00372329" w:rsidRPr="007275EE" w:rsidRDefault="004E17F5" w:rsidP="0037232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37232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Behaviour interventions</w:t>
              </w:r>
            </w:hyperlink>
          </w:p>
          <w:p w14:paraId="604416EA" w14:textId="782BD859" w:rsidR="004200C7" w:rsidRPr="007275EE" w:rsidRDefault="004E17F5" w:rsidP="0037232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37232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Social and Emotional Learning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EEEB" w14:textId="0272EDAD" w:rsidR="004200C7" w:rsidRPr="007275EE" w:rsidRDefault="0037307A" w:rsidP="004200C7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</w:tbl>
    <w:p w14:paraId="2A7D5540" w14:textId="77777777" w:rsidR="00E66558" w:rsidRPr="007E41BB" w:rsidRDefault="00E66558">
      <w:pPr>
        <w:spacing w:before="240" w:after="0"/>
        <w:rPr>
          <w:rFonts w:asciiTheme="minorHAnsi" w:hAnsiTheme="minorHAnsi" w:cstheme="minorHAnsi"/>
          <w:b/>
          <w:bCs/>
          <w:color w:val="104F75"/>
          <w:szCs w:val="28"/>
        </w:rPr>
      </w:pPr>
    </w:p>
    <w:p w14:paraId="2A7D5541" w14:textId="379FB40B" w:rsidR="00E66558" w:rsidRPr="007E41BB" w:rsidRDefault="002A58AC" w:rsidP="00120AB1">
      <w:pPr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t>Total budgeted cost: £</w:t>
      </w:r>
      <w:r w:rsidR="00E437B9">
        <w:rPr>
          <w:rFonts w:asciiTheme="minorHAnsi" w:hAnsiTheme="minorHAnsi" w:cstheme="minorHAnsi"/>
          <w:b/>
          <w:bCs/>
          <w:color w:val="104F75"/>
          <w:sz w:val="28"/>
          <w:szCs w:val="28"/>
        </w:rPr>
        <w:t>105,255</w:t>
      </w:r>
    </w:p>
    <w:p w14:paraId="2A7D5542" w14:textId="77777777" w:rsidR="00E66558" w:rsidRPr="007E41BB" w:rsidRDefault="009D71E8">
      <w:pPr>
        <w:pStyle w:val="Heading1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Part B: Review of outcomes in the previous academic year</w:t>
      </w:r>
    </w:p>
    <w:p w14:paraId="2A7D5543" w14:textId="77777777" w:rsidR="00E66558" w:rsidRPr="007E41BB" w:rsidRDefault="009D71E8">
      <w:pPr>
        <w:pStyle w:val="Heading2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t>Pupil premium strategy outcomes</w:t>
      </w:r>
    </w:p>
    <w:p w14:paraId="2A7D5544" w14:textId="7530369E" w:rsidR="00E66558" w:rsidRPr="007E41BB" w:rsidRDefault="009D71E8">
      <w:pPr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t>This details the impact that our pupil premium activity had on pupils in the 202</w:t>
      </w:r>
      <w:r w:rsidR="00806277">
        <w:rPr>
          <w:rFonts w:asciiTheme="minorHAnsi" w:hAnsiTheme="minorHAnsi" w:cstheme="minorHAnsi"/>
        </w:rPr>
        <w:t>2</w:t>
      </w:r>
      <w:r w:rsidRPr="007E41BB">
        <w:rPr>
          <w:rFonts w:asciiTheme="minorHAnsi" w:hAnsiTheme="minorHAnsi" w:cstheme="minorHAnsi"/>
        </w:rPr>
        <w:t xml:space="preserve"> to 202</w:t>
      </w:r>
      <w:r w:rsidR="00806277">
        <w:rPr>
          <w:rFonts w:asciiTheme="minorHAnsi" w:hAnsiTheme="minorHAnsi" w:cstheme="minorHAnsi"/>
        </w:rPr>
        <w:t>3</w:t>
      </w:r>
      <w:r w:rsidRPr="007E41BB">
        <w:rPr>
          <w:rFonts w:asciiTheme="minorHAnsi" w:hAnsiTheme="minorHAnsi" w:cstheme="minorHAnsi"/>
        </w:rP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9"/>
      </w:tblGrid>
      <w:tr w:rsidR="00E66558" w:rsidRPr="007E41BB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2498" w14:textId="38875B1B" w:rsidR="00C175EC" w:rsidRPr="00F67C15" w:rsidRDefault="00C175EC" w:rsidP="00CD2296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67C1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Reading </w:t>
            </w:r>
          </w:p>
          <w:p w14:paraId="5EF80562" w14:textId="37289085" w:rsidR="00F31AB9" w:rsidRDefault="00F31AB9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00F31AB9"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A3D1622" wp14:editId="0486EBB3">
                  <wp:extent cx="6029960" cy="1995170"/>
                  <wp:effectExtent l="0" t="0" r="889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960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97EE8" w14:textId="7E4D3F24" w:rsidR="00F31AB9" w:rsidRDefault="00F67C15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The reading data shows that:</w:t>
            </w:r>
          </w:p>
          <w:p w14:paraId="393EECFD" w14:textId="35DEFE00" w:rsidR="00F67C15" w:rsidRPr="00C47DBD" w:rsidRDefault="00A75A0F" w:rsidP="00F67C15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0F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0589">
              <w:rPr>
                <w:rFonts w:asciiTheme="minorHAnsi" w:hAnsiTheme="minorHAnsi" w:cstheme="minorHAnsi"/>
                <w:sz w:val="22"/>
                <w:szCs w:val="22"/>
              </w:rPr>
              <w:t>disadvantaged</w:t>
            </w:r>
            <w:r w:rsidR="00910589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>pupils (1</w:t>
            </w:r>
            <w:r w:rsidR="009315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66680">
              <w:rPr>
                <w:rFonts w:asciiTheme="minorHAnsi" w:hAnsiTheme="minorHAnsi" w:cstheme="minorHAnsi"/>
                <w:sz w:val="22"/>
                <w:szCs w:val="22"/>
              </w:rPr>
              <w:t>.8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>%) have made better than expected progress;</w:t>
            </w:r>
          </w:p>
          <w:p w14:paraId="3E16672C" w14:textId="37D0BB26" w:rsidR="00F67C15" w:rsidRPr="00C47DBD" w:rsidRDefault="007723DB" w:rsidP="00F67C15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0589">
              <w:rPr>
                <w:rFonts w:asciiTheme="minorHAnsi" w:hAnsiTheme="minorHAnsi" w:cstheme="minorHAnsi"/>
                <w:sz w:val="22"/>
                <w:szCs w:val="22"/>
              </w:rPr>
              <w:t>disadvantaged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pupils (</w:t>
            </w:r>
            <w:r w:rsidR="00910589">
              <w:rPr>
                <w:rFonts w:asciiTheme="minorHAnsi" w:hAnsiTheme="minorHAnsi" w:cstheme="minorHAnsi"/>
                <w:sz w:val="22"/>
                <w:szCs w:val="22"/>
              </w:rPr>
              <w:t>34.6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>%) have made expected progress;</w:t>
            </w:r>
          </w:p>
          <w:p w14:paraId="5E162D87" w14:textId="3B5C7AC6" w:rsidR="00F67C15" w:rsidRDefault="00910589" w:rsidP="00A75A0F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disadvantaged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pupils (</w:t>
            </w:r>
            <w:r w:rsidR="00E3619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F67C15" w:rsidRPr="00C47DBD">
              <w:rPr>
                <w:rFonts w:asciiTheme="minorHAnsi" w:hAnsiTheme="minorHAnsi" w:cstheme="minorHAnsi"/>
                <w:sz w:val="22"/>
                <w:szCs w:val="22"/>
              </w:rPr>
              <w:t>%) had no previous data.</w:t>
            </w:r>
          </w:p>
          <w:p w14:paraId="005093E1" w14:textId="77777777" w:rsidR="00C175EC" w:rsidRDefault="00C175EC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2E9DB5D" w14:textId="780761B2" w:rsidR="00576B17" w:rsidRPr="00576B17" w:rsidRDefault="00576B17" w:rsidP="00CD2296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76B1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Writing</w:t>
            </w:r>
          </w:p>
          <w:p w14:paraId="6945F576" w14:textId="307FE121" w:rsidR="00576B17" w:rsidRPr="00C47DBD" w:rsidRDefault="00165B0C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B0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4EC6B75" wp14:editId="6CE33161">
                  <wp:extent cx="6029960" cy="1976120"/>
                  <wp:effectExtent l="0" t="0" r="889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960" cy="19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0A8B7" w14:textId="363D38AC" w:rsidR="00165B0C" w:rsidRDefault="00165B0C" w:rsidP="00165B0C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The writing data shows that:</w:t>
            </w:r>
          </w:p>
          <w:p w14:paraId="79053D28" w14:textId="5673AFD2" w:rsidR="00165B0C" w:rsidRPr="00C47DBD" w:rsidRDefault="00931569" w:rsidP="00165B0C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65B0C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5B0C">
              <w:rPr>
                <w:rFonts w:asciiTheme="minorHAnsi" w:hAnsiTheme="minorHAnsi" w:cstheme="minorHAnsi"/>
                <w:sz w:val="22"/>
                <w:szCs w:val="22"/>
              </w:rPr>
              <w:t>disadvantaged</w:t>
            </w:r>
            <w:r w:rsidR="00165B0C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pupils (</w:t>
            </w:r>
            <w:r w:rsidR="00165B0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65B0C" w:rsidRPr="00C47DBD">
              <w:rPr>
                <w:rFonts w:asciiTheme="minorHAnsi" w:hAnsiTheme="minorHAnsi" w:cstheme="minorHAnsi"/>
                <w:sz w:val="22"/>
                <w:szCs w:val="22"/>
              </w:rPr>
              <w:t>%) have made better than expected progress;</w:t>
            </w:r>
          </w:p>
          <w:p w14:paraId="59082F13" w14:textId="3FAFEC8A" w:rsidR="00165B0C" w:rsidRPr="00C47DBD" w:rsidRDefault="00931569" w:rsidP="00165B0C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165B0C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5B0C">
              <w:rPr>
                <w:rFonts w:asciiTheme="minorHAnsi" w:hAnsiTheme="minorHAnsi" w:cstheme="minorHAnsi"/>
                <w:sz w:val="22"/>
                <w:szCs w:val="22"/>
              </w:rPr>
              <w:t>disadvantaged</w:t>
            </w:r>
            <w:r w:rsidR="00165B0C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pupils (</w:t>
            </w:r>
            <w:r w:rsidR="00165B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C75F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65B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C75F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65B0C" w:rsidRPr="00C47DBD">
              <w:rPr>
                <w:rFonts w:asciiTheme="minorHAnsi" w:hAnsiTheme="minorHAnsi" w:cstheme="minorHAnsi"/>
                <w:sz w:val="22"/>
                <w:szCs w:val="22"/>
              </w:rPr>
              <w:t>%) have made expected progress;</w:t>
            </w:r>
          </w:p>
          <w:p w14:paraId="4ACCF4A3" w14:textId="4E15D114" w:rsidR="00165B0C" w:rsidRPr="002F074E" w:rsidRDefault="00165B0C" w:rsidP="00165B0C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disadvantaged</w:t>
            </w: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pupils (</w:t>
            </w:r>
            <w:r w:rsidR="00E3619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%) had no previous data.</w:t>
            </w:r>
          </w:p>
          <w:p w14:paraId="27C45EE5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E497DB2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5FF4FA2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F3FF28E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82AB999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1C983C7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CBDD659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61B7E2E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552529C" w14:textId="77777777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60715D2" w14:textId="77777777" w:rsidR="002F074E" w:rsidRP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E2C8857" w14:textId="1F6656D8" w:rsidR="002F074E" w:rsidRP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F074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Maths</w:t>
            </w:r>
          </w:p>
          <w:p w14:paraId="0DA25DE9" w14:textId="0EE7EC91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002F074E"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26B2115" wp14:editId="12E11B7E">
                  <wp:extent cx="6029960" cy="1974215"/>
                  <wp:effectExtent l="0" t="0" r="889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960" cy="197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1CCE8" w14:textId="3B172F25" w:rsidR="002F074E" w:rsidRDefault="002F074E" w:rsidP="002F074E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The maths data shows that:</w:t>
            </w:r>
          </w:p>
          <w:p w14:paraId="22FEDB8A" w14:textId="125A4B0E" w:rsidR="002F074E" w:rsidRPr="00C47DBD" w:rsidRDefault="002F074E" w:rsidP="002F074E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disadvantaged</w:t>
            </w: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pupils (</w:t>
            </w:r>
            <w:r w:rsidR="00103D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103D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%) have made better than expected progress;</w:t>
            </w:r>
          </w:p>
          <w:p w14:paraId="0D45767F" w14:textId="65892E41" w:rsidR="002F074E" w:rsidRDefault="00103DE0" w:rsidP="002F074E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2F074E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074E">
              <w:rPr>
                <w:rFonts w:asciiTheme="minorHAnsi" w:hAnsiTheme="minorHAnsi" w:cstheme="minorHAnsi"/>
                <w:sz w:val="22"/>
                <w:szCs w:val="22"/>
              </w:rPr>
              <w:t>disadvantaged</w:t>
            </w:r>
            <w:r w:rsidR="002F074E"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 pupils (</w:t>
            </w:r>
            <w:r w:rsidR="002F07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074E" w:rsidRPr="00C47DBD">
              <w:rPr>
                <w:rFonts w:asciiTheme="minorHAnsi" w:hAnsiTheme="minorHAnsi" w:cstheme="minorHAnsi"/>
                <w:sz w:val="22"/>
                <w:szCs w:val="22"/>
              </w:rPr>
              <w:t>%) have made expected progress;</w:t>
            </w:r>
          </w:p>
          <w:p w14:paraId="1A077DC5" w14:textId="0006505C" w:rsidR="00165B0C" w:rsidRDefault="002F074E" w:rsidP="002F074E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74E">
              <w:rPr>
                <w:rFonts w:asciiTheme="minorHAnsi" w:hAnsiTheme="minorHAnsi" w:cstheme="minorHAnsi"/>
                <w:sz w:val="22"/>
                <w:szCs w:val="22"/>
              </w:rPr>
              <w:t>24 disadvantaged pupils (31%) had no previous data.</w:t>
            </w:r>
          </w:p>
          <w:p w14:paraId="638538EF" w14:textId="77777777" w:rsidR="00526A5D" w:rsidRDefault="00526A5D" w:rsidP="00526A5D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1D2AD" w14:textId="21BFC72A" w:rsidR="00526A5D" w:rsidRDefault="00A67836" w:rsidP="00526A5D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</w:t>
            </w:r>
          </w:p>
          <w:p w14:paraId="537D893B" w14:textId="5FC55C5A" w:rsidR="00A67836" w:rsidRPr="008C22A0" w:rsidRDefault="00A67836" w:rsidP="00526A5D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2A0">
              <w:rPr>
                <w:rFonts w:asciiTheme="minorHAnsi" w:hAnsiTheme="minorHAnsi" w:cstheme="minorHAnsi"/>
                <w:sz w:val="22"/>
                <w:szCs w:val="22"/>
              </w:rPr>
              <w:t xml:space="preserve">Due to the implementation of additional Family Support and </w:t>
            </w:r>
            <w:r w:rsidR="008C22A0" w:rsidRPr="008C22A0">
              <w:rPr>
                <w:rFonts w:asciiTheme="minorHAnsi" w:hAnsiTheme="minorHAnsi" w:cstheme="minorHAnsi"/>
                <w:sz w:val="22"/>
                <w:szCs w:val="22"/>
              </w:rPr>
              <w:t>rewards</w:t>
            </w:r>
            <w:r w:rsidRPr="008C22A0">
              <w:rPr>
                <w:rFonts w:asciiTheme="minorHAnsi" w:hAnsiTheme="minorHAnsi" w:cstheme="minorHAnsi"/>
                <w:sz w:val="22"/>
                <w:szCs w:val="22"/>
              </w:rPr>
              <w:t xml:space="preserve"> and incentives for attendance Willow </w:t>
            </w:r>
            <w:r w:rsidR="00843039" w:rsidRPr="008C22A0">
              <w:rPr>
                <w:rFonts w:asciiTheme="minorHAnsi" w:hAnsiTheme="minorHAnsi" w:cstheme="minorHAnsi"/>
                <w:sz w:val="22"/>
                <w:szCs w:val="22"/>
              </w:rPr>
              <w:t xml:space="preserve">saw an increase of overall attendance by </w:t>
            </w:r>
            <w:r w:rsidR="0071292D" w:rsidRPr="008C22A0">
              <w:rPr>
                <w:rFonts w:asciiTheme="minorHAnsi" w:hAnsiTheme="minorHAnsi" w:cstheme="minorHAnsi"/>
                <w:sz w:val="22"/>
                <w:szCs w:val="22"/>
              </w:rPr>
              <w:t>2.13%.</w:t>
            </w:r>
          </w:p>
          <w:p w14:paraId="07EF94F3" w14:textId="10DD1FC5" w:rsidR="0071292D" w:rsidRPr="008C22A0" w:rsidRDefault="0071292D" w:rsidP="00526A5D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2A0">
              <w:rPr>
                <w:rFonts w:asciiTheme="minorHAnsi" w:hAnsiTheme="minorHAnsi" w:cstheme="minorHAnsi"/>
                <w:sz w:val="22"/>
                <w:szCs w:val="22"/>
              </w:rPr>
              <w:t xml:space="preserve">There </w:t>
            </w:r>
            <w:proofErr w:type="gramStart"/>
            <w:r w:rsidRPr="008C22A0">
              <w:rPr>
                <w:rFonts w:asciiTheme="minorHAnsi" w:hAnsiTheme="minorHAnsi" w:cstheme="minorHAnsi"/>
                <w:sz w:val="22"/>
                <w:szCs w:val="22"/>
              </w:rPr>
              <w:t>was  also</w:t>
            </w:r>
            <w:proofErr w:type="gramEnd"/>
            <w:r w:rsidRPr="008C22A0">
              <w:rPr>
                <w:rFonts w:asciiTheme="minorHAnsi" w:hAnsiTheme="minorHAnsi" w:cstheme="minorHAnsi"/>
                <w:sz w:val="22"/>
                <w:szCs w:val="22"/>
              </w:rPr>
              <w:t xml:space="preserve"> a decrease in persistent absence by </w:t>
            </w:r>
            <w:r w:rsidR="008C22A0" w:rsidRPr="008C22A0">
              <w:rPr>
                <w:rFonts w:asciiTheme="minorHAnsi" w:hAnsiTheme="minorHAnsi" w:cstheme="minorHAnsi"/>
                <w:sz w:val="22"/>
                <w:szCs w:val="22"/>
              </w:rPr>
              <w:t>8.58%</w:t>
            </w:r>
          </w:p>
          <w:p w14:paraId="0D9EBC7E" w14:textId="77777777" w:rsidR="00A67836" w:rsidRPr="00A67836" w:rsidRDefault="00A67836" w:rsidP="00526A5D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10233" w:type="dxa"/>
              <w:tblLook w:val="04A0" w:firstRow="1" w:lastRow="0" w:firstColumn="1" w:lastColumn="0" w:noHBand="0" w:noVBand="1"/>
            </w:tblPr>
            <w:tblGrid>
              <w:gridCol w:w="1461"/>
              <w:gridCol w:w="1462"/>
              <w:gridCol w:w="1462"/>
              <w:gridCol w:w="1462"/>
              <w:gridCol w:w="1462"/>
              <w:gridCol w:w="1462"/>
              <w:gridCol w:w="1462"/>
            </w:tblGrid>
            <w:tr w:rsidR="00A67836" w:rsidRPr="00E15275" w14:paraId="7A26202D" w14:textId="77777777" w:rsidTr="00A67836">
              <w:trPr>
                <w:trHeight w:val="203"/>
              </w:trPr>
              <w:tc>
                <w:tcPr>
                  <w:tcW w:w="1461" w:type="dxa"/>
                </w:tcPr>
                <w:p w14:paraId="339B66AB" w14:textId="77777777" w:rsidR="00A67836" w:rsidRPr="00E15275" w:rsidRDefault="00A67836" w:rsidP="00A67836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62" w:type="dxa"/>
                </w:tcPr>
                <w:p w14:paraId="6BBE754D" w14:textId="77777777" w:rsidR="00A67836" w:rsidRPr="00E15275" w:rsidRDefault="00A67836" w:rsidP="00A67836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E15275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Whole school</w:t>
                  </w:r>
                </w:p>
              </w:tc>
              <w:tc>
                <w:tcPr>
                  <w:tcW w:w="1462" w:type="dxa"/>
                </w:tcPr>
                <w:p w14:paraId="04A6FA3F" w14:textId="77777777" w:rsidR="00A67836" w:rsidRPr="00E15275" w:rsidRDefault="00A67836" w:rsidP="00A67836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 xml:space="preserve">Piper </w:t>
                  </w:r>
                  <w:r w:rsidRPr="00E15275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Centre</w:t>
                  </w:r>
                  <w:r w:rsidRPr="00E15275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462" w:type="dxa"/>
                </w:tcPr>
                <w:p w14:paraId="14DAEC53" w14:textId="77777777" w:rsidR="00A67836" w:rsidRPr="00E15275" w:rsidRDefault="00A67836" w:rsidP="00A67836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Willow</w:t>
                  </w:r>
                </w:p>
              </w:tc>
              <w:tc>
                <w:tcPr>
                  <w:tcW w:w="1462" w:type="dxa"/>
                </w:tcPr>
                <w:p w14:paraId="2DA8F0CA" w14:textId="77777777" w:rsidR="00A67836" w:rsidRPr="00E15275" w:rsidRDefault="00A67836" w:rsidP="00A67836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E15275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Whole school</w:t>
                  </w:r>
                </w:p>
              </w:tc>
              <w:tc>
                <w:tcPr>
                  <w:tcW w:w="1462" w:type="dxa"/>
                </w:tcPr>
                <w:p w14:paraId="452A378B" w14:textId="77777777" w:rsidR="00A67836" w:rsidRPr="00E15275" w:rsidRDefault="00A67836" w:rsidP="00A67836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 xml:space="preserve">Piper </w:t>
                  </w:r>
                  <w:r w:rsidRPr="00E15275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Centre</w:t>
                  </w:r>
                  <w:r w:rsidRPr="00E15275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462" w:type="dxa"/>
                </w:tcPr>
                <w:p w14:paraId="7FA1B83E" w14:textId="77777777" w:rsidR="00A67836" w:rsidRPr="00E15275" w:rsidRDefault="00A67836" w:rsidP="00A67836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Willow</w:t>
                  </w:r>
                </w:p>
              </w:tc>
            </w:tr>
            <w:tr w:rsidR="00A67836" w:rsidRPr="00E613B1" w14:paraId="0B15240F" w14:textId="77777777" w:rsidTr="00A67836">
              <w:trPr>
                <w:trHeight w:val="452"/>
              </w:trPr>
              <w:tc>
                <w:tcPr>
                  <w:tcW w:w="1461" w:type="dxa"/>
                </w:tcPr>
                <w:p w14:paraId="23AD4FB7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  <w:p w14:paraId="4AD7F293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Total attendance </w:t>
                  </w:r>
                </w:p>
              </w:tc>
              <w:tc>
                <w:tcPr>
                  <w:tcW w:w="1462" w:type="dxa"/>
                </w:tcPr>
                <w:p w14:paraId="5981DC19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90.64%</w:t>
                  </w:r>
                </w:p>
              </w:tc>
              <w:tc>
                <w:tcPr>
                  <w:tcW w:w="1462" w:type="dxa"/>
                </w:tcPr>
                <w:p w14:paraId="65E59E18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88.6%</w:t>
                  </w:r>
                </w:p>
              </w:tc>
              <w:tc>
                <w:tcPr>
                  <w:tcW w:w="1462" w:type="dxa"/>
                </w:tcPr>
                <w:p w14:paraId="34EEF7F4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90.97%</w:t>
                  </w:r>
                </w:p>
              </w:tc>
              <w:tc>
                <w:tcPr>
                  <w:tcW w:w="1462" w:type="dxa"/>
                </w:tcPr>
                <w:p w14:paraId="4EAB216F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92.41%</w:t>
                  </w:r>
                </w:p>
              </w:tc>
              <w:tc>
                <w:tcPr>
                  <w:tcW w:w="1462" w:type="dxa"/>
                </w:tcPr>
                <w:p w14:paraId="162E7858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88.9%</w:t>
                  </w:r>
                </w:p>
              </w:tc>
              <w:tc>
                <w:tcPr>
                  <w:tcW w:w="1462" w:type="dxa"/>
                </w:tcPr>
                <w:p w14:paraId="0FCB735B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93.1%</w:t>
                  </w:r>
                </w:p>
              </w:tc>
            </w:tr>
            <w:tr w:rsidR="00A67836" w:rsidRPr="00E613B1" w14:paraId="6109A866" w14:textId="77777777" w:rsidTr="00A67836">
              <w:trPr>
                <w:trHeight w:val="452"/>
              </w:trPr>
              <w:tc>
                <w:tcPr>
                  <w:tcW w:w="1461" w:type="dxa"/>
                </w:tcPr>
                <w:p w14:paraId="4514F731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Persistent absentee percentage</w:t>
                  </w:r>
                </w:p>
              </w:tc>
              <w:tc>
                <w:tcPr>
                  <w:tcW w:w="1462" w:type="dxa"/>
                </w:tcPr>
                <w:p w14:paraId="505BDEED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25%</w:t>
                  </w:r>
                </w:p>
              </w:tc>
              <w:tc>
                <w:tcPr>
                  <w:tcW w:w="1462" w:type="dxa"/>
                </w:tcPr>
                <w:p w14:paraId="6F8418EA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14.29%</w:t>
                  </w:r>
                </w:p>
              </w:tc>
              <w:tc>
                <w:tcPr>
                  <w:tcW w:w="1462" w:type="dxa"/>
                </w:tcPr>
                <w:p w14:paraId="39BCBBA6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27.1%</w:t>
                  </w:r>
                </w:p>
              </w:tc>
              <w:tc>
                <w:tcPr>
                  <w:tcW w:w="1462" w:type="dxa"/>
                </w:tcPr>
                <w:p w14:paraId="1877A5D9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20%</w:t>
                  </w:r>
                </w:p>
              </w:tc>
              <w:tc>
                <w:tcPr>
                  <w:tcW w:w="1462" w:type="dxa"/>
                </w:tcPr>
                <w:p w14:paraId="412247CE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28%</w:t>
                  </w:r>
                </w:p>
              </w:tc>
              <w:tc>
                <w:tcPr>
                  <w:tcW w:w="1462" w:type="dxa"/>
                </w:tcPr>
                <w:p w14:paraId="5B2978BC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18.52%</w:t>
                  </w:r>
                </w:p>
              </w:tc>
            </w:tr>
            <w:tr w:rsidR="00A67836" w:rsidRPr="00E613B1" w14:paraId="5366BABD" w14:textId="77777777" w:rsidTr="00A67836">
              <w:trPr>
                <w:trHeight w:val="443"/>
              </w:trPr>
              <w:tc>
                <w:tcPr>
                  <w:tcW w:w="1461" w:type="dxa"/>
                </w:tcPr>
                <w:p w14:paraId="4A8E44AB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Persistent absentee number of pupils</w:t>
                  </w:r>
                </w:p>
              </w:tc>
              <w:tc>
                <w:tcPr>
                  <w:tcW w:w="1462" w:type="dxa"/>
                </w:tcPr>
                <w:p w14:paraId="4EED3860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30</w:t>
                  </w:r>
                </w:p>
              </w:tc>
              <w:tc>
                <w:tcPr>
                  <w:tcW w:w="1462" w:type="dxa"/>
                </w:tcPr>
                <w:p w14:paraId="7D98960F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3</w:t>
                  </w:r>
                </w:p>
              </w:tc>
              <w:tc>
                <w:tcPr>
                  <w:tcW w:w="1462" w:type="dxa"/>
                </w:tcPr>
                <w:p w14:paraId="61C1BFD3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27</w:t>
                  </w:r>
                </w:p>
              </w:tc>
              <w:tc>
                <w:tcPr>
                  <w:tcW w:w="1462" w:type="dxa"/>
                </w:tcPr>
                <w:p w14:paraId="60E8DD96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32</w:t>
                  </w:r>
                </w:p>
              </w:tc>
              <w:tc>
                <w:tcPr>
                  <w:tcW w:w="1462" w:type="dxa"/>
                </w:tcPr>
                <w:p w14:paraId="6089BED3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7</w:t>
                  </w:r>
                </w:p>
              </w:tc>
              <w:tc>
                <w:tcPr>
                  <w:tcW w:w="1462" w:type="dxa"/>
                </w:tcPr>
                <w:p w14:paraId="1F6A7DBF" w14:textId="77777777" w:rsidR="00A67836" w:rsidRPr="00E613B1" w:rsidRDefault="00A67836" w:rsidP="00A67836">
                  <w:pPr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E613B1">
                    <w:rPr>
                      <w:rFonts w:eastAsia="Times New Roman" w:cstheme="minorHAnsi"/>
                      <w:lang w:eastAsia="en-GB"/>
                    </w:rPr>
                    <w:t>25</w:t>
                  </w:r>
                </w:p>
              </w:tc>
            </w:tr>
          </w:tbl>
          <w:p w14:paraId="57640833" w14:textId="77777777" w:rsidR="00A67836" w:rsidRDefault="00A67836" w:rsidP="00526A5D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07D74" w14:textId="7B571801" w:rsidR="008C22A0" w:rsidRPr="008C22A0" w:rsidRDefault="008C22A0" w:rsidP="00526A5D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ELSA</w:t>
            </w:r>
          </w:p>
          <w:p w14:paraId="6CBBA876" w14:textId="5CE1A297" w:rsidR="008C22A0" w:rsidRDefault="00FE600B" w:rsidP="008C22A0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19</w:t>
            </w:r>
            <w:r w:rsidR="008C22A0"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children received the ELSA intervention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throughout the academic year</w:t>
            </w:r>
            <w:r w:rsidR="008C22A0" w:rsidRPr="76AEE7C0">
              <w:rPr>
                <w:rFonts w:asciiTheme="minorHAnsi" w:hAnsiTheme="minorHAnsi" w:cstheme="minorBidi"/>
                <w:sz w:val="22"/>
                <w:szCs w:val="22"/>
              </w:rPr>
              <w:t>. Sessions are confidential, but any short reports can be found on CPOMS for individual children.</w:t>
            </w:r>
          </w:p>
          <w:p w14:paraId="4A74476F" w14:textId="7A79115A" w:rsidR="00CD2296" w:rsidRPr="0069675C" w:rsidRDefault="00CD2296" w:rsidP="00CD2296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9E553AD" w14:textId="01A78791" w:rsidR="00CD2296" w:rsidRPr="0069675C" w:rsidRDefault="0069675C" w:rsidP="00CD2296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96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Standardised</w:t>
            </w:r>
            <w:proofErr w:type="spellEnd"/>
            <w:r w:rsidRPr="00696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Tests</w:t>
            </w:r>
          </w:p>
          <w:p w14:paraId="5F7B4ECC" w14:textId="77777777" w:rsidR="00E66558" w:rsidRDefault="00CD2296" w:rsidP="00FE600B">
            <w:pPr>
              <w:pStyle w:val="1bodycopy"/>
              <w:spacing w:after="0"/>
              <w:rPr>
                <w:rFonts w:asciiTheme="minorHAnsi" w:hAnsiTheme="minorHAnsi" w:cstheme="minorHAnsi"/>
                <w:i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The purchase of </w:t>
            </w:r>
            <w:bookmarkStart w:id="17" w:name="_Int_6EKLbFPo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>NFER</w:t>
            </w:r>
            <w:bookmarkEnd w:id="17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>standardised</w:t>
            </w:r>
            <w:proofErr w:type="spellEnd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tests for reading and maths supported teachers with their end of term assessments. There were minimal discrepancies between teacher judgements and test outcomes. </w:t>
            </w:r>
            <w:r w:rsidR="009D71E8" w:rsidRPr="007E41B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2B4859C" w14:textId="77777777" w:rsidR="00A2653E" w:rsidRPr="00A2653E" w:rsidRDefault="00A2653E" w:rsidP="00FE600B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iCs/>
                <w:sz w:val="22"/>
              </w:rPr>
            </w:pPr>
          </w:p>
          <w:p w14:paraId="7A7AF551" w14:textId="77777777" w:rsidR="00150950" w:rsidRDefault="00150950" w:rsidP="00FE600B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iCs/>
                <w:sz w:val="22"/>
              </w:rPr>
            </w:pPr>
          </w:p>
          <w:p w14:paraId="6BC43C25" w14:textId="77777777" w:rsidR="00150950" w:rsidRDefault="00150950" w:rsidP="00FE600B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iCs/>
                <w:sz w:val="22"/>
              </w:rPr>
            </w:pPr>
          </w:p>
          <w:p w14:paraId="396C3A3F" w14:textId="5A222A79" w:rsidR="00A2653E" w:rsidRDefault="00A2653E" w:rsidP="00FE600B">
            <w:pPr>
              <w:pStyle w:val="1bodycopy"/>
              <w:spacing w:after="0"/>
              <w:rPr>
                <w:rFonts w:asciiTheme="minorHAnsi" w:hAnsiTheme="minorHAnsi" w:cstheme="minorBidi"/>
                <w:b/>
                <w:bCs/>
                <w:iCs/>
                <w:sz w:val="22"/>
              </w:rPr>
            </w:pPr>
            <w:r w:rsidRPr="00A2653E">
              <w:rPr>
                <w:rFonts w:asciiTheme="minorHAnsi" w:hAnsiTheme="minorHAnsi" w:cstheme="minorBidi"/>
                <w:b/>
                <w:bCs/>
                <w:iCs/>
                <w:sz w:val="22"/>
              </w:rPr>
              <w:lastRenderedPageBreak/>
              <w:t>SALT</w:t>
            </w:r>
          </w:p>
          <w:p w14:paraId="410B10FB" w14:textId="2720367F" w:rsidR="00A2653E" w:rsidRPr="00150950" w:rsidRDefault="00A2653E" w:rsidP="00FE600B">
            <w:pPr>
              <w:pStyle w:val="1bodycopy"/>
              <w:spacing w:after="0"/>
              <w:rPr>
                <w:rFonts w:asciiTheme="minorHAnsi" w:hAnsiTheme="minorHAnsi" w:cstheme="minorBidi"/>
                <w:iCs/>
                <w:sz w:val="22"/>
              </w:rPr>
            </w:pPr>
            <w:r w:rsidRPr="00150950">
              <w:rPr>
                <w:rFonts w:asciiTheme="minorHAnsi" w:hAnsiTheme="minorHAnsi" w:cstheme="minorBidi"/>
                <w:iCs/>
                <w:sz w:val="22"/>
              </w:rPr>
              <w:t xml:space="preserve">Speech and Language Therapist has been provided throughout the academic year. </w:t>
            </w:r>
            <w:r w:rsidR="00DB27D3" w:rsidRPr="00150950">
              <w:rPr>
                <w:rFonts w:asciiTheme="minorHAnsi" w:hAnsiTheme="minorHAnsi" w:cstheme="minorBidi"/>
                <w:iCs/>
                <w:sz w:val="22"/>
              </w:rPr>
              <w:t>The initial focus has been on children in Reception Class</w:t>
            </w:r>
            <w:r w:rsidR="00DB55A1" w:rsidRPr="00150950">
              <w:rPr>
                <w:rFonts w:asciiTheme="minorHAnsi" w:hAnsiTheme="minorHAnsi" w:cstheme="minorBidi"/>
                <w:iCs/>
                <w:sz w:val="22"/>
              </w:rPr>
              <w:t xml:space="preserve">. The progress matrix below demonstrates the impact </w:t>
            </w:r>
            <w:r w:rsidR="00150950" w:rsidRPr="00150950">
              <w:rPr>
                <w:rFonts w:asciiTheme="minorHAnsi" w:hAnsiTheme="minorHAnsi" w:cstheme="minorBidi"/>
                <w:iCs/>
                <w:sz w:val="22"/>
              </w:rPr>
              <w:t>on disadvantaged pupils in Reception</w:t>
            </w:r>
          </w:p>
          <w:p w14:paraId="27E85334" w14:textId="77777777" w:rsidR="00150950" w:rsidRDefault="00150950" w:rsidP="00FE600B">
            <w:pPr>
              <w:pStyle w:val="1bodycopy"/>
              <w:spacing w:after="0"/>
              <w:rPr>
                <w:rFonts w:asciiTheme="minorHAnsi" w:hAnsiTheme="minorHAnsi" w:cstheme="minorBidi"/>
                <w:sz w:val="22"/>
              </w:rPr>
            </w:pPr>
          </w:p>
          <w:p w14:paraId="2A7D5546" w14:textId="2E791B84" w:rsidR="00150950" w:rsidRPr="00FE600B" w:rsidRDefault="00150950" w:rsidP="00FE600B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00150950">
              <w:rPr>
                <w:rFonts w:asciiTheme="minorHAnsi" w:hAnsiTheme="minorHAnsi" w:cstheme="minorBidi"/>
                <w:sz w:val="22"/>
                <w:szCs w:val="22"/>
              </w:rPr>
              <w:drawing>
                <wp:inline distT="0" distB="0" distL="0" distR="0" wp14:anchorId="77215EA8" wp14:editId="56394CB7">
                  <wp:extent cx="6029960" cy="2012315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960" cy="201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D5548" w14:textId="77777777" w:rsidR="00E66558" w:rsidRPr="007E41BB" w:rsidRDefault="009D71E8">
      <w:pPr>
        <w:pStyle w:val="Heading2"/>
        <w:spacing w:before="600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Externally provided programmes</w:t>
      </w:r>
    </w:p>
    <w:p w14:paraId="2A7D5549" w14:textId="77777777" w:rsidR="00E66558" w:rsidRPr="007E41BB" w:rsidRDefault="009D71E8">
      <w:pPr>
        <w:rPr>
          <w:rFonts w:asciiTheme="minorHAnsi" w:hAnsiTheme="minorHAnsi" w:cstheme="minorHAnsi"/>
          <w:i/>
          <w:iCs/>
        </w:rPr>
      </w:pPr>
      <w:r w:rsidRPr="007E41BB">
        <w:rPr>
          <w:rFonts w:asciiTheme="minorHAnsi" w:hAnsiTheme="minorHAnsi" w:cstheme="minorHAnsi"/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7E41BB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Provider</w:t>
            </w:r>
          </w:p>
        </w:tc>
      </w:tr>
      <w:tr w:rsidR="00E66558" w:rsidRPr="007E41BB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77777777" w:rsidR="00E66558" w:rsidRPr="007E41BB" w:rsidRDefault="00E66558">
            <w:pPr>
              <w:pStyle w:val="TableRow"/>
              <w:rPr>
                <w:rFonts w:asciiTheme="minorHAnsi" w:hAnsiTheme="minorHAnsi" w:cstheme="minorHAnsi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7777777" w:rsidR="00E66558" w:rsidRPr="007E41BB" w:rsidRDefault="00E66558">
            <w:pPr>
              <w:pStyle w:val="TableRowCentered"/>
              <w:jc w:val="left"/>
              <w:rPr>
                <w:rFonts w:asciiTheme="minorHAnsi" w:hAnsiTheme="minorHAnsi" w:cstheme="minorHAnsi"/>
              </w:rPr>
            </w:pPr>
          </w:p>
        </w:tc>
      </w:tr>
      <w:tr w:rsidR="00E66558" w:rsidRPr="007E41BB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Pr="007E41BB" w:rsidRDefault="00E66558">
            <w:pPr>
              <w:pStyle w:val="TableRow"/>
              <w:rPr>
                <w:rFonts w:asciiTheme="minorHAnsi" w:hAnsiTheme="minorHAnsi" w:cstheme="minorHAnsi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Pr="007E41BB" w:rsidRDefault="00E66558">
            <w:pPr>
              <w:pStyle w:val="TableRowCentered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A7D555E" w14:textId="77777777" w:rsidR="00E66558" w:rsidRPr="007E41BB" w:rsidRDefault="00E66558">
      <w:pPr>
        <w:rPr>
          <w:rFonts w:asciiTheme="minorHAnsi" w:hAnsiTheme="minorHAnsi" w:cstheme="minorHAnsi"/>
        </w:rPr>
      </w:pPr>
    </w:p>
    <w:bookmarkEnd w:id="14"/>
    <w:bookmarkEnd w:id="15"/>
    <w:bookmarkEnd w:id="16"/>
    <w:p w14:paraId="2A7D5564" w14:textId="77777777" w:rsidR="00E66558" w:rsidRPr="007E41BB" w:rsidRDefault="00E66558">
      <w:pPr>
        <w:rPr>
          <w:rFonts w:asciiTheme="minorHAnsi" w:hAnsiTheme="minorHAnsi" w:cstheme="minorHAnsi"/>
        </w:rPr>
      </w:pPr>
    </w:p>
    <w:sectPr w:rsidR="00E66558" w:rsidRPr="007E41BB">
      <w:headerReference w:type="default" r:id="rId34"/>
      <w:footerReference w:type="default" r:id="rId35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A2BA" w14:textId="77777777" w:rsidR="004E17F5" w:rsidRDefault="004E17F5">
      <w:pPr>
        <w:spacing w:after="0" w:line="240" w:lineRule="auto"/>
      </w:pPr>
      <w:r>
        <w:separator/>
      </w:r>
    </w:p>
  </w:endnote>
  <w:endnote w:type="continuationSeparator" w:id="0">
    <w:p w14:paraId="6D57361B" w14:textId="77777777" w:rsidR="004E17F5" w:rsidRDefault="004E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5C297749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7B277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6121" w14:textId="77777777" w:rsidR="004E17F5" w:rsidRDefault="004E17F5">
      <w:pPr>
        <w:spacing w:after="0" w:line="240" w:lineRule="auto"/>
      </w:pPr>
      <w:r>
        <w:separator/>
      </w:r>
    </w:p>
  </w:footnote>
  <w:footnote w:type="continuationSeparator" w:id="0">
    <w:p w14:paraId="40EF6C02" w14:textId="77777777" w:rsidR="004E17F5" w:rsidRDefault="004E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5E28A4" w:rsidRDefault="004E1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747"/>
    <w:multiLevelType w:val="hybridMultilevel"/>
    <w:tmpl w:val="E5BE33E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8A0C04"/>
    <w:multiLevelType w:val="hybridMultilevel"/>
    <w:tmpl w:val="5248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312"/>
    <w:multiLevelType w:val="hybridMultilevel"/>
    <w:tmpl w:val="F418E78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5B75C33"/>
    <w:multiLevelType w:val="hybridMultilevel"/>
    <w:tmpl w:val="A4D4C17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22991245"/>
    <w:multiLevelType w:val="hybridMultilevel"/>
    <w:tmpl w:val="34E0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29085DC7"/>
    <w:multiLevelType w:val="hybridMultilevel"/>
    <w:tmpl w:val="B016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5CE5E7D"/>
    <w:multiLevelType w:val="hybridMultilevel"/>
    <w:tmpl w:val="4638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A4E5FF7"/>
    <w:multiLevelType w:val="hybridMultilevel"/>
    <w:tmpl w:val="1F96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283D"/>
    <w:multiLevelType w:val="hybridMultilevel"/>
    <w:tmpl w:val="D554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A617B"/>
    <w:multiLevelType w:val="hybridMultilevel"/>
    <w:tmpl w:val="659E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990D89"/>
    <w:multiLevelType w:val="hybridMultilevel"/>
    <w:tmpl w:val="D50E0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3"/>
  </w:num>
  <w:num w:numId="7">
    <w:abstractNumId w:val="19"/>
  </w:num>
  <w:num w:numId="8">
    <w:abstractNumId w:val="23"/>
  </w:num>
  <w:num w:numId="9">
    <w:abstractNumId w:val="21"/>
  </w:num>
  <w:num w:numId="10">
    <w:abstractNumId w:val="20"/>
  </w:num>
  <w:num w:numId="11">
    <w:abstractNumId w:val="6"/>
  </w:num>
  <w:num w:numId="12">
    <w:abstractNumId w:val="22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7"/>
  </w:num>
  <w:num w:numId="18">
    <w:abstractNumId w:val="10"/>
  </w:num>
  <w:num w:numId="19">
    <w:abstractNumId w:val="1"/>
  </w:num>
  <w:num w:numId="20">
    <w:abstractNumId w:val="2"/>
  </w:num>
  <w:num w:numId="21">
    <w:abstractNumId w:val="3"/>
  </w:num>
  <w:num w:numId="22">
    <w:abstractNumId w:val="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41806"/>
    <w:rsid w:val="00046860"/>
    <w:rsid w:val="00056520"/>
    <w:rsid w:val="00066B73"/>
    <w:rsid w:val="0007035C"/>
    <w:rsid w:val="00084869"/>
    <w:rsid w:val="00086513"/>
    <w:rsid w:val="000932FA"/>
    <w:rsid w:val="000D1A78"/>
    <w:rsid w:val="000D3C66"/>
    <w:rsid w:val="000E0369"/>
    <w:rsid w:val="00103DE0"/>
    <w:rsid w:val="001174F9"/>
    <w:rsid w:val="00120AB1"/>
    <w:rsid w:val="00123577"/>
    <w:rsid w:val="001270A7"/>
    <w:rsid w:val="0013039C"/>
    <w:rsid w:val="00150950"/>
    <w:rsid w:val="00165B0C"/>
    <w:rsid w:val="00170FBE"/>
    <w:rsid w:val="001B27D1"/>
    <w:rsid w:val="001E1FE8"/>
    <w:rsid w:val="00223653"/>
    <w:rsid w:val="002301F8"/>
    <w:rsid w:val="00267493"/>
    <w:rsid w:val="00271474"/>
    <w:rsid w:val="002A1192"/>
    <w:rsid w:val="002A58AC"/>
    <w:rsid w:val="002B3250"/>
    <w:rsid w:val="002B6346"/>
    <w:rsid w:val="002C0693"/>
    <w:rsid w:val="002C6017"/>
    <w:rsid w:val="002D74AB"/>
    <w:rsid w:val="002F074E"/>
    <w:rsid w:val="002F0A6A"/>
    <w:rsid w:val="003011CF"/>
    <w:rsid w:val="00331DB3"/>
    <w:rsid w:val="00372329"/>
    <w:rsid w:val="0037307A"/>
    <w:rsid w:val="00387816"/>
    <w:rsid w:val="003A679C"/>
    <w:rsid w:val="003A6938"/>
    <w:rsid w:val="003B4543"/>
    <w:rsid w:val="003C4C65"/>
    <w:rsid w:val="003C75F7"/>
    <w:rsid w:val="004044AA"/>
    <w:rsid w:val="004178B8"/>
    <w:rsid w:val="004200C7"/>
    <w:rsid w:val="0047689D"/>
    <w:rsid w:val="0047743B"/>
    <w:rsid w:val="004775DA"/>
    <w:rsid w:val="00485EA3"/>
    <w:rsid w:val="004946B7"/>
    <w:rsid w:val="00497AB3"/>
    <w:rsid w:val="004B443F"/>
    <w:rsid w:val="004E17F5"/>
    <w:rsid w:val="004F5264"/>
    <w:rsid w:val="005101F2"/>
    <w:rsid w:val="00511784"/>
    <w:rsid w:val="00526A5D"/>
    <w:rsid w:val="00536A70"/>
    <w:rsid w:val="00555117"/>
    <w:rsid w:val="00566680"/>
    <w:rsid w:val="005714B3"/>
    <w:rsid w:val="00575665"/>
    <w:rsid w:val="00576B17"/>
    <w:rsid w:val="00580FC7"/>
    <w:rsid w:val="005816C8"/>
    <w:rsid w:val="0058212E"/>
    <w:rsid w:val="005C1FAA"/>
    <w:rsid w:val="005C5D78"/>
    <w:rsid w:val="005D3117"/>
    <w:rsid w:val="005D3D3E"/>
    <w:rsid w:val="005E2D62"/>
    <w:rsid w:val="005E76EB"/>
    <w:rsid w:val="005F2475"/>
    <w:rsid w:val="006371C3"/>
    <w:rsid w:val="0065043B"/>
    <w:rsid w:val="00670655"/>
    <w:rsid w:val="0069675C"/>
    <w:rsid w:val="006E7FB1"/>
    <w:rsid w:val="0071292D"/>
    <w:rsid w:val="007275EE"/>
    <w:rsid w:val="007350B4"/>
    <w:rsid w:val="007419C5"/>
    <w:rsid w:val="00741B9E"/>
    <w:rsid w:val="00746672"/>
    <w:rsid w:val="00761FE9"/>
    <w:rsid w:val="007723DB"/>
    <w:rsid w:val="0077579B"/>
    <w:rsid w:val="00782854"/>
    <w:rsid w:val="007B193A"/>
    <w:rsid w:val="007B277E"/>
    <w:rsid w:val="007C2F04"/>
    <w:rsid w:val="007C4082"/>
    <w:rsid w:val="007E3A72"/>
    <w:rsid w:val="007E41BB"/>
    <w:rsid w:val="00806277"/>
    <w:rsid w:val="00835C66"/>
    <w:rsid w:val="00843039"/>
    <w:rsid w:val="00873E7D"/>
    <w:rsid w:val="00885751"/>
    <w:rsid w:val="008A2FA9"/>
    <w:rsid w:val="008B6C05"/>
    <w:rsid w:val="008C22A0"/>
    <w:rsid w:val="008D13E8"/>
    <w:rsid w:val="008D5373"/>
    <w:rsid w:val="008E1D98"/>
    <w:rsid w:val="008E2270"/>
    <w:rsid w:val="00906DDA"/>
    <w:rsid w:val="00910589"/>
    <w:rsid w:val="00931569"/>
    <w:rsid w:val="00931CD5"/>
    <w:rsid w:val="009605B9"/>
    <w:rsid w:val="0097496F"/>
    <w:rsid w:val="00981500"/>
    <w:rsid w:val="009D07BB"/>
    <w:rsid w:val="009D71E8"/>
    <w:rsid w:val="009F321A"/>
    <w:rsid w:val="00A06A75"/>
    <w:rsid w:val="00A16884"/>
    <w:rsid w:val="00A2653E"/>
    <w:rsid w:val="00A42935"/>
    <w:rsid w:val="00A56EF4"/>
    <w:rsid w:val="00A65572"/>
    <w:rsid w:val="00A67836"/>
    <w:rsid w:val="00A724BE"/>
    <w:rsid w:val="00A75A0F"/>
    <w:rsid w:val="00AA0E58"/>
    <w:rsid w:val="00AC68DA"/>
    <w:rsid w:val="00AF24A9"/>
    <w:rsid w:val="00B05BF2"/>
    <w:rsid w:val="00B13E15"/>
    <w:rsid w:val="00B3220B"/>
    <w:rsid w:val="00B5467B"/>
    <w:rsid w:val="00B5567A"/>
    <w:rsid w:val="00B60599"/>
    <w:rsid w:val="00B66CF8"/>
    <w:rsid w:val="00BA0052"/>
    <w:rsid w:val="00BB1B8F"/>
    <w:rsid w:val="00BB5F51"/>
    <w:rsid w:val="00BE1A3A"/>
    <w:rsid w:val="00BE470D"/>
    <w:rsid w:val="00BF5048"/>
    <w:rsid w:val="00C175EC"/>
    <w:rsid w:val="00C26AB3"/>
    <w:rsid w:val="00C6627F"/>
    <w:rsid w:val="00C94E5E"/>
    <w:rsid w:val="00CB1BAC"/>
    <w:rsid w:val="00CC4F55"/>
    <w:rsid w:val="00CD2296"/>
    <w:rsid w:val="00CE7CB8"/>
    <w:rsid w:val="00D2018F"/>
    <w:rsid w:val="00D33FE5"/>
    <w:rsid w:val="00D52612"/>
    <w:rsid w:val="00D545D1"/>
    <w:rsid w:val="00D578AC"/>
    <w:rsid w:val="00D67D27"/>
    <w:rsid w:val="00D81D0B"/>
    <w:rsid w:val="00D8269F"/>
    <w:rsid w:val="00D94EA1"/>
    <w:rsid w:val="00DA797A"/>
    <w:rsid w:val="00DB0A61"/>
    <w:rsid w:val="00DB27D3"/>
    <w:rsid w:val="00DB55A1"/>
    <w:rsid w:val="00DC0AD3"/>
    <w:rsid w:val="00DD477D"/>
    <w:rsid w:val="00E36193"/>
    <w:rsid w:val="00E37D81"/>
    <w:rsid w:val="00E437B9"/>
    <w:rsid w:val="00E449E1"/>
    <w:rsid w:val="00E52E88"/>
    <w:rsid w:val="00E54C43"/>
    <w:rsid w:val="00E66558"/>
    <w:rsid w:val="00E83B95"/>
    <w:rsid w:val="00EA2B60"/>
    <w:rsid w:val="00EC0843"/>
    <w:rsid w:val="00EE5FFD"/>
    <w:rsid w:val="00F00862"/>
    <w:rsid w:val="00F01DEA"/>
    <w:rsid w:val="00F31AB9"/>
    <w:rsid w:val="00F50B05"/>
    <w:rsid w:val="00F67C15"/>
    <w:rsid w:val="00F75404"/>
    <w:rsid w:val="00F9560B"/>
    <w:rsid w:val="00F95C31"/>
    <w:rsid w:val="00FB2A94"/>
    <w:rsid w:val="00FC103E"/>
    <w:rsid w:val="00FE600B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Spacing">
    <w:name w:val="No Spacing"/>
    <w:uiPriority w:val="1"/>
    <w:qFormat/>
    <w:rsid w:val="005F2475"/>
    <w:pPr>
      <w:suppressAutoHyphens/>
    </w:pPr>
    <w:rPr>
      <w:color w:val="0D0D0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0A6A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CD2296"/>
    <w:pPr>
      <w:suppressAutoHyphens w:val="0"/>
      <w:autoSpaceDN/>
      <w:spacing w:after="120" w:line="240" w:lineRule="auto"/>
      <w:ind w:right="284"/>
    </w:pPr>
    <w:rPr>
      <w:rFonts w:eastAsia="MS Mincho"/>
      <w:color w:val="auto"/>
      <w:sz w:val="20"/>
      <w:lang w:val="en-US" w:eastAsia="en-US"/>
    </w:rPr>
  </w:style>
  <w:style w:type="character" w:customStyle="1" w:styleId="1bodycopyChar">
    <w:name w:val="1 body copy Char"/>
    <w:link w:val="1bodycopy"/>
    <w:rsid w:val="00CD2296"/>
    <w:rPr>
      <w:rFonts w:eastAsia="MS Mincho"/>
      <w:szCs w:val="24"/>
      <w:lang w:val="en-US" w:eastAsia="en-US"/>
    </w:rPr>
  </w:style>
  <w:style w:type="table" w:styleId="TableGrid">
    <w:name w:val="Table Grid"/>
    <w:basedOn w:val="TableNormal"/>
    <w:uiPriority w:val="39"/>
    <w:rsid w:val="00A67836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779">
          <w:marLeft w:val="0"/>
          <w:marRight w:val="480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68453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endowmentfoundation.org.uk/education-evidence/teaching-learning-toolkit/oral-language-interventions" TargetMode="External"/><Relationship Id="rId18" Type="http://schemas.openxmlformats.org/officeDocument/2006/relationships/hyperlink" Target="https://educationendowmentfoundation.org.uk/education-evidence/teaching-learning-toolkit/one-to-one-tuition" TargetMode="External"/><Relationship Id="rId26" Type="http://schemas.openxmlformats.org/officeDocument/2006/relationships/hyperlink" Target="https://educationendowmentfoundation.org.uk/education-evidence/teaching-learning-toolkit/behaviour-interventions" TargetMode="External"/><Relationship Id="rId21" Type="http://schemas.openxmlformats.org/officeDocument/2006/relationships/hyperlink" Target="https://educationendowmentfoundation.org.uk/education-evidence/teaching-learning-toolkit/behaviour-interventions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ducationendowmentfoundation.org.uk/support-for-schools/school-planning-support" TargetMode="External"/><Relationship Id="rId17" Type="http://schemas.openxmlformats.org/officeDocument/2006/relationships/hyperlink" Target="https://educationendowmentfoundation.org.uk/education-evidence/teaching-learning-toolkit/small-group-tuition" TargetMode="External"/><Relationship Id="rId25" Type="http://schemas.openxmlformats.org/officeDocument/2006/relationships/hyperlink" Target="https://assets.publishing.service.gov.uk/government/uploads/system/uploads/attachment_data/file/509679/The-link-between-absence-and-attainment-at-KS2-and-KS4-2013-to-2014-academic-year.pdf" TargetMode="External"/><Relationship Id="rId33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ducation-evidence/teaching-learning-toolkit/phonics" TargetMode="External"/><Relationship Id="rId20" Type="http://schemas.openxmlformats.org/officeDocument/2006/relationships/hyperlink" Target="https://educationendowmentfoundation.org.uk/education-evidence/teaching-learning-toolkit/social-and-emotional-learning" TargetMode="External"/><Relationship Id="rId29" Type="http://schemas.openxmlformats.org/officeDocument/2006/relationships/hyperlink" Target="https://educationendowmentfoundation.org.uk/education-evidence/teaching-learning-toolkit/social-and-emotional-lear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educationendowmentfoundation.org.uk/news/breakfast-clubs-found-to-boost-primary-pupils-reading-writing-and-maths-res?utm_source=/news/breakfast-clubs-found-to-boost-primary-pupils-reading-writing-and-maths-res&amp;utm_medium=search&amp;utm_campaign=site_search&amp;search_term=breakfast%20club" TargetMode="Externa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ucationendowmentfoundation.org.uk/education-evidence/guidance-reports/digital" TargetMode="External"/><Relationship Id="rId23" Type="http://schemas.openxmlformats.org/officeDocument/2006/relationships/hyperlink" Target="https://educationendowmentfoundation.org.uk/education-evidence/teaching-learning-toolkit/parental-engagement" TargetMode="External"/><Relationship Id="rId28" Type="http://schemas.openxmlformats.org/officeDocument/2006/relationships/hyperlink" Target="https://educationendowmentfoundation.org.uk/education-evidence/teaching-learning-toolkit/behaviour-interventions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ducationendowmentfoundation.org.uk/education-evidence/teaching-learning-toolkit/behaviour-interventions" TargetMode="Externa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endowmentfoundation.org.uk/education-evidence/teaching-learning-toolkit/one-to-one-tuition" TargetMode="External"/><Relationship Id="rId22" Type="http://schemas.openxmlformats.org/officeDocument/2006/relationships/hyperlink" Target="https://educationendowmentfoundation.org.uk/education-evidence/teaching-learning-toolkit/social-and-emotional-learning" TargetMode="External"/><Relationship Id="rId27" Type="http://schemas.openxmlformats.org/officeDocument/2006/relationships/hyperlink" Target="https://educationendowmentfoundation.org.uk/education-evidence/teaching-learning-toolkit/social-and-emotional-learning" TargetMode="External"/><Relationship Id="rId30" Type="http://schemas.openxmlformats.org/officeDocument/2006/relationships/image" Target="media/image2.pn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4ce156-eb44-4ac3-bacc-a289c64bef45">
      <Terms xmlns="http://schemas.microsoft.com/office/infopath/2007/PartnerControls"/>
    </lcf76f155ced4ddcb4097134ff3c332f>
    <TaxCatchAll xmlns="09c45793-dee5-4e39-a3b3-bb4f7e346c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D55733470D45AE143239FF073D04" ma:contentTypeVersion="14" ma:contentTypeDescription="Create a new document." ma:contentTypeScope="" ma:versionID="51c35e11a86b3733814588da6c137d22">
  <xsd:schema xmlns:xsd="http://www.w3.org/2001/XMLSchema" xmlns:xs="http://www.w3.org/2001/XMLSchema" xmlns:p="http://schemas.microsoft.com/office/2006/metadata/properties" xmlns:ns2="064ce156-eb44-4ac3-bacc-a289c64bef45" xmlns:ns3="09c45793-dee5-4e39-a3b3-bb4f7e346cce" targetNamespace="http://schemas.microsoft.com/office/2006/metadata/properties" ma:root="true" ma:fieldsID="542d4f5e9d597c9be45bf59ea53f0ad8" ns2:_="" ns3:_="">
    <xsd:import namespace="064ce156-eb44-4ac3-bacc-a289c64bef45"/>
    <xsd:import namespace="09c45793-dee5-4e39-a3b3-bb4f7e34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e156-eb44-4ac3-bacc-a289c64be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45793-dee5-4e39-a3b3-bb4f7e34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799c3e-69eb-438b-b09d-197824acac11}" ma:internalName="TaxCatchAll" ma:showField="CatchAllData" ma:web="09c45793-dee5-4e39-a3b3-bb4f7e34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CC9FC-93DC-4308-B04A-31660029E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71886-9DD5-4C8F-8A73-FDA560210F0C}">
  <ds:schemaRefs>
    <ds:schemaRef ds:uri="http://schemas.microsoft.com/office/2006/metadata/properties"/>
    <ds:schemaRef ds:uri="http://schemas.microsoft.com/office/infopath/2007/PartnerControls"/>
    <ds:schemaRef ds:uri="064ce156-eb44-4ac3-bacc-a289c64bef45"/>
    <ds:schemaRef ds:uri="09c45793-dee5-4e39-a3b3-bb4f7e346cce"/>
  </ds:schemaRefs>
</ds:datastoreItem>
</file>

<file path=customXml/itemProps3.xml><?xml version="1.0" encoding="utf-8"?>
<ds:datastoreItem xmlns:ds="http://schemas.openxmlformats.org/officeDocument/2006/customXml" ds:itemID="{16F7CD62-6717-4284-B730-5F898FB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9A787-E53D-4665-8F40-1152FD7D3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e156-eb44-4ac3-bacc-a289c64bef45"/>
    <ds:schemaRef ds:uri="09c45793-dee5-4e39-a3b3-bb4f7e34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Pete Hales</cp:lastModifiedBy>
  <cp:revision>33</cp:revision>
  <cp:lastPrinted>2021-11-09T13:24:00Z</cp:lastPrinted>
  <dcterms:created xsi:type="dcterms:W3CDTF">2023-11-12T17:11:00Z</dcterms:created>
  <dcterms:modified xsi:type="dcterms:W3CDTF">2024-01-03T21:12:00Z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0x010100B8A3D55733470D45AE143239FF073D04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  <property fmtid="{D5CDD505-2E9C-101B-9397-08002B2CF9AE}" pid="13" name="Order">
    <vt:r8>2424400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