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459F3" w14:textId="77777777" w:rsidR="005E47BE" w:rsidRDefault="005E47BE" w:rsidP="005E47BE">
      <w:pPr>
        <w:pStyle w:val="Default"/>
        <w:jc w:val="center"/>
        <w:rPr>
          <w:rFonts w:asciiTheme="minorHAnsi" w:hAnsiTheme="minorHAnsi" w:cstheme="minorHAnsi"/>
          <w:b/>
          <w:bCs/>
          <w:sz w:val="48"/>
          <w:szCs w:val="48"/>
        </w:rPr>
      </w:pPr>
      <w:r w:rsidRPr="00B77440">
        <w:rPr>
          <w:rFonts w:asciiTheme="minorHAnsi" w:hAnsiTheme="minorHAnsi" w:cstheme="minorHAnsi"/>
          <w:b/>
          <w:bCs/>
          <w:sz w:val="48"/>
          <w:szCs w:val="48"/>
        </w:rPr>
        <w:t>Willow Primary Academy</w:t>
      </w:r>
    </w:p>
    <w:p w14:paraId="250B705B" w14:textId="77777777" w:rsidR="005E47BE" w:rsidRPr="00B77440" w:rsidRDefault="005E47BE" w:rsidP="005E47BE">
      <w:pPr>
        <w:pStyle w:val="Default"/>
        <w:jc w:val="center"/>
        <w:rPr>
          <w:rFonts w:asciiTheme="minorHAnsi" w:hAnsiTheme="minorHAnsi" w:cstheme="minorHAnsi"/>
          <w:b/>
          <w:bCs/>
          <w:sz w:val="48"/>
          <w:szCs w:val="48"/>
        </w:rPr>
      </w:pPr>
      <w:r>
        <w:rPr>
          <w:rFonts w:asciiTheme="minorHAnsi" w:hAnsiTheme="minorHAnsi" w:cstheme="minorHAnsi"/>
          <w:b/>
          <w:bCs/>
          <w:sz w:val="48"/>
          <w:szCs w:val="48"/>
        </w:rPr>
        <w:t>The Piper Centre</w:t>
      </w:r>
    </w:p>
    <w:p w14:paraId="42E22BEC" w14:textId="77777777" w:rsidR="005E47BE" w:rsidRPr="00B77440" w:rsidRDefault="005E47BE" w:rsidP="005E47BE">
      <w:pPr>
        <w:pStyle w:val="Default"/>
        <w:jc w:val="center"/>
        <w:rPr>
          <w:rFonts w:asciiTheme="minorHAnsi" w:hAnsiTheme="minorHAnsi" w:cstheme="minorHAnsi"/>
          <w:sz w:val="48"/>
          <w:szCs w:val="48"/>
        </w:rPr>
      </w:pPr>
    </w:p>
    <w:p w14:paraId="79BBE6E8" w14:textId="4E6A73B7" w:rsidR="005E47BE" w:rsidRPr="00B77440" w:rsidRDefault="005E47BE" w:rsidP="005E47BE">
      <w:pPr>
        <w:jc w:val="center"/>
        <w:rPr>
          <w:rFonts w:cstheme="minorHAnsi"/>
          <w:b/>
          <w:bCs/>
          <w:sz w:val="48"/>
          <w:szCs w:val="48"/>
        </w:rPr>
      </w:pPr>
      <w:r>
        <w:rPr>
          <w:rFonts w:cstheme="minorHAnsi"/>
          <w:b/>
          <w:bCs/>
          <w:sz w:val="48"/>
          <w:szCs w:val="48"/>
        </w:rPr>
        <w:t>Safeguarding Procedures Policy</w:t>
      </w:r>
    </w:p>
    <w:p w14:paraId="38963AE2" w14:textId="5B744AA7" w:rsidR="005E47BE" w:rsidRPr="00B77440" w:rsidRDefault="005E47BE" w:rsidP="005E47BE">
      <w:pPr>
        <w:rPr>
          <w:rFonts w:cstheme="minorHAnsi"/>
          <w:b/>
          <w:bCs/>
          <w:sz w:val="48"/>
          <w:szCs w:val="48"/>
        </w:rPr>
      </w:pPr>
      <w:r w:rsidRPr="00BE0CFF">
        <w:rPr>
          <w:rFonts w:cstheme="minorHAnsi"/>
          <w:noProof/>
          <w:sz w:val="24"/>
          <w:szCs w:val="24"/>
        </w:rPr>
        <w:drawing>
          <wp:anchor distT="0" distB="0" distL="114300" distR="114300" simplePos="0" relativeHeight="251658242" behindDoc="0" locked="0" layoutInCell="1" allowOverlap="1" wp14:anchorId="68ADB856" wp14:editId="3BDF8864">
            <wp:simplePos x="0" y="0"/>
            <wp:positionH relativeFrom="margin">
              <wp:posOffset>913130</wp:posOffset>
            </wp:positionH>
            <wp:positionV relativeFrom="page">
              <wp:posOffset>3318731</wp:posOffset>
            </wp:positionV>
            <wp:extent cx="2124075" cy="21240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llow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075" cy="21240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sz w:val="24"/>
          <w:szCs w:val="24"/>
          <w:u w:val="single"/>
        </w:rPr>
        <w:drawing>
          <wp:anchor distT="0" distB="0" distL="114300" distR="114300" simplePos="0" relativeHeight="251658243" behindDoc="0" locked="0" layoutInCell="1" allowOverlap="1" wp14:anchorId="69063FB1" wp14:editId="2FC66216">
            <wp:simplePos x="0" y="0"/>
            <wp:positionH relativeFrom="column">
              <wp:posOffset>3315873</wp:posOffset>
            </wp:positionH>
            <wp:positionV relativeFrom="paragraph">
              <wp:posOffset>179558</wp:posOffset>
            </wp:positionV>
            <wp:extent cx="2124075" cy="2067560"/>
            <wp:effectExtent l="0" t="0" r="9525" b="8890"/>
            <wp:wrapThrough wrapText="bothSides">
              <wp:wrapPolygon edited="0">
                <wp:start x="0" y="0"/>
                <wp:lineTo x="0" y="21494"/>
                <wp:lineTo x="21503" y="21494"/>
                <wp:lineTo x="21503"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075" cy="2067560"/>
                    </a:xfrm>
                    <a:prstGeom prst="rect">
                      <a:avLst/>
                    </a:prstGeom>
                  </pic:spPr>
                </pic:pic>
              </a:graphicData>
            </a:graphic>
            <wp14:sizeRelH relativeFrom="margin">
              <wp14:pctWidth>0</wp14:pctWidth>
            </wp14:sizeRelH>
            <wp14:sizeRelV relativeFrom="margin">
              <wp14:pctHeight>0</wp14:pctHeight>
            </wp14:sizeRelV>
          </wp:anchor>
        </w:drawing>
      </w:r>
    </w:p>
    <w:p w14:paraId="765DB974" w14:textId="185CF6A4" w:rsidR="005E47BE" w:rsidRPr="00BE0CFF" w:rsidRDefault="005E47BE" w:rsidP="005E47BE">
      <w:pPr>
        <w:jc w:val="center"/>
        <w:rPr>
          <w:rFonts w:cstheme="minorHAnsi"/>
          <w:b/>
          <w:sz w:val="24"/>
          <w:szCs w:val="24"/>
          <w:u w:val="single"/>
        </w:rPr>
      </w:pPr>
    </w:p>
    <w:p w14:paraId="04A090AE" w14:textId="57298CF5" w:rsidR="005E47BE" w:rsidRPr="00BE0CFF" w:rsidRDefault="005E47BE" w:rsidP="005E47BE">
      <w:pPr>
        <w:jc w:val="center"/>
        <w:rPr>
          <w:rFonts w:cstheme="minorHAnsi"/>
          <w:b/>
          <w:sz w:val="24"/>
          <w:szCs w:val="24"/>
          <w:u w:val="single"/>
        </w:rPr>
      </w:pPr>
    </w:p>
    <w:p w14:paraId="1EDB084E" w14:textId="77777777" w:rsidR="005E47BE" w:rsidRPr="00BE0CFF" w:rsidRDefault="005E47BE" w:rsidP="005E47BE">
      <w:pPr>
        <w:jc w:val="center"/>
        <w:rPr>
          <w:rFonts w:cstheme="minorHAnsi"/>
          <w:b/>
          <w:sz w:val="24"/>
          <w:szCs w:val="24"/>
          <w:u w:val="single"/>
        </w:rPr>
      </w:pPr>
    </w:p>
    <w:tbl>
      <w:tblPr>
        <w:tblStyle w:val="TableGrid"/>
        <w:tblW w:w="0" w:type="auto"/>
        <w:tblLook w:val="04A0" w:firstRow="1" w:lastRow="0" w:firstColumn="1" w:lastColumn="0" w:noHBand="0" w:noVBand="1"/>
      </w:tblPr>
      <w:tblGrid>
        <w:gridCol w:w="9628"/>
      </w:tblGrid>
      <w:tr w:rsidR="005E47BE" w:rsidRPr="00BE0CFF" w14:paraId="52BAF2ED" w14:textId="77777777" w:rsidTr="00633052">
        <w:tc>
          <w:tcPr>
            <w:tcW w:w="9750" w:type="dxa"/>
          </w:tcPr>
          <w:p w14:paraId="2C36EB7C" w14:textId="77777777" w:rsidR="005E47BE" w:rsidRDefault="005E47BE" w:rsidP="00633052">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r w:rsidRPr="00BE0CFF">
              <w:rPr>
                <w:rFonts w:asciiTheme="minorHAnsi" w:hAnsiTheme="minorHAnsi" w:cstheme="minorHAnsi"/>
                <w:iCs/>
                <w:sz w:val="24"/>
                <w:u w:val="none"/>
              </w:rPr>
              <w:t xml:space="preserve">Willow Primary Academy </w:t>
            </w:r>
          </w:p>
          <w:p w14:paraId="51F4D0E2" w14:textId="77777777" w:rsidR="005E47BE" w:rsidRPr="00BE0CFF" w:rsidRDefault="005E47BE" w:rsidP="00633052">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r>
              <w:rPr>
                <w:rFonts w:asciiTheme="minorHAnsi" w:hAnsiTheme="minorHAnsi" w:cstheme="minorHAnsi"/>
                <w:iCs/>
                <w:sz w:val="24"/>
                <w:u w:val="none"/>
              </w:rPr>
              <w:t xml:space="preserve">The Piper Centre </w:t>
            </w:r>
            <w:r w:rsidRPr="00BE0CFF">
              <w:rPr>
                <w:rFonts w:asciiTheme="minorHAnsi" w:hAnsiTheme="minorHAnsi" w:cstheme="minorHAnsi"/>
                <w:iCs/>
                <w:sz w:val="24"/>
                <w:u w:val="none"/>
              </w:rPr>
              <w:t>–</w:t>
            </w:r>
          </w:p>
          <w:p w14:paraId="37FE49F7" w14:textId="77777777" w:rsidR="005E47BE" w:rsidRPr="00BE0CFF" w:rsidRDefault="005E47BE" w:rsidP="00633052">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r w:rsidRPr="00BE0CFF">
              <w:rPr>
                <w:rFonts w:asciiTheme="minorHAnsi" w:hAnsiTheme="minorHAnsi" w:cstheme="minorHAnsi"/>
                <w:iCs/>
                <w:sz w:val="24"/>
                <w:u w:val="none"/>
              </w:rPr>
              <w:t xml:space="preserve">Taking PRIDE in </w:t>
            </w:r>
            <w:r w:rsidRPr="00BE0CFF">
              <w:rPr>
                <w:rFonts w:asciiTheme="minorHAnsi" w:hAnsiTheme="minorHAnsi" w:cstheme="minorHAnsi"/>
                <w:i/>
                <w:iCs/>
                <w:sz w:val="24"/>
                <w:u w:val="none"/>
              </w:rPr>
              <w:t>all</w:t>
            </w:r>
            <w:r w:rsidRPr="00BE0CFF">
              <w:rPr>
                <w:rFonts w:asciiTheme="minorHAnsi" w:hAnsiTheme="minorHAnsi" w:cstheme="minorHAnsi"/>
                <w:iCs/>
                <w:sz w:val="24"/>
                <w:u w:val="none"/>
              </w:rPr>
              <w:t xml:space="preserve"> we do</w:t>
            </w:r>
          </w:p>
          <w:p w14:paraId="316856BB" w14:textId="77777777" w:rsidR="005E47BE" w:rsidRPr="00BE0CFF" w:rsidRDefault="005E47BE" w:rsidP="00633052">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p>
          <w:p w14:paraId="0AD42126" w14:textId="77777777" w:rsidR="005E47BE" w:rsidRPr="00BE0CFF" w:rsidRDefault="005E47BE" w:rsidP="00633052">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r w:rsidRPr="00BE0CFF">
              <w:rPr>
                <w:rFonts w:asciiTheme="minorHAnsi" w:hAnsiTheme="minorHAnsi" w:cstheme="minorHAnsi"/>
                <w:iCs/>
                <w:sz w:val="24"/>
                <w:u w:val="none"/>
              </w:rPr>
              <w:t>Promoting Positivity, Nurturing Respect, Celebrating Individuality, Fostering Determination, Striving for Excellence</w:t>
            </w:r>
          </w:p>
          <w:p w14:paraId="070860C9" w14:textId="77777777" w:rsidR="005E47BE" w:rsidRPr="00BE0CFF" w:rsidRDefault="005E47BE" w:rsidP="00633052">
            <w:pPr>
              <w:rPr>
                <w:rFonts w:cstheme="minorHAnsi"/>
                <w:b/>
                <w:sz w:val="24"/>
                <w:szCs w:val="24"/>
              </w:rPr>
            </w:pPr>
            <w:r w:rsidRPr="00BE0CFF">
              <w:rPr>
                <w:rFonts w:cstheme="minorHAnsi"/>
                <w:b/>
                <w:sz w:val="24"/>
                <w:szCs w:val="24"/>
              </w:rPr>
              <w:t>Policy Review Schedule</w:t>
            </w:r>
          </w:p>
          <w:p w14:paraId="6775B86A" w14:textId="77777777" w:rsidR="005E47BE" w:rsidRPr="00BE0CFF" w:rsidRDefault="005E47BE" w:rsidP="00633052">
            <w:pPr>
              <w:rPr>
                <w:rFonts w:cstheme="minorHAnsi"/>
                <w:b/>
                <w:sz w:val="24"/>
                <w:szCs w:val="24"/>
              </w:rPr>
            </w:pPr>
          </w:p>
          <w:p w14:paraId="2A309998" w14:textId="0ABFC49F" w:rsidR="005E47BE" w:rsidRPr="00BE0CFF" w:rsidRDefault="005E47BE" w:rsidP="00633052">
            <w:pPr>
              <w:rPr>
                <w:rFonts w:cstheme="minorHAnsi"/>
                <w:sz w:val="24"/>
                <w:szCs w:val="24"/>
              </w:rPr>
            </w:pPr>
            <w:r w:rsidRPr="00BE0CFF">
              <w:rPr>
                <w:rFonts w:cstheme="minorHAnsi"/>
                <w:b/>
                <w:bCs/>
                <w:sz w:val="24"/>
                <w:szCs w:val="24"/>
              </w:rPr>
              <w:t>Date agreed:</w:t>
            </w:r>
            <w:r w:rsidRPr="00BE0CFF">
              <w:rPr>
                <w:rFonts w:cstheme="minorHAnsi"/>
                <w:sz w:val="24"/>
                <w:szCs w:val="24"/>
              </w:rPr>
              <w:t xml:space="preserve"> </w:t>
            </w:r>
            <w:r w:rsidR="00966B3D">
              <w:rPr>
                <w:rFonts w:cstheme="minorHAnsi"/>
                <w:sz w:val="24"/>
                <w:szCs w:val="24"/>
              </w:rPr>
              <w:t>October</w:t>
            </w:r>
            <w:r>
              <w:rPr>
                <w:rFonts w:cstheme="minorHAnsi"/>
                <w:sz w:val="24"/>
                <w:szCs w:val="24"/>
              </w:rPr>
              <w:t xml:space="preserve"> 202</w:t>
            </w:r>
            <w:r w:rsidR="00B14BDB">
              <w:rPr>
                <w:rFonts w:cstheme="minorHAnsi"/>
                <w:sz w:val="24"/>
                <w:szCs w:val="24"/>
              </w:rPr>
              <w:t>4</w:t>
            </w:r>
          </w:p>
          <w:p w14:paraId="258122F4" w14:textId="6F7F7F77" w:rsidR="005E47BE" w:rsidRPr="00BE0CFF" w:rsidRDefault="005E47BE" w:rsidP="00633052">
            <w:pPr>
              <w:rPr>
                <w:rFonts w:cstheme="minorHAnsi"/>
                <w:sz w:val="24"/>
                <w:szCs w:val="24"/>
              </w:rPr>
            </w:pPr>
            <w:r w:rsidRPr="00077552">
              <w:rPr>
                <w:rFonts w:cstheme="minorHAnsi"/>
                <w:b/>
                <w:bCs/>
                <w:sz w:val="24"/>
                <w:szCs w:val="24"/>
              </w:rPr>
              <w:t>Next review due:</w:t>
            </w:r>
            <w:r w:rsidRPr="00077552">
              <w:rPr>
                <w:rFonts w:cstheme="minorHAnsi"/>
                <w:sz w:val="24"/>
                <w:szCs w:val="24"/>
              </w:rPr>
              <w:t xml:space="preserve"> </w:t>
            </w:r>
            <w:r w:rsidR="00966B3D">
              <w:rPr>
                <w:rFonts w:cstheme="minorHAnsi"/>
                <w:sz w:val="24"/>
                <w:szCs w:val="24"/>
              </w:rPr>
              <w:t>October</w:t>
            </w:r>
            <w:r w:rsidRPr="00077552">
              <w:rPr>
                <w:rFonts w:cstheme="minorHAnsi"/>
                <w:sz w:val="24"/>
                <w:szCs w:val="24"/>
              </w:rPr>
              <w:t xml:space="preserve"> 20</w:t>
            </w:r>
            <w:r>
              <w:rPr>
                <w:rFonts w:cstheme="minorHAnsi"/>
                <w:sz w:val="24"/>
                <w:szCs w:val="24"/>
              </w:rPr>
              <w:t>2</w:t>
            </w:r>
            <w:r w:rsidR="00B14BDB">
              <w:rPr>
                <w:rFonts w:cstheme="minorHAnsi"/>
                <w:sz w:val="24"/>
                <w:szCs w:val="24"/>
              </w:rPr>
              <w:t>5</w:t>
            </w:r>
          </w:p>
          <w:p w14:paraId="6626B019" w14:textId="38DA1E04" w:rsidR="005E47BE" w:rsidRPr="00BE0CFF" w:rsidRDefault="005E47BE" w:rsidP="00633052">
            <w:pPr>
              <w:rPr>
                <w:rFonts w:cstheme="minorHAnsi"/>
                <w:sz w:val="24"/>
                <w:szCs w:val="24"/>
              </w:rPr>
            </w:pPr>
            <w:r w:rsidRPr="00BE0CFF">
              <w:rPr>
                <w:rFonts w:cstheme="minorHAnsi"/>
                <w:b/>
                <w:bCs/>
                <w:sz w:val="24"/>
                <w:szCs w:val="24"/>
              </w:rPr>
              <w:t>Distributed to staff:</w:t>
            </w:r>
            <w:r w:rsidRPr="00BE0CFF">
              <w:rPr>
                <w:rFonts w:cstheme="minorHAnsi"/>
                <w:sz w:val="24"/>
                <w:szCs w:val="24"/>
              </w:rPr>
              <w:t xml:space="preserve"> </w:t>
            </w:r>
            <w:r w:rsidR="00966B3D">
              <w:rPr>
                <w:rFonts w:cstheme="minorHAnsi"/>
                <w:sz w:val="24"/>
                <w:szCs w:val="24"/>
              </w:rPr>
              <w:t>October</w:t>
            </w:r>
            <w:r>
              <w:rPr>
                <w:rFonts w:cstheme="minorHAnsi"/>
                <w:sz w:val="24"/>
                <w:szCs w:val="24"/>
              </w:rPr>
              <w:t xml:space="preserve"> 202</w:t>
            </w:r>
            <w:r w:rsidR="00966B3D">
              <w:rPr>
                <w:rFonts w:cstheme="minorHAnsi"/>
                <w:sz w:val="24"/>
                <w:szCs w:val="24"/>
              </w:rPr>
              <w:t>4</w:t>
            </w:r>
          </w:p>
          <w:p w14:paraId="753E9787" w14:textId="12683F91" w:rsidR="005E47BE" w:rsidRPr="00BE0CFF" w:rsidRDefault="005E47BE" w:rsidP="00633052">
            <w:pPr>
              <w:rPr>
                <w:rFonts w:cstheme="minorHAnsi"/>
                <w:sz w:val="24"/>
                <w:szCs w:val="24"/>
              </w:rPr>
            </w:pPr>
            <w:r w:rsidRPr="00BE0CFF">
              <w:rPr>
                <w:rFonts w:cstheme="minorHAnsi"/>
                <w:b/>
                <w:bCs/>
                <w:sz w:val="24"/>
                <w:szCs w:val="24"/>
              </w:rPr>
              <w:t>Signed by SLT:</w:t>
            </w:r>
            <w:r w:rsidR="00B14BDB">
              <w:rPr>
                <w:rFonts w:cstheme="minorHAnsi"/>
                <w:b/>
                <w:bCs/>
                <w:sz w:val="24"/>
                <w:szCs w:val="24"/>
              </w:rPr>
              <w:t xml:space="preserve"> </w:t>
            </w:r>
            <w:r w:rsidR="00B14BDB" w:rsidRPr="00B14BDB">
              <w:rPr>
                <w:rFonts w:cstheme="minorHAnsi"/>
                <w:sz w:val="24"/>
                <w:szCs w:val="24"/>
              </w:rPr>
              <w:t>Carly Tonks</w:t>
            </w:r>
          </w:p>
          <w:p w14:paraId="7D481E2F" w14:textId="77777777" w:rsidR="005E47BE" w:rsidRPr="00695875" w:rsidRDefault="005E47BE" w:rsidP="00633052">
            <w:pPr>
              <w:rPr>
                <w:rFonts w:cstheme="minorHAnsi"/>
                <w:b/>
                <w:bCs/>
                <w:sz w:val="24"/>
                <w:szCs w:val="24"/>
              </w:rPr>
            </w:pPr>
            <w:r w:rsidRPr="00BE0CFF">
              <w:rPr>
                <w:rFonts w:cstheme="minorHAnsi"/>
                <w:b/>
                <w:bCs/>
                <w:sz w:val="24"/>
                <w:szCs w:val="24"/>
              </w:rPr>
              <w:t>Signed by chair of governors:</w:t>
            </w:r>
            <w:r>
              <w:rPr>
                <w:rFonts w:cstheme="minorHAnsi"/>
                <w:b/>
                <w:bCs/>
                <w:sz w:val="24"/>
                <w:szCs w:val="24"/>
              </w:rPr>
              <w:t xml:space="preserve"> </w:t>
            </w:r>
            <w:r w:rsidRPr="00175A71">
              <w:rPr>
                <w:rFonts w:cstheme="minorHAnsi"/>
                <w:sz w:val="24"/>
                <w:szCs w:val="24"/>
              </w:rPr>
              <w:t>W Ward</w:t>
            </w:r>
          </w:p>
        </w:tc>
      </w:tr>
    </w:tbl>
    <w:p w14:paraId="3C240672" w14:textId="77777777" w:rsidR="005E47BE" w:rsidRDefault="005E47BE" w:rsidP="009F10A6">
      <w:pPr>
        <w:rPr>
          <w:rFonts w:ascii="Quicksand" w:hAnsi="Quicksand"/>
        </w:rPr>
      </w:pPr>
    </w:p>
    <w:p w14:paraId="307D8E4E" w14:textId="77777777" w:rsidR="005E47BE" w:rsidRDefault="005E47BE" w:rsidP="009F10A6">
      <w:pPr>
        <w:rPr>
          <w:rFonts w:ascii="Quicksand" w:hAnsi="Quicksand"/>
        </w:rPr>
      </w:pPr>
    </w:p>
    <w:p w14:paraId="494C84EA" w14:textId="77777777" w:rsidR="005E47BE" w:rsidRDefault="005E47BE" w:rsidP="009F10A6">
      <w:pPr>
        <w:rPr>
          <w:rFonts w:ascii="Quicksand" w:hAnsi="Quicksand"/>
        </w:rPr>
      </w:pPr>
    </w:p>
    <w:p w14:paraId="1E68E18D" w14:textId="77777777" w:rsidR="005E47BE" w:rsidRDefault="005E47BE" w:rsidP="009F10A6">
      <w:pPr>
        <w:rPr>
          <w:rFonts w:ascii="Quicksand" w:hAnsi="Quicksand"/>
        </w:rPr>
      </w:pPr>
    </w:p>
    <w:p w14:paraId="69630B68" w14:textId="77777777" w:rsidR="005E47BE" w:rsidRDefault="005E47BE" w:rsidP="009F10A6">
      <w:pPr>
        <w:rPr>
          <w:rFonts w:ascii="Quicksand" w:hAnsi="Quicksand"/>
        </w:rPr>
      </w:pPr>
    </w:p>
    <w:p w14:paraId="5969D7A1" w14:textId="64E61290" w:rsidR="009F10A6" w:rsidRDefault="005E47BE" w:rsidP="009F10A6">
      <w:pPr>
        <w:rPr>
          <w:rFonts w:ascii="Quicksand" w:hAnsi="Quicksand"/>
        </w:rPr>
      </w:pPr>
      <w:r>
        <w:rPr>
          <w:rFonts w:ascii="Quicksand" w:hAnsi="Quicksand"/>
        </w:rPr>
        <w:t>T</w:t>
      </w:r>
      <w:r w:rsidR="009F10A6">
        <w:rPr>
          <w:rFonts w:ascii="Quicksand" w:hAnsi="Quicksand"/>
        </w:rPr>
        <w:t>his policy is based on the principles in the SAND Trust Safeguarding Policy Statement.</w:t>
      </w:r>
    </w:p>
    <w:p w14:paraId="6079C83A" w14:textId="60B9F7F2" w:rsidR="009F10A6" w:rsidRPr="009F10A6" w:rsidRDefault="009F10A6" w:rsidP="00E806A8">
      <w:pPr>
        <w:pStyle w:val="Heading2"/>
        <w:jc w:val="both"/>
        <w:rPr>
          <w:rFonts w:ascii="Quicksand" w:hAnsi="Quicksand"/>
        </w:rPr>
      </w:pPr>
      <w:r w:rsidRPr="009F10A6">
        <w:rPr>
          <w:rFonts w:ascii="Quicksand" w:hAnsi="Quicksand"/>
        </w:rPr>
        <w:lastRenderedPageBreak/>
        <w:t>What to do if you think a child has been abused</w:t>
      </w:r>
    </w:p>
    <w:p w14:paraId="2F77CBF1" w14:textId="77777777" w:rsidR="009F10A6" w:rsidRPr="009F10A6" w:rsidRDefault="009F10A6" w:rsidP="00E806A8">
      <w:pPr>
        <w:pStyle w:val="Heading2"/>
        <w:jc w:val="both"/>
        <w:rPr>
          <w:rFonts w:ascii="Quicksand" w:hAnsi="Quicksand"/>
        </w:rPr>
      </w:pPr>
    </w:p>
    <w:p w14:paraId="5FB09C1C" w14:textId="36DE05D7" w:rsidR="007473A1" w:rsidRDefault="07BBD033" w:rsidP="05CD87AD">
      <w:r>
        <w:rPr>
          <w:noProof/>
        </w:rPr>
        <w:drawing>
          <wp:inline distT="0" distB="0" distL="0" distR="0" wp14:anchorId="68E5F948" wp14:editId="39F34918">
            <wp:extent cx="5499069" cy="3737172"/>
            <wp:effectExtent l="0" t="0" r="0" b="0"/>
            <wp:docPr id="1507512950" name="Picture 150751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99069" cy="3737172"/>
                    </a:xfrm>
                    <a:prstGeom prst="rect">
                      <a:avLst/>
                    </a:prstGeom>
                  </pic:spPr>
                </pic:pic>
              </a:graphicData>
            </a:graphic>
          </wp:inline>
        </w:drawing>
      </w:r>
    </w:p>
    <w:p w14:paraId="571773F7" w14:textId="17B5E32F" w:rsidR="009F10A6" w:rsidRPr="009F10A6" w:rsidRDefault="009F10A6" w:rsidP="009F10A6">
      <w:pPr>
        <w:rPr>
          <w:rFonts w:ascii="Quicksand" w:hAnsi="Quicksand"/>
        </w:rPr>
      </w:pPr>
      <w:r>
        <w:rPr>
          <w:rFonts w:ascii="Quicksand" w:hAnsi="Quicksand"/>
        </w:rPr>
        <w:t xml:space="preserve">Once you have done this, the school will follow the </w:t>
      </w:r>
      <w:hyperlink w:anchor="_Once_you_have" w:history="1">
        <w:r w:rsidRPr="009F10A6">
          <w:rPr>
            <w:rStyle w:val="Hyperlink"/>
            <w:rFonts w:ascii="Quicksand" w:hAnsi="Quicksand"/>
          </w:rPr>
          <w:t>next steps</w:t>
        </w:r>
      </w:hyperlink>
      <w:r>
        <w:rPr>
          <w:rFonts w:ascii="Quicksand" w:hAnsi="Quicksand"/>
        </w:rPr>
        <w:t xml:space="preserve"> on page 4</w:t>
      </w:r>
    </w:p>
    <w:p w14:paraId="4655560A" w14:textId="3F273F35" w:rsidR="00631CF0" w:rsidRPr="009F10A6" w:rsidRDefault="00631CF0" w:rsidP="00E806A8">
      <w:pPr>
        <w:pStyle w:val="Heading2"/>
        <w:jc w:val="both"/>
        <w:rPr>
          <w:rFonts w:ascii="Quicksand" w:hAnsi="Quicksand"/>
        </w:rPr>
      </w:pPr>
      <w:r w:rsidRPr="009F10A6">
        <w:rPr>
          <w:rFonts w:ascii="Quicksand" w:hAnsi="Quicksand"/>
        </w:rPr>
        <w:t>Definition of safeguarding</w:t>
      </w:r>
    </w:p>
    <w:p w14:paraId="52D29B4B" w14:textId="77777777" w:rsidR="00631CF0" w:rsidRPr="009F10A6" w:rsidRDefault="00631CF0" w:rsidP="00E806A8">
      <w:pPr>
        <w:jc w:val="both"/>
        <w:rPr>
          <w:rFonts w:ascii="Quicksand" w:hAnsi="Quicksand" w:cstheme="majorHAnsi"/>
        </w:rPr>
      </w:pPr>
      <w:r w:rsidRPr="009F10A6">
        <w:rPr>
          <w:rFonts w:ascii="Quicksand" w:hAnsi="Quicksand" w:cstheme="majorHAnsi"/>
        </w:rPr>
        <w:t xml:space="preserve">Taken from </w:t>
      </w:r>
      <w:hyperlink r:id="rId14" w:history="1">
        <w:r w:rsidRPr="009F10A6">
          <w:rPr>
            <w:rStyle w:val="Hyperlink"/>
            <w:rFonts w:ascii="Quicksand" w:hAnsi="Quicksand" w:cstheme="majorHAnsi"/>
          </w:rPr>
          <w:t>Working Together to Safeguard Children (2018)</w:t>
        </w:r>
      </w:hyperlink>
      <w:r w:rsidRPr="009F10A6">
        <w:rPr>
          <w:rFonts w:ascii="Quicksand" w:hAnsi="Quicksand" w:cstheme="majorHAnsi"/>
        </w:rPr>
        <w:t xml:space="preserve"> – safeguarding children and young people is defined as:</w:t>
      </w:r>
    </w:p>
    <w:p w14:paraId="749C6808" w14:textId="77777777" w:rsidR="00631CF0" w:rsidRPr="009F10A6" w:rsidRDefault="00631CF0" w:rsidP="00E806A8">
      <w:pPr>
        <w:pStyle w:val="ListParagraph"/>
        <w:numPr>
          <w:ilvl w:val="0"/>
          <w:numId w:val="2"/>
        </w:numPr>
        <w:jc w:val="both"/>
        <w:rPr>
          <w:rFonts w:ascii="Quicksand" w:hAnsi="Quicksand" w:cstheme="majorHAnsi"/>
        </w:rPr>
      </w:pPr>
      <w:r w:rsidRPr="009F10A6">
        <w:rPr>
          <w:rFonts w:ascii="Quicksand" w:hAnsi="Quicksand" w:cstheme="majorHAnsi"/>
        </w:rPr>
        <w:t>Protecting children from maltreatment</w:t>
      </w:r>
    </w:p>
    <w:p w14:paraId="2F4FE84E" w14:textId="77777777" w:rsidR="00631CF0" w:rsidRPr="009F10A6" w:rsidRDefault="00631CF0" w:rsidP="00E806A8">
      <w:pPr>
        <w:pStyle w:val="ListParagraph"/>
        <w:numPr>
          <w:ilvl w:val="0"/>
          <w:numId w:val="2"/>
        </w:numPr>
        <w:jc w:val="both"/>
        <w:rPr>
          <w:rFonts w:ascii="Quicksand" w:hAnsi="Quicksand" w:cstheme="majorHAnsi"/>
        </w:rPr>
      </w:pPr>
      <w:r w:rsidRPr="009F10A6">
        <w:rPr>
          <w:rFonts w:ascii="Quicksand" w:hAnsi="Quicksand" w:cstheme="majorHAnsi"/>
        </w:rPr>
        <w:t>Preventing impairment of children’s health and development</w:t>
      </w:r>
    </w:p>
    <w:p w14:paraId="278FB34E" w14:textId="77777777" w:rsidR="00631CF0" w:rsidRPr="009F10A6" w:rsidRDefault="00631CF0" w:rsidP="00E806A8">
      <w:pPr>
        <w:pStyle w:val="ListParagraph"/>
        <w:numPr>
          <w:ilvl w:val="0"/>
          <w:numId w:val="2"/>
        </w:numPr>
        <w:jc w:val="both"/>
        <w:rPr>
          <w:rFonts w:ascii="Quicksand" w:hAnsi="Quicksand" w:cstheme="majorHAnsi"/>
        </w:rPr>
      </w:pPr>
      <w:r w:rsidRPr="009F10A6">
        <w:rPr>
          <w:rFonts w:ascii="Quicksand" w:hAnsi="Quicksand" w:cstheme="majorHAnsi"/>
        </w:rPr>
        <w:t>Ensuring that children grow up in circumstances consistent with the provision of safe and effective care</w:t>
      </w:r>
    </w:p>
    <w:p w14:paraId="4EDE8F4D" w14:textId="77777777" w:rsidR="00631CF0" w:rsidRPr="009F10A6" w:rsidRDefault="00631CF0" w:rsidP="00E806A8">
      <w:pPr>
        <w:pStyle w:val="ListParagraph"/>
        <w:numPr>
          <w:ilvl w:val="0"/>
          <w:numId w:val="2"/>
        </w:numPr>
        <w:jc w:val="both"/>
        <w:rPr>
          <w:rFonts w:ascii="Quicksand" w:hAnsi="Quicksand" w:cstheme="majorHAnsi"/>
        </w:rPr>
      </w:pPr>
      <w:r w:rsidRPr="009F10A6">
        <w:rPr>
          <w:rFonts w:ascii="Quicksand" w:hAnsi="Quicksand" w:cstheme="majorHAnsi"/>
        </w:rPr>
        <w:t>Taking action to enable all children to have the best outcomes</w:t>
      </w:r>
    </w:p>
    <w:p w14:paraId="4B2C6041" w14:textId="337079BD" w:rsidR="00377E0A" w:rsidRPr="009F10A6" w:rsidRDefault="0084194A" w:rsidP="00E806A8">
      <w:pPr>
        <w:jc w:val="both"/>
        <w:rPr>
          <w:rFonts w:ascii="Quicksand" w:hAnsi="Quicksand" w:cstheme="majorHAnsi"/>
          <w:color w:val="0563C1" w:themeColor="hyperlink"/>
          <w:u w:val="single"/>
        </w:rPr>
      </w:pPr>
      <w:r w:rsidRPr="009F10A6">
        <w:rPr>
          <w:rFonts w:ascii="Quicksand" w:hAnsi="Quicksand" w:cstheme="majorHAnsi"/>
        </w:rPr>
        <w:t>It is important that e</w:t>
      </w:r>
      <w:r w:rsidR="00631CF0" w:rsidRPr="009F10A6">
        <w:rPr>
          <w:rFonts w:ascii="Quicksand" w:hAnsi="Quicksand" w:cstheme="majorHAnsi"/>
        </w:rPr>
        <w:t xml:space="preserve">veryone at </w:t>
      </w:r>
      <w:r w:rsidR="00670FB8">
        <w:rPr>
          <w:rFonts w:ascii="Quicksand" w:hAnsi="Quicksand" w:cstheme="majorHAnsi"/>
        </w:rPr>
        <w:t xml:space="preserve">Willow Primary </w:t>
      </w:r>
      <w:r w:rsidR="00B12BA0" w:rsidRPr="009F10A6">
        <w:rPr>
          <w:rFonts w:ascii="Quicksand" w:hAnsi="Quicksand" w:cstheme="majorHAnsi"/>
        </w:rPr>
        <w:t xml:space="preserve">Academy </w:t>
      </w:r>
      <w:r w:rsidR="00631CF0" w:rsidRPr="009F10A6">
        <w:rPr>
          <w:rFonts w:ascii="Quicksand" w:hAnsi="Quicksand" w:cstheme="majorHAnsi"/>
        </w:rPr>
        <w:t xml:space="preserve">understands their responsibilities under </w:t>
      </w:r>
      <w:hyperlink r:id="rId15" w:history="1">
        <w:r w:rsidR="00631CF0" w:rsidRPr="009F10A6">
          <w:rPr>
            <w:rStyle w:val="Hyperlink"/>
            <w:rFonts w:ascii="Quicksand" w:hAnsi="Quicksand" w:cstheme="majorHAnsi"/>
          </w:rPr>
          <w:t>Working Together to Safeguard Children (2018)</w:t>
        </w:r>
      </w:hyperlink>
      <w:r w:rsidR="00631CF0" w:rsidRPr="009F10A6">
        <w:rPr>
          <w:rFonts w:ascii="Quicksand" w:hAnsi="Quicksand" w:cstheme="majorHAnsi"/>
        </w:rPr>
        <w:t xml:space="preserve"> and th</w:t>
      </w:r>
      <w:r w:rsidR="005D1726" w:rsidRPr="009F10A6">
        <w:rPr>
          <w:rFonts w:ascii="Quicksand" w:hAnsi="Quicksand" w:cstheme="majorHAnsi"/>
        </w:rPr>
        <w:t xml:space="preserve">e latest </w:t>
      </w:r>
      <w:hyperlink r:id="rId16" w:history="1">
        <w:r w:rsidR="005D1726" w:rsidRPr="009F10A6">
          <w:rPr>
            <w:rStyle w:val="Hyperlink"/>
            <w:rFonts w:ascii="Quicksand" w:hAnsi="Quicksand" w:cstheme="majorHAnsi"/>
          </w:rPr>
          <w:t>Keeping Children Safe i</w:t>
        </w:r>
        <w:r w:rsidR="00631CF0" w:rsidRPr="009F10A6">
          <w:rPr>
            <w:rStyle w:val="Hyperlink"/>
            <w:rFonts w:ascii="Quicksand" w:hAnsi="Quicksand" w:cstheme="majorHAnsi"/>
          </w:rPr>
          <w:t>n Education</w:t>
        </w:r>
      </w:hyperlink>
      <w:r w:rsidR="00631CF0" w:rsidRPr="009F10A6">
        <w:rPr>
          <w:rFonts w:ascii="Quicksand" w:hAnsi="Quicksand" w:cstheme="majorHAnsi"/>
        </w:rPr>
        <w:t xml:space="preserve"> </w:t>
      </w:r>
      <w:r w:rsidR="005D1726" w:rsidRPr="009F10A6">
        <w:rPr>
          <w:rFonts w:ascii="Quicksand" w:hAnsi="Quicksand" w:cstheme="majorHAnsi"/>
        </w:rPr>
        <w:t xml:space="preserve">(KCSIE) </w:t>
      </w:r>
      <w:r w:rsidR="00631CF0" w:rsidRPr="009F10A6">
        <w:rPr>
          <w:rFonts w:ascii="Quicksand" w:hAnsi="Quicksand" w:cstheme="majorHAnsi"/>
        </w:rPr>
        <w:t>document in order to safeguard children and prevent them from coming to harm.</w:t>
      </w:r>
      <w:r w:rsidRPr="009F10A6">
        <w:rPr>
          <w:rFonts w:ascii="Quicksand" w:hAnsi="Quicksand" w:cstheme="majorHAnsi"/>
        </w:rPr>
        <w:t xml:space="preserve"> Every member of</w:t>
      </w:r>
      <w:r w:rsidR="005D1726" w:rsidRPr="009F10A6">
        <w:rPr>
          <w:rFonts w:ascii="Quicksand" w:hAnsi="Quicksand" w:cstheme="majorHAnsi"/>
        </w:rPr>
        <w:t xml:space="preserve"> staff </w:t>
      </w:r>
      <w:r w:rsidRPr="009F10A6">
        <w:rPr>
          <w:rFonts w:ascii="Quicksand" w:hAnsi="Quicksand" w:cstheme="majorHAnsi"/>
        </w:rPr>
        <w:t xml:space="preserve">must </w:t>
      </w:r>
      <w:r w:rsidR="005D1726" w:rsidRPr="009F10A6">
        <w:rPr>
          <w:rFonts w:ascii="Quicksand" w:hAnsi="Quicksand" w:cstheme="majorHAnsi"/>
        </w:rPr>
        <w:t>r</w:t>
      </w:r>
      <w:r w:rsidR="00726E83" w:rsidRPr="009F10A6">
        <w:rPr>
          <w:rFonts w:ascii="Quicksand" w:hAnsi="Quicksand" w:cstheme="majorHAnsi"/>
        </w:rPr>
        <w:t xml:space="preserve">ead part 1 of KCSIE and annex A and the latest </w:t>
      </w:r>
      <w:hyperlink r:id="rId17" w:history="1">
        <w:r w:rsidR="00726E83" w:rsidRPr="009F10A6">
          <w:rPr>
            <w:rStyle w:val="Hyperlink"/>
            <w:rFonts w:ascii="Quicksand" w:hAnsi="Quicksand" w:cstheme="majorHAnsi"/>
          </w:rPr>
          <w:t>Guid</w:t>
        </w:r>
        <w:r w:rsidR="00377E0A" w:rsidRPr="009F10A6">
          <w:rPr>
            <w:rStyle w:val="Hyperlink"/>
            <w:rFonts w:ascii="Quicksand" w:hAnsi="Quicksand" w:cstheme="majorHAnsi"/>
          </w:rPr>
          <w:t>ance for Safer Working Practice.</w:t>
        </w:r>
      </w:hyperlink>
      <w:r w:rsidR="00377E0A" w:rsidRPr="009F10A6">
        <w:rPr>
          <w:rFonts w:ascii="Quicksand" w:hAnsi="Quicksand" w:cstheme="majorHAnsi"/>
        </w:rPr>
        <w:t xml:space="preserve"> </w:t>
      </w:r>
      <w:r w:rsidR="00D032D5" w:rsidRPr="009F10A6">
        <w:rPr>
          <w:rFonts w:ascii="Quicksand" w:hAnsi="Quicksand" w:cstheme="majorHAnsi"/>
        </w:rPr>
        <w:t>You</w:t>
      </w:r>
      <w:r w:rsidR="00377E0A" w:rsidRPr="009F10A6">
        <w:rPr>
          <w:rFonts w:ascii="Quicksand" w:hAnsi="Quicksand" w:cstheme="majorHAnsi"/>
        </w:rPr>
        <w:t xml:space="preserve"> </w:t>
      </w:r>
      <w:r w:rsidR="00D032D5" w:rsidRPr="009F10A6">
        <w:rPr>
          <w:rFonts w:ascii="Quicksand" w:hAnsi="Quicksand" w:cstheme="majorHAnsi"/>
        </w:rPr>
        <w:t>can also r</w:t>
      </w:r>
      <w:r w:rsidR="00377E0A" w:rsidRPr="009F10A6">
        <w:rPr>
          <w:rFonts w:ascii="Quicksand" w:hAnsi="Quicksand" w:cstheme="majorHAnsi"/>
        </w:rPr>
        <w:t xml:space="preserve">efer to </w:t>
      </w:r>
      <w:hyperlink r:id="rId18" w:history="1">
        <w:r w:rsidR="00377E0A" w:rsidRPr="009F10A6">
          <w:rPr>
            <w:rStyle w:val="Hyperlink"/>
            <w:rFonts w:ascii="Quicksand" w:hAnsi="Quicksand" w:cstheme="majorHAnsi"/>
          </w:rPr>
          <w:t>What to do if you are Worried a Child is Being Abused – Advice for Practitioners</w:t>
        </w:r>
      </w:hyperlink>
      <w:r w:rsidR="00377E0A" w:rsidRPr="009F10A6">
        <w:rPr>
          <w:rFonts w:ascii="Quicksand" w:hAnsi="Quicksand" w:cstheme="majorHAnsi"/>
        </w:rPr>
        <w:t>.</w:t>
      </w:r>
    </w:p>
    <w:p w14:paraId="00756AF2" w14:textId="77777777" w:rsidR="00FE65BC" w:rsidRPr="009F10A6" w:rsidRDefault="00FE65BC" w:rsidP="00E806A8">
      <w:pPr>
        <w:pStyle w:val="Heading2"/>
        <w:jc w:val="both"/>
        <w:rPr>
          <w:rFonts w:ascii="Quicksand" w:hAnsi="Quicksand"/>
        </w:rPr>
      </w:pPr>
      <w:bookmarkStart w:id="0" w:name="_Safeguarding_knowledge"/>
      <w:bookmarkEnd w:id="0"/>
      <w:r w:rsidRPr="009F10A6">
        <w:rPr>
          <w:rFonts w:ascii="Quicksand" w:hAnsi="Quicksand"/>
        </w:rPr>
        <w:t>Safeguarding knowledge</w:t>
      </w:r>
    </w:p>
    <w:p w14:paraId="33946469" w14:textId="77777777" w:rsidR="001E72D3" w:rsidRPr="009F10A6" w:rsidRDefault="0084194A" w:rsidP="00E806A8">
      <w:pPr>
        <w:jc w:val="both"/>
        <w:rPr>
          <w:rFonts w:ascii="Quicksand" w:hAnsi="Quicksand" w:cstheme="majorHAnsi"/>
        </w:rPr>
      </w:pPr>
      <w:r w:rsidRPr="009F10A6">
        <w:rPr>
          <w:rFonts w:ascii="Quicksand" w:hAnsi="Quicksand" w:cstheme="majorHAnsi"/>
        </w:rPr>
        <w:t>To support our culture of safeguarding</w:t>
      </w:r>
      <w:r w:rsidR="005E578D" w:rsidRPr="009F10A6">
        <w:rPr>
          <w:rFonts w:ascii="Quicksand" w:hAnsi="Quicksand" w:cstheme="majorHAnsi"/>
        </w:rPr>
        <w:t>,</w:t>
      </w:r>
      <w:r w:rsidRPr="009F10A6">
        <w:rPr>
          <w:rFonts w:ascii="Quicksand" w:hAnsi="Quicksand" w:cstheme="majorHAnsi"/>
        </w:rPr>
        <w:t xml:space="preserve"> it is vital that you</w:t>
      </w:r>
      <w:r w:rsidR="00631CF0" w:rsidRPr="009F10A6">
        <w:rPr>
          <w:rFonts w:ascii="Quicksand" w:hAnsi="Quicksand" w:cstheme="majorHAnsi"/>
        </w:rPr>
        <w:t xml:space="preserve"> understand that safeguarding action may be needed</w:t>
      </w:r>
      <w:r w:rsidR="001D6E22" w:rsidRPr="009F10A6">
        <w:rPr>
          <w:rFonts w:ascii="Quicksand" w:hAnsi="Quicksand" w:cstheme="majorHAnsi"/>
        </w:rPr>
        <w:t xml:space="preserve"> to protect our children </w:t>
      </w:r>
      <w:r w:rsidR="00631CF0" w:rsidRPr="009F10A6">
        <w:rPr>
          <w:rFonts w:ascii="Quicksand" w:hAnsi="Quicksand" w:cstheme="majorHAnsi"/>
        </w:rPr>
        <w:t>from</w:t>
      </w:r>
      <w:r w:rsidR="001D6E22" w:rsidRPr="009F10A6">
        <w:rPr>
          <w:rFonts w:ascii="Quicksand" w:hAnsi="Quicksand" w:cstheme="majorHAnsi"/>
        </w:rPr>
        <w:t xml:space="preserve"> (a</w:t>
      </w:r>
      <w:r w:rsidR="005E578D" w:rsidRPr="009F10A6">
        <w:rPr>
          <w:rFonts w:ascii="Quicksand" w:hAnsi="Quicksand" w:cstheme="majorHAnsi"/>
        </w:rPr>
        <w:t>nd not limited to) the abuse in the list below</w:t>
      </w:r>
      <w:r w:rsidR="001D6E22" w:rsidRPr="009F10A6">
        <w:rPr>
          <w:rFonts w:ascii="Quicksand" w:hAnsi="Quicksand" w:cstheme="majorHAnsi"/>
        </w:rPr>
        <w:t xml:space="preserve">. </w:t>
      </w:r>
      <w:r w:rsidR="001E72D3" w:rsidRPr="009F10A6">
        <w:rPr>
          <w:rFonts w:ascii="Quicksand" w:hAnsi="Quicksand" w:cstheme="majorHAnsi"/>
        </w:rPr>
        <w:t xml:space="preserve">Our safeguarding provision is underpinned by an understanding of Human Rights legislation (1998) and the Equality Act (2010). </w:t>
      </w:r>
      <w:r w:rsidR="001E72D3" w:rsidRPr="00397442">
        <w:rPr>
          <w:rFonts w:ascii="Quicksand" w:hAnsi="Quicksand" w:cstheme="majorHAnsi"/>
        </w:rPr>
        <w:t>This will be explained to you in your induction and in safeguarding training.</w:t>
      </w:r>
    </w:p>
    <w:p w14:paraId="5EDCE736" w14:textId="77777777" w:rsidR="00631CF0" w:rsidRPr="009F10A6" w:rsidRDefault="001D6E22" w:rsidP="00E806A8">
      <w:pPr>
        <w:jc w:val="both"/>
        <w:rPr>
          <w:rFonts w:ascii="Quicksand" w:hAnsi="Quicksand" w:cstheme="majorHAnsi"/>
        </w:rPr>
      </w:pPr>
      <w:r w:rsidRPr="009F10A6">
        <w:rPr>
          <w:rFonts w:ascii="Quicksand" w:hAnsi="Quicksand" w:cstheme="majorHAnsi"/>
        </w:rPr>
        <w:lastRenderedPageBreak/>
        <w:t xml:space="preserve">Regular training is provided </w:t>
      </w:r>
      <w:r w:rsidR="0084194A" w:rsidRPr="009F10A6">
        <w:rPr>
          <w:rFonts w:ascii="Quicksand" w:hAnsi="Quicksand" w:cstheme="majorHAnsi"/>
        </w:rPr>
        <w:t>so that you</w:t>
      </w:r>
      <w:r w:rsidRPr="009F10A6">
        <w:rPr>
          <w:rFonts w:ascii="Quicksand" w:hAnsi="Quicksand" w:cstheme="majorHAnsi"/>
        </w:rPr>
        <w:t xml:space="preserve"> know what to look for to help prevent or report the abuse that children may be suffering</w:t>
      </w:r>
      <w:r w:rsidR="00D032D5" w:rsidRPr="009F10A6">
        <w:rPr>
          <w:rFonts w:ascii="Quicksand" w:hAnsi="Quicksand" w:cstheme="majorHAnsi"/>
        </w:rPr>
        <w:t xml:space="preserve">. You need to be aware that safeguarding issues are rarely standalone and often cannot be covered by one definition or label alone. </w:t>
      </w:r>
      <w:r w:rsidR="002A008C" w:rsidRPr="009F10A6">
        <w:rPr>
          <w:rFonts w:ascii="Quicksand" w:hAnsi="Quicksand" w:cstheme="majorHAnsi"/>
        </w:rPr>
        <w:t>You can follow the hyperlinks for more information:</w:t>
      </w:r>
    </w:p>
    <w:p w14:paraId="5B9EEA81" w14:textId="77777777" w:rsidR="00631CF0" w:rsidRPr="009F10A6" w:rsidRDefault="00631CF0" w:rsidP="00E806A8">
      <w:pPr>
        <w:pStyle w:val="ListParagraph"/>
        <w:numPr>
          <w:ilvl w:val="0"/>
          <w:numId w:val="3"/>
        </w:numPr>
        <w:jc w:val="both"/>
        <w:rPr>
          <w:rFonts w:ascii="Quicksand" w:hAnsi="Quicksand" w:cstheme="majorHAnsi"/>
        </w:rPr>
      </w:pPr>
      <w:hyperlink r:id="rId19" w:history="1">
        <w:r w:rsidRPr="009F10A6">
          <w:rPr>
            <w:rStyle w:val="Hyperlink"/>
            <w:rFonts w:ascii="Quicksand" w:hAnsi="Quicksand" w:cstheme="majorHAnsi"/>
          </w:rPr>
          <w:t>Neglect</w:t>
        </w:r>
      </w:hyperlink>
    </w:p>
    <w:p w14:paraId="7A973DF6" w14:textId="77777777" w:rsidR="00631CF0" w:rsidRPr="009F10A6" w:rsidRDefault="00631CF0" w:rsidP="00E806A8">
      <w:pPr>
        <w:pStyle w:val="ListParagraph"/>
        <w:numPr>
          <w:ilvl w:val="0"/>
          <w:numId w:val="3"/>
        </w:numPr>
        <w:jc w:val="both"/>
        <w:rPr>
          <w:rFonts w:ascii="Quicksand" w:hAnsi="Quicksand" w:cstheme="majorHAnsi"/>
        </w:rPr>
      </w:pPr>
      <w:hyperlink r:id="rId20" w:history="1">
        <w:r w:rsidRPr="009F10A6">
          <w:rPr>
            <w:rStyle w:val="Hyperlink"/>
            <w:rFonts w:ascii="Quicksand" w:hAnsi="Quicksand" w:cstheme="majorHAnsi"/>
          </w:rPr>
          <w:t>Physical Abuse</w:t>
        </w:r>
      </w:hyperlink>
    </w:p>
    <w:p w14:paraId="1731042D" w14:textId="77777777" w:rsidR="00631CF0" w:rsidRPr="009F10A6" w:rsidRDefault="00631CF0" w:rsidP="00E806A8">
      <w:pPr>
        <w:pStyle w:val="ListParagraph"/>
        <w:numPr>
          <w:ilvl w:val="0"/>
          <w:numId w:val="3"/>
        </w:numPr>
        <w:jc w:val="both"/>
        <w:rPr>
          <w:rFonts w:ascii="Quicksand" w:hAnsi="Quicksand" w:cstheme="majorHAnsi"/>
        </w:rPr>
      </w:pPr>
      <w:hyperlink r:id="rId21" w:history="1">
        <w:r w:rsidRPr="009F10A6">
          <w:rPr>
            <w:rStyle w:val="Hyperlink"/>
            <w:rFonts w:ascii="Quicksand" w:hAnsi="Quicksand" w:cstheme="majorHAnsi"/>
          </w:rPr>
          <w:t>Sexual Abuse</w:t>
        </w:r>
      </w:hyperlink>
    </w:p>
    <w:p w14:paraId="4E79E4EC" w14:textId="77777777" w:rsidR="00631CF0" w:rsidRPr="009F10A6" w:rsidRDefault="00631CF0" w:rsidP="00E806A8">
      <w:pPr>
        <w:pStyle w:val="ListParagraph"/>
        <w:numPr>
          <w:ilvl w:val="0"/>
          <w:numId w:val="3"/>
        </w:numPr>
        <w:jc w:val="both"/>
        <w:rPr>
          <w:rFonts w:ascii="Quicksand" w:hAnsi="Quicksand" w:cstheme="majorHAnsi"/>
        </w:rPr>
      </w:pPr>
      <w:hyperlink r:id="rId22" w:history="1">
        <w:r w:rsidRPr="009F10A6">
          <w:rPr>
            <w:rStyle w:val="Hyperlink"/>
            <w:rFonts w:ascii="Quicksand" w:hAnsi="Quicksand" w:cstheme="majorHAnsi"/>
          </w:rPr>
          <w:t>Emotional Abuse</w:t>
        </w:r>
      </w:hyperlink>
    </w:p>
    <w:p w14:paraId="355022E1" w14:textId="77777777" w:rsidR="00631CF0" w:rsidRPr="009F10A6" w:rsidRDefault="00631CF0" w:rsidP="00E806A8">
      <w:pPr>
        <w:pStyle w:val="ListParagraph"/>
        <w:numPr>
          <w:ilvl w:val="0"/>
          <w:numId w:val="3"/>
        </w:numPr>
        <w:jc w:val="both"/>
        <w:rPr>
          <w:rFonts w:ascii="Quicksand" w:hAnsi="Quicksand" w:cstheme="majorHAnsi"/>
        </w:rPr>
      </w:pPr>
      <w:hyperlink r:id="rId23" w:history="1">
        <w:r w:rsidRPr="009F10A6">
          <w:rPr>
            <w:rStyle w:val="Hyperlink"/>
            <w:rFonts w:ascii="Quicksand" w:hAnsi="Quicksand" w:cstheme="majorHAnsi"/>
          </w:rPr>
          <w:t>Bullying, including online bullying and prejudice-based bullying</w:t>
        </w:r>
      </w:hyperlink>
    </w:p>
    <w:p w14:paraId="5E56CFDA" w14:textId="77777777" w:rsidR="001D6E22" w:rsidRPr="009F10A6" w:rsidRDefault="001D6E22" w:rsidP="00E806A8">
      <w:pPr>
        <w:pStyle w:val="ListParagraph"/>
        <w:numPr>
          <w:ilvl w:val="0"/>
          <w:numId w:val="3"/>
        </w:numPr>
        <w:jc w:val="both"/>
        <w:rPr>
          <w:rFonts w:ascii="Quicksand" w:hAnsi="Quicksand" w:cstheme="majorHAnsi"/>
        </w:rPr>
      </w:pPr>
      <w:hyperlink r:id="rId24" w:history="1">
        <w:r w:rsidRPr="009F10A6">
          <w:rPr>
            <w:rStyle w:val="Hyperlink"/>
            <w:rFonts w:ascii="Quicksand" w:hAnsi="Quicksand" w:cstheme="majorHAnsi"/>
          </w:rPr>
          <w:t>Racist, disability and homophobic or transphobic abuse</w:t>
        </w:r>
      </w:hyperlink>
      <w:r w:rsidR="00B04BFF" w:rsidRPr="009F10A6">
        <w:rPr>
          <w:rFonts w:ascii="Quicksand" w:hAnsi="Quicksand" w:cstheme="majorHAnsi"/>
        </w:rPr>
        <w:t xml:space="preserve"> (Hate Crimes)</w:t>
      </w:r>
    </w:p>
    <w:p w14:paraId="4370CE4A" w14:textId="77777777" w:rsidR="001D6E22" w:rsidRPr="009F10A6" w:rsidRDefault="001D6E22" w:rsidP="00E806A8">
      <w:pPr>
        <w:pStyle w:val="ListParagraph"/>
        <w:numPr>
          <w:ilvl w:val="0"/>
          <w:numId w:val="3"/>
        </w:numPr>
        <w:jc w:val="both"/>
        <w:rPr>
          <w:rFonts w:ascii="Quicksand" w:hAnsi="Quicksand" w:cstheme="majorHAnsi"/>
        </w:rPr>
      </w:pPr>
      <w:hyperlink r:id="rId25" w:history="1">
        <w:r w:rsidRPr="009F10A6">
          <w:rPr>
            <w:rStyle w:val="Hyperlink"/>
            <w:rFonts w:ascii="Quicksand" w:hAnsi="Quicksand" w:cstheme="majorHAnsi"/>
          </w:rPr>
          <w:t>Gender-based violence</w:t>
        </w:r>
      </w:hyperlink>
      <w:r w:rsidR="00914BD0" w:rsidRPr="009F10A6">
        <w:rPr>
          <w:rFonts w:ascii="Quicksand" w:hAnsi="Quicksand" w:cstheme="majorHAnsi"/>
        </w:rPr>
        <w:t xml:space="preserve"> </w:t>
      </w:r>
    </w:p>
    <w:p w14:paraId="59A6BC88" w14:textId="77777777" w:rsidR="001D6E22" w:rsidRPr="009F10A6" w:rsidRDefault="00B04BFF" w:rsidP="00E806A8">
      <w:pPr>
        <w:pStyle w:val="ListParagraph"/>
        <w:numPr>
          <w:ilvl w:val="0"/>
          <w:numId w:val="3"/>
        </w:numPr>
        <w:jc w:val="both"/>
        <w:rPr>
          <w:rFonts w:ascii="Quicksand" w:hAnsi="Quicksand" w:cstheme="majorHAnsi"/>
          <w:b/>
        </w:rPr>
      </w:pPr>
      <w:r w:rsidRPr="009F10A6">
        <w:rPr>
          <w:rFonts w:ascii="Quicksand" w:hAnsi="Quicksand" w:cstheme="majorHAnsi"/>
        </w:rPr>
        <w:t>Child on Child</w:t>
      </w:r>
      <w:r w:rsidRPr="009F10A6">
        <w:rPr>
          <w:rFonts w:ascii="Quicksand" w:hAnsi="Quicksand"/>
        </w:rPr>
        <w:t>/</w:t>
      </w:r>
      <w:hyperlink r:id="rId26" w:history="1">
        <w:r w:rsidR="001D6E22" w:rsidRPr="009F10A6">
          <w:rPr>
            <w:rStyle w:val="Hyperlink"/>
            <w:rFonts w:ascii="Quicksand" w:hAnsi="Quicksand" w:cstheme="majorHAnsi"/>
          </w:rPr>
          <w:t>Peer-on-peer abuse</w:t>
        </w:r>
      </w:hyperlink>
      <w:r w:rsidR="001D6E22" w:rsidRPr="009F10A6">
        <w:rPr>
          <w:rFonts w:ascii="Quicksand" w:hAnsi="Quicksand" w:cstheme="majorHAnsi"/>
        </w:rPr>
        <w:t xml:space="preserve"> such as sexual violence and harassment </w:t>
      </w:r>
      <w:r w:rsidR="00D032D5" w:rsidRPr="009F10A6">
        <w:rPr>
          <w:rFonts w:ascii="Quicksand" w:hAnsi="Quicksand" w:cstheme="majorHAnsi"/>
        </w:rPr>
        <w:t xml:space="preserve">– </w:t>
      </w:r>
      <w:r w:rsidR="00D032D5" w:rsidRPr="009F10A6">
        <w:rPr>
          <w:rFonts w:ascii="Quicksand" w:hAnsi="Quicksand" w:cstheme="majorHAnsi"/>
          <w:b/>
        </w:rPr>
        <w:t xml:space="preserve">You are required to challenge all inappropriate behaviour between children, you can read more about the detail of behaviours that must be challenged in Part One of </w:t>
      </w:r>
      <w:hyperlink r:id="rId27" w:history="1">
        <w:r w:rsidR="00D032D5" w:rsidRPr="009F10A6">
          <w:rPr>
            <w:rStyle w:val="Hyperlink"/>
            <w:rFonts w:ascii="Quicksand" w:hAnsi="Quicksand" w:cstheme="majorHAnsi"/>
            <w:b/>
          </w:rPr>
          <w:t>Keeping Children Safe in Education</w:t>
        </w:r>
      </w:hyperlink>
      <w:r w:rsidR="00D032D5" w:rsidRPr="009F10A6">
        <w:rPr>
          <w:rFonts w:ascii="Quicksand" w:hAnsi="Quicksand" w:cstheme="majorHAnsi"/>
          <w:b/>
        </w:rPr>
        <w:t>.</w:t>
      </w:r>
    </w:p>
    <w:p w14:paraId="6C9B8A77" w14:textId="77777777" w:rsidR="001D6E22" w:rsidRPr="009F10A6" w:rsidRDefault="001D6E22" w:rsidP="00E806A8">
      <w:pPr>
        <w:pStyle w:val="ListParagraph"/>
        <w:numPr>
          <w:ilvl w:val="0"/>
          <w:numId w:val="3"/>
        </w:numPr>
        <w:jc w:val="both"/>
        <w:rPr>
          <w:rFonts w:ascii="Quicksand" w:hAnsi="Quicksand" w:cstheme="majorHAnsi"/>
        </w:rPr>
      </w:pPr>
      <w:hyperlink r:id="rId28" w:history="1">
        <w:r w:rsidRPr="009F10A6">
          <w:rPr>
            <w:rStyle w:val="Hyperlink"/>
            <w:rFonts w:ascii="Quicksand" w:hAnsi="Quicksand" w:cstheme="majorHAnsi"/>
          </w:rPr>
          <w:t>Radicalisation and/or extremist behaviour</w:t>
        </w:r>
      </w:hyperlink>
    </w:p>
    <w:p w14:paraId="261BE800" w14:textId="77777777" w:rsidR="001D6E22" w:rsidRPr="009F10A6" w:rsidRDefault="001D6E22" w:rsidP="00E806A8">
      <w:pPr>
        <w:pStyle w:val="ListParagraph"/>
        <w:numPr>
          <w:ilvl w:val="0"/>
          <w:numId w:val="3"/>
        </w:numPr>
        <w:jc w:val="both"/>
        <w:rPr>
          <w:rFonts w:ascii="Quicksand" w:hAnsi="Quicksand" w:cstheme="majorHAnsi"/>
        </w:rPr>
      </w:pPr>
      <w:hyperlink r:id="rId29" w:history="1">
        <w:r w:rsidRPr="009F10A6">
          <w:rPr>
            <w:rStyle w:val="Hyperlink"/>
            <w:rFonts w:ascii="Quicksand" w:hAnsi="Quicksand" w:cstheme="majorHAnsi"/>
          </w:rPr>
          <w:t>Child sexual exploitation</w:t>
        </w:r>
      </w:hyperlink>
      <w:r w:rsidRPr="009F10A6">
        <w:rPr>
          <w:rFonts w:ascii="Quicksand" w:hAnsi="Quicksand" w:cstheme="majorHAnsi"/>
        </w:rPr>
        <w:t xml:space="preserve"> and </w:t>
      </w:r>
      <w:hyperlink r:id="rId30" w:history="1">
        <w:r w:rsidRPr="009F10A6">
          <w:rPr>
            <w:rStyle w:val="Hyperlink"/>
            <w:rFonts w:ascii="Quicksand" w:hAnsi="Quicksand" w:cstheme="majorHAnsi"/>
          </w:rPr>
          <w:t>trafficking</w:t>
        </w:r>
      </w:hyperlink>
    </w:p>
    <w:p w14:paraId="17A009B7" w14:textId="77777777" w:rsidR="001D6E22" w:rsidRPr="009F10A6" w:rsidRDefault="001D6E22" w:rsidP="00E806A8">
      <w:pPr>
        <w:pStyle w:val="ListParagraph"/>
        <w:numPr>
          <w:ilvl w:val="0"/>
          <w:numId w:val="3"/>
        </w:numPr>
        <w:jc w:val="both"/>
        <w:rPr>
          <w:rFonts w:ascii="Quicksand" w:hAnsi="Quicksand" w:cstheme="majorHAnsi"/>
        </w:rPr>
      </w:pPr>
      <w:hyperlink r:id="rId31" w:history="1">
        <w:r w:rsidRPr="009F10A6">
          <w:rPr>
            <w:rStyle w:val="Hyperlink"/>
            <w:rFonts w:ascii="Quicksand" w:hAnsi="Quicksand" w:cstheme="majorHAnsi"/>
          </w:rPr>
          <w:t>Child criminal exploitation</w:t>
        </w:r>
      </w:hyperlink>
      <w:r w:rsidRPr="009F10A6">
        <w:rPr>
          <w:rFonts w:ascii="Quicksand" w:hAnsi="Quicksand" w:cstheme="majorHAnsi"/>
        </w:rPr>
        <w:t xml:space="preserve"> including county lines</w:t>
      </w:r>
    </w:p>
    <w:p w14:paraId="71A1706B" w14:textId="77777777" w:rsidR="001D6E22" w:rsidRPr="009F10A6" w:rsidRDefault="001D6E22" w:rsidP="00E806A8">
      <w:pPr>
        <w:pStyle w:val="ListParagraph"/>
        <w:numPr>
          <w:ilvl w:val="0"/>
          <w:numId w:val="3"/>
        </w:numPr>
        <w:jc w:val="both"/>
        <w:rPr>
          <w:rFonts w:ascii="Quicksand" w:hAnsi="Quicksand" w:cstheme="majorHAnsi"/>
        </w:rPr>
      </w:pPr>
      <w:hyperlink r:id="rId32" w:history="1">
        <w:r w:rsidRPr="009F10A6">
          <w:rPr>
            <w:rStyle w:val="Hyperlink"/>
            <w:rFonts w:ascii="Quicksand" w:hAnsi="Quicksand" w:cstheme="majorHAnsi"/>
          </w:rPr>
          <w:t>Serious violent crime</w:t>
        </w:r>
      </w:hyperlink>
    </w:p>
    <w:p w14:paraId="5962A8E3" w14:textId="77777777" w:rsidR="001D6E22" w:rsidRPr="009F10A6" w:rsidRDefault="00914BD0" w:rsidP="00E806A8">
      <w:pPr>
        <w:pStyle w:val="ListParagraph"/>
        <w:numPr>
          <w:ilvl w:val="0"/>
          <w:numId w:val="3"/>
        </w:numPr>
        <w:jc w:val="both"/>
        <w:rPr>
          <w:rFonts w:ascii="Quicksand" w:hAnsi="Quicksand" w:cstheme="majorHAnsi"/>
        </w:rPr>
      </w:pPr>
      <w:hyperlink r:id="rId33" w:history="1">
        <w:r w:rsidRPr="009F10A6">
          <w:rPr>
            <w:rStyle w:val="Hyperlink"/>
            <w:rFonts w:ascii="Quicksand" w:hAnsi="Quicksand" w:cstheme="majorHAnsi"/>
          </w:rPr>
          <w:t>Online abuse</w:t>
        </w:r>
      </w:hyperlink>
      <w:r w:rsidRPr="009F10A6">
        <w:rPr>
          <w:rFonts w:ascii="Quicksand" w:hAnsi="Quicksand" w:cstheme="majorHAnsi"/>
        </w:rPr>
        <w:t xml:space="preserve">: </w:t>
      </w:r>
      <w:r w:rsidR="00D032D5" w:rsidRPr="009F10A6">
        <w:rPr>
          <w:rFonts w:ascii="Quicksand" w:hAnsi="Quicksand" w:cstheme="majorHAnsi"/>
          <w:b/>
        </w:rPr>
        <w:t>Knowing the r</w:t>
      </w:r>
      <w:r w:rsidR="001D6E22" w:rsidRPr="009F10A6">
        <w:rPr>
          <w:rFonts w:ascii="Quicksand" w:hAnsi="Quicksand" w:cstheme="majorHAnsi"/>
          <w:b/>
        </w:rPr>
        <w:t>isks linked to using technology and social media, including online bullying; the risks of being groomed online for exploitation or radicalisation and risks of accessing and generating inappropriate content, for example ‘sexting</w:t>
      </w:r>
      <w:r w:rsidR="001301E0" w:rsidRPr="009F10A6">
        <w:rPr>
          <w:rFonts w:ascii="Quicksand" w:hAnsi="Quicksand" w:cstheme="majorHAnsi"/>
          <w:b/>
        </w:rPr>
        <w:t>’</w:t>
      </w:r>
      <w:r w:rsidR="00D032D5" w:rsidRPr="009F10A6">
        <w:rPr>
          <w:rFonts w:ascii="Quicksand" w:hAnsi="Quicksand" w:cstheme="majorHAnsi"/>
          <w:b/>
        </w:rPr>
        <w:t xml:space="preserve"> are an important part of your role.</w:t>
      </w:r>
    </w:p>
    <w:p w14:paraId="38F5FB96" w14:textId="77777777" w:rsidR="00914BD0" w:rsidRPr="009F10A6" w:rsidRDefault="00914BD0" w:rsidP="00E806A8">
      <w:pPr>
        <w:pStyle w:val="ListParagraph"/>
        <w:numPr>
          <w:ilvl w:val="0"/>
          <w:numId w:val="3"/>
        </w:numPr>
        <w:jc w:val="both"/>
        <w:rPr>
          <w:rFonts w:ascii="Quicksand" w:hAnsi="Quicksand" w:cstheme="majorHAnsi"/>
        </w:rPr>
      </w:pPr>
      <w:hyperlink r:id="rId34" w:history="1">
        <w:r w:rsidRPr="009F10A6">
          <w:rPr>
            <w:rStyle w:val="Hyperlink"/>
            <w:rFonts w:ascii="Quicksand" w:hAnsi="Quicksand" w:cstheme="majorHAnsi"/>
          </w:rPr>
          <w:t>Grooming</w:t>
        </w:r>
      </w:hyperlink>
    </w:p>
    <w:p w14:paraId="4FC16B47" w14:textId="77777777" w:rsidR="001D6E22" w:rsidRPr="009F10A6" w:rsidRDefault="001D6E22" w:rsidP="00E806A8">
      <w:pPr>
        <w:pStyle w:val="ListParagraph"/>
        <w:numPr>
          <w:ilvl w:val="0"/>
          <w:numId w:val="3"/>
        </w:numPr>
        <w:jc w:val="both"/>
        <w:rPr>
          <w:rFonts w:ascii="Quicksand" w:hAnsi="Quicksand" w:cstheme="majorHAnsi"/>
        </w:rPr>
      </w:pPr>
      <w:hyperlink r:id="rId35" w:history="1">
        <w:r w:rsidRPr="009F10A6">
          <w:rPr>
            <w:rStyle w:val="Hyperlink"/>
            <w:rFonts w:ascii="Quicksand" w:hAnsi="Quicksand" w:cstheme="majorHAnsi"/>
          </w:rPr>
          <w:t>Teenage relationship abuse</w:t>
        </w:r>
      </w:hyperlink>
    </w:p>
    <w:p w14:paraId="4A3D6F10" w14:textId="77777777" w:rsidR="001D6E22" w:rsidRPr="009F10A6" w:rsidRDefault="001D6E22" w:rsidP="00E806A8">
      <w:pPr>
        <w:pStyle w:val="ListParagraph"/>
        <w:numPr>
          <w:ilvl w:val="0"/>
          <w:numId w:val="3"/>
        </w:numPr>
        <w:jc w:val="both"/>
        <w:rPr>
          <w:rFonts w:ascii="Quicksand" w:hAnsi="Quicksand" w:cstheme="majorHAnsi"/>
        </w:rPr>
      </w:pPr>
      <w:hyperlink r:id="rId36" w:history="1">
        <w:proofErr w:type="spellStart"/>
        <w:r w:rsidRPr="009F10A6">
          <w:rPr>
            <w:rStyle w:val="Hyperlink"/>
            <w:rFonts w:ascii="Quicksand" w:hAnsi="Quicksand" w:cstheme="majorHAnsi"/>
          </w:rPr>
          <w:t>Upskirting</w:t>
        </w:r>
        <w:proofErr w:type="spellEnd"/>
      </w:hyperlink>
    </w:p>
    <w:p w14:paraId="31DAA4B6" w14:textId="77777777" w:rsidR="001D6E22" w:rsidRPr="009F10A6" w:rsidRDefault="001D6E22" w:rsidP="00E806A8">
      <w:pPr>
        <w:pStyle w:val="ListParagraph"/>
        <w:numPr>
          <w:ilvl w:val="0"/>
          <w:numId w:val="3"/>
        </w:numPr>
        <w:jc w:val="both"/>
        <w:rPr>
          <w:rFonts w:ascii="Quicksand" w:hAnsi="Quicksand" w:cstheme="majorHAnsi"/>
        </w:rPr>
      </w:pPr>
      <w:hyperlink r:id="rId37" w:history="1">
        <w:r w:rsidRPr="009F10A6">
          <w:rPr>
            <w:rStyle w:val="Hyperlink"/>
            <w:rFonts w:ascii="Quicksand" w:hAnsi="Quicksand" w:cstheme="majorHAnsi"/>
          </w:rPr>
          <w:t>Substance misuse</w:t>
        </w:r>
      </w:hyperlink>
    </w:p>
    <w:p w14:paraId="32FF134A" w14:textId="38F8C907" w:rsidR="001D6E22" w:rsidRPr="009F10A6" w:rsidRDefault="001D6E22" w:rsidP="009F10A6">
      <w:pPr>
        <w:pStyle w:val="ListParagraph"/>
        <w:numPr>
          <w:ilvl w:val="0"/>
          <w:numId w:val="3"/>
        </w:numPr>
        <w:jc w:val="both"/>
        <w:rPr>
          <w:rFonts w:ascii="Quicksand" w:hAnsi="Quicksand" w:cstheme="majorHAnsi"/>
        </w:rPr>
      </w:pPr>
      <w:r w:rsidRPr="009F10A6">
        <w:rPr>
          <w:rFonts w:ascii="Quicksand" w:hAnsi="Quicksand" w:cstheme="majorHAnsi"/>
        </w:rPr>
        <w:t>Issues that may be specific to a local area or population, for example gang activity or youth violence</w:t>
      </w:r>
      <w:r w:rsidR="007F5522" w:rsidRPr="009F10A6">
        <w:rPr>
          <w:rFonts w:ascii="Quicksand" w:hAnsi="Quicksand"/>
        </w:rPr>
        <w:tab/>
      </w:r>
    </w:p>
    <w:p w14:paraId="5699ACA5" w14:textId="63A0C4D8" w:rsidR="001D6E22" w:rsidRPr="00397442" w:rsidRDefault="001D6E22" w:rsidP="00E806A8">
      <w:pPr>
        <w:pStyle w:val="ListParagraph"/>
        <w:numPr>
          <w:ilvl w:val="0"/>
          <w:numId w:val="3"/>
        </w:numPr>
        <w:jc w:val="both"/>
        <w:rPr>
          <w:rFonts w:ascii="Quicksand" w:hAnsi="Quicksand" w:cstheme="majorHAnsi"/>
        </w:rPr>
      </w:pPr>
      <w:hyperlink r:id="rId38" w:history="1">
        <w:r w:rsidRPr="00397442">
          <w:rPr>
            <w:rStyle w:val="Hyperlink"/>
            <w:rFonts w:ascii="Quicksand" w:hAnsi="Quicksand" w:cstheme="majorHAnsi"/>
          </w:rPr>
          <w:t>Domestic Abuse</w:t>
        </w:r>
      </w:hyperlink>
      <w:r w:rsidR="00726E83" w:rsidRPr="00397442">
        <w:rPr>
          <w:rFonts w:ascii="Quicksand" w:hAnsi="Quicksand" w:cstheme="majorHAnsi"/>
        </w:rPr>
        <w:t xml:space="preserve"> – </w:t>
      </w:r>
      <w:r w:rsidR="001E72D3" w:rsidRPr="00397442">
        <w:rPr>
          <w:rFonts w:ascii="Quicksand" w:hAnsi="Quicksand" w:cstheme="majorHAnsi"/>
          <w:b/>
        </w:rPr>
        <w:t xml:space="preserve">Children can be victims of Domestic abuse. Experiencing the effects of abuse at home can have a detrimental and long-term impact on health, </w:t>
      </w:r>
      <w:r w:rsidR="005E47BE" w:rsidRPr="00397442">
        <w:rPr>
          <w:rFonts w:ascii="Quicksand" w:hAnsi="Quicksand" w:cstheme="majorHAnsi"/>
          <w:b/>
        </w:rPr>
        <w:t>wellbeing,</w:t>
      </w:r>
      <w:r w:rsidR="001E72D3" w:rsidRPr="00397442">
        <w:rPr>
          <w:rFonts w:ascii="Quicksand" w:hAnsi="Quicksand" w:cstheme="majorHAnsi"/>
          <w:b/>
        </w:rPr>
        <w:t xml:space="preserve"> development and ability to learn.</w:t>
      </w:r>
      <w:r w:rsidR="001E72D3" w:rsidRPr="00397442">
        <w:rPr>
          <w:rFonts w:ascii="Quicksand" w:hAnsi="Quicksand" w:cstheme="majorHAnsi"/>
        </w:rPr>
        <w:t xml:space="preserve"> I</w:t>
      </w:r>
      <w:r w:rsidR="00726E83" w:rsidRPr="00397442">
        <w:rPr>
          <w:rFonts w:ascii="Quicksand" w:hAnsi="Quicksand" w:cstheme="majorHAnsi"/>
        </w:rPr>
        <w:t>n order to support children and families e</w:t>
      </w:r>
      <w:r w:rsidR="001301E0" w:rsidRPr="00397442">
        <w:rPr>
          <w:rFonts w:ascii="Quicksand" w:hAnsi="Quicksand" w:cstheme="majorHAnsi"/>
        </w:rPr>
        <w:t xml:space="preserve">xperiencing this </w:t>
      </w:r>
      <w:r w:rsidR="00397442" w:rsidRPr="00397442">
        <w:rPr>
          <w:rFonts w:ascii="Quicksand" w:hAnsi="Quicksand" w:cstheme="majorHAnsi"/>
        </w:rPr>
        <w:t xml:space="preserve">Nikki </w:t>
      </w:r>
      <w:proofErr w:type="spellStart"/>
      <w:r w:rsidR="00397442" w:rsidRPr="00397442">
        <w:rPr>
          <w:rFonts w:ascii="Quicksand" w:hAnsi="Quicksand" w:cstheme="majorHAnsi"/>
        </w:rPr>
        <w:t>Hendry</w:t>
      </w:r>
      <w:proofErr w:type="spellEnd"/>
      <w:r w:rsidR="00726E83" w:rsidRPr="00397442">
        <w:rPr>
          <w:rFonts w:ascii="Quicksand" w:hAnsi="Quicksand" w:cstheme="majorHAnsi"/>
        </w:rPr>
        <w:t xml:space="preserve"> ha</w:t>
      </w:r>
      <w:r w:rsidR="001301E0" w:rsidRPr="00397442">
        <w:rPr>
          <w:rFonts w:ascii="Quicksand" w:hAnsi="Quicksand" w:cstheme="majorHAnsi"/>
        </w:rPr>
        <w:t>s</w:t>
      </w:r>
      <w:r w:rsidR="00726E83" w:rsidRPr="00397442">
        <w:rPr>
          <w:rFonts w:ascii="Quicksand" w:hAnsi="Quicksand" w:cstheme="majorHAnsi"/>
        </w:rPr>
        <w:t xml:space="preserve"> signed up to </w:t>
      </w:r>
      <w:r w:rsidR="001E72D3" w:rsidRPr="00397442">
        <w:rPr>
          <w:rFonts w:ascii="Quicksand" w:hAnsi="Quicksand" w:cstheme="majorHAnsi"/>
        </w:rPr>
        <w:t>the</w:t>
      </w:r>
      <w:r w:rsidR="00726E83" w:rsidRPr="00397442">
        <w:rPr>
          <w:rFonts w:ascii="Quicksand" w:hAnsi="Quicksand" w:cstheme="majorHAnsi"/>
        </w:rPr>
        <w:t xml:space="preserve"> Encompass protocol.</w:t>
      </w:r>
    </w:p>
    <w:p w14:paraId="608111BA" w14:textId="77777777" w:rsidR="001D6E22" w:rsidRPr="009F10A6" w:rsidRDefault="001D6E22" w:rsidP="00E806A8">
      <w:pPr>
        <w:pStyle w:val="ListParagraph"/>
        <w:numPr>
          <w:ilvl w:val="0"/>
          <w:numId w:val="3"/>
        </w:numPr>
        <w:jc w:val="both"/>
        <w:rPr>
          <w:rFonts w:ascii="Quicksand" w:hAnsi="Quicksand" w:cstheme="majorHAnsi"/>
        </w:rPr>
      </w:pPr>
      <w:hyperlink r:id="rId39" w:history="1">
        <w:r w:rsidRPr="009F10A6">
          <w:rPr>
            <w:rStyle w:val="Hyperlink"/>
            <w:rFonts w:ascii="Quicksand" w:hAnsi="Quicksand" w:cstheme="majorHAnsi"/>
          </w:rPr>
          <w:t>Female genital mutilation</w:t>
        </w:r>
      </w:hyperlink>
    </w:p>
    <w:p w14:paraId="5291F9F7" w14:textId="77777777" w:rsidR="001D6E22" w:rsidRPr="009F10A6" w:rsidRDefault="001D6E22" w:rsidP="00E806A8">
      <w:pPr>
        <w:pStyle w:val="ListParagraph"/>
        <w:numPr>
          <w:ilvl w:val="0"/>
          <w:numId w:val="3"/>
        </w:numPr>
        <w:jc w:val="both"/>
        <w:rPr>
          <w:rFonts w:ascii="Quicksand" w:hAnsi="Quicksand" w:cstheme="majorHAnsi"/>
        </w:rPr>
      </w:pPr>
      <w:hyperlink r:id="rId40" w:history="1">
        <w:r w:rsidRPr="009F10A6">
          <w:rPr>
            <w:rStyle w:val="Hyperlink"/>
            <w:rFonts w:ascii="Quicksand" w:hAnsi="Quicksand" w:cstheme="majorHAnsi"/>
          </w:rPr>
          <w:t>Forced marriage</w:t>
        </w:r>
      </w:hyperlink>
    </w:p>
    <w:p w14:paraId="452F5A10" w14:textId="77777777" w:rsidR="001D6E22" w:rsidRPr="009F10A6" w:rsidRDefault="001D6E22" w:rsidP="00E806A8">
      <w:pPr>
        <w:pStyle w:val="ListParagraph"/>
        <w:numPr>
          <w:ilvl w:val="0"/>
          <w:numId w:val="3"/>
        </w:numPr>
        <w:jc w:val="both"/>
        <w:rPr>
          <w:rFonts w:ascii="Quicksand" w:hAnsi="Quicksand" w:cstheme="majorHAnsi"/>
        </w:rPr>
      </w:pPr>
      <w:hyperlink r:id="rId41" w:history="1">
        <w:r w:rsidRPr="009F10A6">
          <w:rPr>
            <w:rStyle w:val="Hyperlink"/>
            <w:rFonts w:ascii="Quicksand" w:hAnsi="Quicksand" w:cstheme="majorHAnsi"/>
          </w:rPr>
          <w:t>Poor parenting</w:t>
        </w:r>
      </w:hyperlink>
    </w:p>
    <w:p w14:paraId="449EEFC7" w14:textId="77777777" w:rsidR="001D6E22" w:rsidRPr="009F10A6" w:rsidRDefault="001D6E22" w:rsidP="00E806A8">
      <w:pPr>
        <w:pStyle w:val="ListParagraph"/>
        <w:numPr>
          <w:ilvl w:val="0"/>
          <w:numId w:val="3"/>
        </w:numPr>
        <w:jc w:val="both"/>
        <w:rPr>
          <w:rFonts w:ascii="Quicksand" w:hAnsi="Quicksand" w:cstheme="majorHAnsi"/>
        </w:rPr>
      </w:pPr>
      <w:hyperlink r:id="rId42" w:history="1">
        <w:r w:rsidRPr="009F10A6">
          <w:rPr>
            <w:rStyle w:val="Hyperlink"/>
            <w:rFonts w:ascii="Quicksand" w:hAnsi="Quicksand" w:cstheme="majorHAnsi"/>
          </w:rPr>
          <w:t>Homelessness</w:t>
        </w:r>
      </w:hyperlink>
    </w:p>
    <w:p w14:paraId="20618893" w14:textId="58CC2CF6" w:rsidR="001D6E22" w:rsidRPr="009F10A6" w:rsidRDefault="001D6E22" w:rsidP="00E806A8">
      <w:pPr>
        <w:pStyle w:val="ListParagraph"/>
        <w:numPr>
          <w:ilvl w:val="0"/>
          <w:numId w:val="3"/>
        </w:numPr>
        <w:jc w:val="both"/>
        <w:rPr>
          <w:rFonts w:ascii="Quicksand" w:hAnsi="Quicksand" w:cstheme="majorHAnsi"/>
        </w:rPr>
      </w:pPr>
      <w:hyperlink r:id="rId43" w:anchor="45e756c2" w:history="1">
        <w:r w:rsidRPr="009F10A6">
          <w:rPr>
            <w:rStyle w:val="Hyperlink"/>
            <w:rFonts w:ascii="Quicksand" w:hAnsi="Quicksand" w:cstheme="majorHAnsi"/>
          </w:rPr>
          <w:t xml:space="preserve">So-called </w:t>
        </w:r>
        <w:r w:rsidR="005E47BE" w:rsidRPr="009F10A6">
          <w:rPr>
            <w:rStyle w:val="Hyperlink"/>
            <w:rFonts w:ascii="Quicksand" w:hAnsi="Quicksand" w:cstheme="majorHAnsi"/>
          </w:rPr>
          <w:t>honour-based</w:t>
        </w:r>
        <w:r w:rsidRPr="009F10A6">
          <w:rPr>
            <w:rStyle w:val="Hyperlink"/>
            <w:rFonts w:ascii="Quicksand" w:hAnsi="Quicksand" w:cstheme="majorHAnsi"/>
          </w:rPr>
          <w:t xml:space="preserve"> violence</w:t>
        </w:r>
      </w:hyperlink>
      <w:r w:rsidR="005A5313" w:rsidRPr="009F10A6">
        <w:rPr>
          <w:rStyle w:val="Hyperlink"/>
          <w:rFonts w:ascii="Quicksand" w:hAnsi="Quicksand" w:cstheme="majorHAnsi"/>
        </w:rPr>
        <w:t xml:space="preserve">                                                                                                                                                                                                           </w:t>
      </w:r>
    </w:p>
    <w:p w14:paraId="58C13CBA" w14:textId="77777777" w:rsidR="009C23BB" w:rsidRPr="009F10A6" w:rsidRDefault="009C23BB" w:rsidP="00E806A8">
      <w:pPr>
        <w:jc w:val="both"/>
        <w:rPr>
          <w:rFonts w:ascii="Quicksand" w:hAnsi="Quicksand" w:cstheme="majorHAnsi"/>
        </w:rPr>
      </w:pPr>
      <w:r w:rsidRPr="009F10A6">
        <w:rPr>
          <w:rFonts w:ascii="Quicksand" w:hAnsi="Quicksand" w:cstheme="majorHAnsi"/>
        </w:rPr>
        <w:t xml:space="preserve">Make sure you are familiar with the signs that a child may be experiencing abuse. </w:t>
      </w:r>
      <w:r w:rsidR="00377E0A" w:rsidRPr="009F10A6">
        <w:rPr>
          <w:rFonts w:ascii="Quicksand" w:hAnsi="Quicksand" w:cstheme="majorHAnsi"/>
        </w:rPr>
        <w:t xml:space="preserve"> These can be found via the hyperlinks above or in the section on </w:t>
      </w:r>
      <w:hyperlink w:anchor="_Indicators_of_abuse" w:history="1">
        <w:r w:rsidR="00377E0A" w:rsidRPr="009F10A6">
          <w:rPr>
            <w:rStyle w:val="Hyperlink"/>
            <w:rFonts w:ascii="Quicksand" w:hAnsi="Quicksand" w:cstheme="majorHAnsi"/>
          </w:rPr>
          <w:t>‘Indicators of Abuse’</w:t>
        </w:r>
      </w:hyperlink>
      <w:r w:rsidR="00377E0A" w:rsidRPr="009F10A6">
        <w:rPr>
          <w:rFonts w:ascii="Quicksand" w:hAnsi="Quicksand" w:cstheme="majorHAnsi"/>
        </w:rPr>
        <w:t xml:space="preserve">. </w:t>
      </w:r>
      <w:r w:rsidRPr="009F10A6">
        <w:rPr>
          <w:rFonts w:ascii="Quicksand" w:hAnsi="Quicksand" w:cstheme="majorHAnsi"/>
        </w:rPr>
        <w:t>IF YOU ARE NOT SURE – JUST ASK.</w:t>
      </w:r>
    </w:p>
    <w:p w14:paraId="084396CC" w14:textId="77777777" w:rsidR="004259CA" w:rsidRPr="009F10A6" w:rsidRDefault="0084194A" w:rsidP="00E806A8">
      <w:pPr>
        <w:jc w:val="both"/>
        <w:rPr>
          <w:rFonts w:ascii="Quicksand" w:hAnsi="Quicksand" w:cstheme="majorHAnsi"/>
        </w:rPr>
      </w:pPr>
      <w:r w:rsidRPr="009F10A6">
        <w:rPr>
          <w:rFonts w:ascii="Quicksand" w:hAnsi="Quicksand" w:cstheme="majorHAnsi"/>
        </w:rPr>
        <w:t>You also need to</w:t>
      </w:r>
      <w:r w:rsidR="004259CA" w:rsidRPr="009F10A6">
        <w:rPr>
          <w:rFonts w:ascii="Quicksand" w:hAnsi="Quicksand" w:cstheme="majorHAnsi"/>
        </w:rPr>
        <w:t xml:space="preserve"> understand that safeguarding also i</w:t>
      </w:r>
      <w:r w:rsidR="009C23BB" w:rsidRPr="009F10A6">
        <w:rPr>
          <w:rFonts w:ascii="Quicksand" w:hAnsi="Quicksand" w:cstheme="majorHAnsi"/>
        </w:rPr>
        <w:t>ncludes broader aspects of care</w:t>
      </w:r>
      <w:r w:rsidR="004259CA" w:rsidRPr="009F10A6">
        <w:rPr>
          <w:rFonts w:ascii="Quicksand" w:hAnsi="Quicksand" w:cstheme="majorHAnsi"/>
        </w:rPr>
        <w:t xml:space="preserve"> and education including:</w:t>
      </w:r>
      <w:r w:rsidR="001301E0" w:rsidRPr="009F10A6">
        <w:rPr>
          <w:rFonts w:ascii="Quicksand" w:hAnsi="Quicksand" w:cstheme="majorHAnsi"/>
        </w:rPr>
        <w:t xml:space="preserve"> c</w:t>
      </w:r>
      <w:r w:rsidR="004259CA" w:rsidRPr="009F10A6">
        <w:rPr>
          <w:rFonts w:ascii="Quicksand" w:hAnsi="Quicksand" w:cstheme="majorHAnsi"/>
        </w:rPr>
        <w:t>hildren’s health and safety, their wellbeing including their mental health.</w:t>
      </w:r>
    </w:p>
    <w:p w14:paraId="23FCC0D1" w14:textId="4EC4C9FB" w:rsidR="00377E0A" w:rsidRPr="009F10A6" w:rsidRDefault="00D032D5" w:rsidP="00E806A8">
      <w:pPr>
        <w:jc w:val="both"/>
        <w:rPr>
          <w:rFonts w:ascii="Quicksand" w:hAnsi="Quicksand" w:cstheme="majorHAnsi"/>
        </w:rPr>
      </w:pPr>
      <w:r w:rsidRPr="009F10A6">
        <w:rPr>
          <w:rFonts w:ascii="Quicksand" w:hAnsi="Quicksand" w:cstheme="majorHAnsi"/>
        </w:rPr>
        <w:t>Everyone has a</w:t>
      </w:r>
      <w:r w:rsidR="00377E0A" w:rsidRPr="009F10A6">
        <w:rPr>
          <w:rFonts w:ascii="Quicksand" w:hAnsi="Quicksand" w:cstheme="majorHAnsi"/>
        </w:rPr>
        <w:t xml:space="preserve"> responsibility to provide a safe environment in which children can learn. You should all be prepared to identify children who may benefit from early help </w:t>
      </w:r>
      <w:r w:rsidR="005E47BE" w:rsidRPr="009F10A6">
        <w:rPr>
          <w:rFonts w:ascii="Quicksand" w:hAnsi="Quicksand" w:cstheme="majorHAnsi"/>
        </w:rPr>
        <w:t>i.e.,</w:t>
      </w:r>
      <w:r w:rsidR="00377E0A" w:rsidRPr="009F10A6">
        <w:rPr>
          <w:rFonts w:ascii="Quicksand" w:hAnsi="Quicksand" w:cstheme="majorHAnsi"/>
        </w:rPr>
        <w:t xml:space="preserve"> providing support as soon as a problem emerges. Further information can be found in the section on </w:t>
      </w:r>
      <w:hyperlink w:anchor="_Early_Help" w:history="1">
        <w:r w:rsidR="00377E0A" w:rsidRPr="009F10A6">
          <w:rPr>
            <w:rStyle w:val="Hyperlink"/>
            <w:rFonts w:ascii="Quicksand" w:hAnsi="Quicksand" w:cstheme="majorHAnsi"/>
          </w:rPr>
          <w:t>‘Early help’</w:t>
        </w:r>
      </w:hyperlink>
      <w:r w:rsidR="00377E0A" w:rsidRPr="009F10A6">
        <w:rPr>
          <w:rFonts w:ascii="Quicksand" w:hAnsi="Quicksand" w:cstheme="majorHAnsi"/>
        </w:rPr>
        <w:t>.</w:t>
      </w:r>
    </w:p>
    <w:p w14:paraId="327DC7F3" w14:textId="77777777" w:rsidR="00114B16" w:rsidRPr="009F10A6" w:rsidRDefault="00114B16" w:rsidP="00E806A8">
      <w:pPr>
        <w:pStyle w:val="Heading2"/>
        <w:jc w:val="both"/>
        <w:rPr>
          <w:rFonts w:ascii="Quicksand" w:hAnsi="Quicksand"/>
        </w:rPr>
      </w:pPr>
      <w:r w:rsidRPr="009F10A6">
        <w:rPr>
          <w:rFonts w:ascii="Quicksand" w:hAnsi="Quicksand"/>
        </w:rPr>
        <w:lastRenderedPageBreak/>
        <w:t>Related Policies</w:t>
      </w:r>
    </w:p>
    <w:p w14:paraId="1E6C8DB2" w14:textId="1E25B409" w:rsidR="000E18DD" w:rsidRPr="00397442" w:rsidRDefault="004259CA" w:rsidP="00E806A8">
      <w:pPr>
        <w:jc w:val="both"/>
        <w:rPr>
          <w:rFonts w:ascii="Quicksand" w:hAnsi="Quicksand" w:cstheme="majorHAnsi"/>
        </w:rPr>
      </w:pPr>
      <w:r w:rsidRPr="009F10A6">
        <w:rPr>
          <w:rFonts w:ascii="Quicksand" w:hAnsi="Quicksand" w:cstheme="majorHAnsi"/>
        </w:rPr>
        <w:t xml:space="preserve">In addition to this </w:t>
      </w:r>
      <w:r w:rsidR="0084194A" w:rsidRPr="009F10A6">
        <w:rPr>
          <w:rFonts w:ascii="Quicksand" w:hAnsi="Quicksand" w:cstheme="majorHAnsi"/>
        </w:rPr>
        <w:t>you must be</w:t>
      </w:r>
      <w:r w:rsidRPr="009F10A6">
        <w:rPr>
          <w:rFonts w:ascii="Quicksand" w:hAnsi="Quicksand" w:cstheme="majorHAnsi"/>
        </w:rPr>
        <w:t xml:space="preserve"> aware of the suite of policies we have in place to carry out the care and education of our children. These are: </w:t>
      </w:r>
      <w:r w:rsidR="00B11E60" w:rsidRPr="009F10A6">
        <w:rPr>
          <w:rFonts w:ascii="Quicksand" w:hAnsi="Quicksand" w:cstheme="majorHAnsi"/>
        </w:rPr>
        <w:t>Allegations Management</w:t>
      </w:r>
      <w:r w:rsidR="00E96287" w:rsidRPr="009F10A6">
        <w:rPr>
          <w:rFonts w:ascii="Quicksand" w:hAnsi="Quicksand" w:cstheme="majorHAnsi"/>
        </w:rPr>
        <w:t xml:space="preserve"> – including Low Level Concerns</w:t>
      </w:r>
      <w:r w:rsidR="00B11E60" w:rsidRPr="009F10A6">
        <w:rPr>
          <w:rFonts w:ascii="Quicksand" w:hAnsi="Quicksand" w:cstheme="majorHAnsi"/>
        </w:rPr>
        <w:t xml:space="preserve">, </w:t>
      </w:r>
      <w:r w:rsidR="00241765" w:rsidRPr="009F10A6">
        <w:rPr>
          <w:rFonts w:ascii="Quicksand" w:hAnsi="Quicksand" w:cstheme="majorHAnsi"/>
        </w:rPr>
        <w:t xml:space="preserve">Anti-bullying policy, </w:t>
      </w:r>
      <w:hyperlink w:anchor="_Attendance" w:history="1">
        <w:r w:rsidR="00EB0A36" w:rsidRPr="00EB0A36">
          <w:rPr>
            <w:rStyle w:val="Hyperlink"/>
            <w:rFonts w:ascii="Quicksand" w:hAnsi="Quicksand" w:cstheme="majorHAnsi"/>
          </w:rPr>
          <w:t>Attendance Policy</w:t>
        </w:r>
      </w:hyperlink>
      <w:r w:rsidR="00EB0A36" w:rsidRPr="00EB0A36">
        <w:rPr>
          <w:rFonts w:ascii="Quicksand" w:hAnsi="Quicksand" w:cstheme="majorHAnsi"/>
        </w:rPr>
        <w:t xml:space="preserve"> (including Children who are absent from education)</w:t>
      </w:r>
      <w:r w:rsidR="00241765" w:rsidRPr="009F10A6">
        <w:rPr>
          <w:rFonts w:ascii="Quicksand" w:hAnsi="Quicksand" w:cstheme="majorHAnsi"/>
        </w:rPr>
        <w:t xml:space="preserve">, Behaviour Policy, Educational Visits policy, </w:t>
      </w:r>
      <w:r w:rsidRPr="009F10A6">
        <w:rPr>
          <w:rFonts w:ascii="Quicksand" w:hAnsi="Quicksand" w:cstheme="majorHAnsi"/>
        </w:rPr>
        <w:t>First Aid policy</w:t>
      </w:r>
      <w:r w:rsidRPr="00397442">
        <w:rPr>
          <w:rFonts w:ascii="Quicksand" w:hAnsi="Quicksand" w:cstheme="majorHAnsi"/>
        </w:rPr>
        <w:t>,</w:t>
      </w:r>
      <w:r w:rsidR="00241765" w:rsidRPr="00397442">
        <w:rPr>
          <w:rFonts w:ascii="Quicksand" w:hAnsi="Quicksand" w:cstheme="majorHAnsi"/>
        </w:rPr>
        <w:t xml:space="preserve"> Health and Safety policy</w:t>
      </w:r>
      <w:r w:rsidRPr="00397442">
        <w:rPr>
          <w:rFonts w:ascii="Quicksand" w:hAnsi="Quicksand" w:cstheme="majorHAnsi"/>
        </w:rPr>
        <w:t>,</w:t>
      </w:r>
      <w:r w:rsidR="005D1726" w:rsidRPr="00397442">
        <w:rPr>
          <w:rFonts w:ascii="Quicksand" w:hAnsi="Quicksand" w:cstheme="majorHAnsi"/>
        </w:rPr>
        <w:t xml:space="preserve"> </w:t>
      </w:r>
      <w:r w:rsidRPr="00397442">
        <w:rPr>
          <w:rFonts w:ascii="Quicksand" w:hAnsi="Quicksand" w:cstheme="majorHAnsi"/>
        </w:rPr>
        <w:t xml:space="preserve">Intimate care policy, </w:t>
      </w:r>
      <w:r w:rsidR="00241765" w:rsidRPr="00397442">
        <w:rPr>
          <w:rFonts w:ascii="Quicksand" w:hAnsi="Quicksand" w:cstheme="majorHAnsi"/>
        </w:rPr>
        <w:t xml:space="preserve">Medical needs policy, </w:t>
      </w:r>
      <w:r w:rsidR="000E18DD" w:rsidRPr="00397442">
        <w:rPr>
          <w:rFonts w:ascii="Quicksand" w:hAnsi="Quicksand" w:cstheme="majorHAnsi"/>
        </w:rPr>
        <w:t xml:space="preserve">Moving and Handling Policy, </w:t>
      </w:r>
      <w:hyperlink w:anchor="_Online_Safety" w:history="1">
        <w:r w:rsidRPr="00397442">
          <w:rPr>
            <w:rStyle w:val="Hyperlink"/>
            <w:rFonts w:ascii="Quicksand" w:hAnsi="Quicksand" w:cstheme="majorHAnsi"/>
          </w:rPr>
          <w:t>Online safety policy</w:t>
        </w:r>
      </w:hyperlink>
      <w:r w:rsidRPr="00397442">
        <w:rPr>
          <w:rFonts w:ascii="Quicksand" w:hAnsi="Quicksand" w:cstheme="majorHAnsi"/>
        </w:rPr>
        <w:t xml:space="preserve">, </w:t>
      </w:r>
      <w:r w:rsidR="00241765" w:rsidRPr="00397442">
        <w:rPr>
          <w:rFonts w:ascii="Quicksand" w:hAnsi="Quicksand" w:cstheme="majorHAnsi"/>
        </w:rPr>
        <w:t>Positive handling policy</w:t>
      </w:r>
      <w:r w:rsidR="005D1726" w:rsidRPr="00397442">
        <w:rPr>
          <w:rFonts w:ascii="Quicksand" w:hAnsi="Quicksand" w:cstheme="majorHAnsi"/>
        </w:rPr>
        <w:t xml:space="preserve">, </w:t>
      </w:r>
      <w:r w:rsidR="00241765" w:rsidRPr="00397442">
        <w:rPr>
          <w:rFonts w:ascii="Quicksand" w:hAnsi="Quicksand" w:cstheme="majorHAnsi"/>
        </w:rPr>
        <w:t xml:space="preserve">Risk Assessment procedure, </w:t>
      </w:r>
      <w:r w:rsidR="00071E39" w:rsidRPr="00397442">
        <w:rPr>
          <w:rFonts w:ascii="Quicksand" w:hAnsi="Quicksand" w:cstheme="majorHAnsi"/>
        </w:rPr>
        <w:t xml:space="preserve">Safer Recruitment Policy, </w:t>
      </w:r>
      <w:r w:rsidR="00241765" w:rsidRPr="00397442">
        <w:rPr>
          <w:rFonts w:ascii="Quicksand" w:hAnsi="Quicksand" w:cstheme="majorHAnsi"/>
        </w:rPr>
        <w:t>SEND Policy</w:t>
      </w:r>
      <w:r w:rsidR="000E18DD" w:rsidRPr="00397442">
        <w:rPr>
          <w:rFonts w:ascii="Quicksand" w:hAnsi="Quicksand" w:cstheme="majorHAnsi"/>
        </w:rPr>
        <w:t xml:space="preserve">, </w:t>
      </w:r>
      <w:r w:rsidR="00071E39" w:rsidRPr="00397442">
        <w:rPr>
          <w:rFonts w:ascii="Quicksand" w:hAnsi="Quicksand" w:cstheme="majorHAnsi"/>
        </w:rPr>
        <w:t xml:space="preserve">Staff code of conduct, </w:t>
      </w:r>
      <w:r w:rsidR="000E18DD" w:rsidRPr="00397442">
        <w:rPr>
          <w:rFonts w:ascii="Quicksand" w:hAnsi="Quicksand" w:cstheme="majorHAnsi"/>
        </w:rPr>
        <w:t>Volunteers and Visitors Policy and Whistleblowing Policy</w:t>
      </w:r>
      <w:r w:rsidR="005D1726" w:rsidRPr="00397442">
        <w:rPr>
          <w:rFonts w:ascii="Quicksand" w:hAnsi="Quicksand" w:cstheme="majorHAnsi"/>
        </w:rPr>
        <w:t xml:space="preserve">. </w:t>
      </w:r>
    </w:p>
    <w:p w14:paraId="4584A607" w14:textId="2DB7AFE6" w:rsidR="000E18DD" w:rsidRDefault="005D1726" w:rsidP="00E806A8">
      <w:pPr>
        <w:jc w:val="both"/>
        <w:rPr>
          <w:rFonts w:ascii="Quicksand" w:hAnsi="Quicksand" w:cstheme="majorHAnsi"/>
        </w:rPr>
      </w:pPr>
      <w:r w:rsidRPr="00397442">
        <w:rPr>
          <w:rFonts w:ascii="Quicksand" w:hAnsi="Quicksand" w:cstheme="majorHAnsi"/>
        </w:rPr>
        <w:t>These are summarised for all staff during induction, with the member of staff responsible for</w:t>
      </w:r>
      <w:r w:rsidR="0084194A" w:rsidRPr="00397442">
        <w:rPr>
          <w:rFonts w:ascii="Quicksand" w:hAnsi="Quicksand" w:cstheme="majorHAnsi"/>
        </w:rPr>
        <w:t xml:space="preserve"> your</w:t>
      </w:r>
      <w:r w:rsidRPr="00397442">
        <w:rPr>
          <w:rFonts w:ascii="Quicksand" w:hAnsi="Quicksand" w:cstheme="majorHAnsi"/>
        </w:rPr>
        <w:t xml:space="preserve"> induction ensuring that </w:t>
      </w:r>
      <w:r w:rsidR="0084194A" w:rsidRPr="00397442">
        <w:rPr>
          <w:rFonts w:ascii="Quicksand" w:hAnsi="Quicksand" w:cstheme="majorHAnsi"/>
        </w:rPr>
        <w:t>you understand t</w:t>
      </w:r>
      <w:r w:rsidR="00241765" w:rsidRPr="00397442">
        <w:rPr>
          <w:rFonts w:ascii="Quicksand" w:hAnsi="Quicksand" w:cstheme="majorHAnsi"/>
        </w:rPr>
        <w:t>he relevant</w:t>
      </w:r>
      <w:r w:rsidR="0084194A" w:rsidRPr="00397442">
        <w:rPr>
          <w:rFonts w:ascii="Quicksand" w:hAnsi="Quicksand" w:cstheme="majorHAnsi"/>
        </w:rPr>
        <w:t xml:space="preserve"> content</w:t>
      </w:r>
      <w:r w:rsidR="00241765" w:rsidRPr="00397442">
        <w:rPr>
          <w:rFonts w:ascii="Quicksand" w:hAnsi="Quicksand" w:cstheme="majorHAnsi"/>
        </w:rPr>
        <w:t xml:space="preserve"> for your role</w:t>
      </w:r>
      <w:r w:rsidR="0084194A" w:rsidRPr="00397442">
        <w:rPr>
          <w:rFonts w:ascii="Quicksand" w:hAnsi="Quicksand" w:cstheme="majorHAnsi"/>
        </w:rPr>
        <w:t xml:space="preserve"> – please ask if you have any questions about these.</w:t>
      </w:r>
      <w:r w:rsidR="009C23BB" w:rsidRPr="00397442">
        <w:rPr>
          <w:rFonts w:ascii="Quicksand" w:hAnsi="Quicksand" w:cstheme="majorHAnsi"/>
        </w:rPr>
        <w:t xml:space="preserve"> </w:t>
      </w:r>
      <w:r w:rsidRPr="00397442">
        <w:rPr>
          <w:rFonts w:ascii="Quicksand" w:hAnsi="Quicksand" w:cstheme="majorHAnsi"/>
        </w:rPr>
        <w:t xml:space="preserve">They are available for reference on the staff intranet. </w:t>
      </w:r>
      <w:r w:rsidR="000E18DD" w:rsidRPr="00397442">
        <w:rPr>
          <w:rFonts w:ascii="Quicksand" w:hAnsi="Quicksand" w:cstheme="majorHAnsi"/>
        </w:rPr>
        <w:t>You are also required to read the Staff Code of Conduct.</w:t>
      </w:r>
    </w:p>
    <w:p w14:paraId="1B2DB4CE" w14:textId="77777777" w:rsidR="00EB0A36" w:rsidRPr="00EB0A36" w:rsidRDefault="00EB0A36" w:rsidP="00EB0A36">
      <w:pPr>
        <w:pStyle w:val="Heading3"/>
        <w:rPr>
          <w:rFonts w:ascii="Quicksand" w:hAnsi="Quicksand"/>
        </w:rPr>
      </w:pPr>
      <w:bookmarkStart w:id="1" w:name="_Online_Safety"/>
      <w:bookmarkEnd w:id="1"/>
      <w:r w:rsidRPr="00EB0A36">
        <w:rPr>
          <w:rFonts w:ascii="Quicksand" w:hAnsi="Quicksand"/>
        </w:rPr>
        <w:t>Online Safety</w:t>
      </w:r>
    </w:p>
    <w:p w14:paraId="437DFFD4" w14:textId="77777777" w:rsidR="00EB0A36" w:rsidRPr="00EB0A36" w:rsidRDefault="00EB0A36" w:rsidP="00EB0A36">
      <w:pPr>
        <w:rPr>
          <w:rFonts w:ascii="Quicksand" w:hAnsi="Quicksand" w:cstheme="majorHAnsi"/>
        </w:rPr>
      </w:pPr>
      <w:r w:rsidRPr="00EB0A36">
        <w:rPr>
          <w:rFonts w:ascii="Quicksand" w:hAnsi="Quicksand" w:cstheme="majorHAnsi"/>
        </w:rPr>
        <w:t xml:space="preserve">The designated safeguarding lead takes a lead role for the school adhering to </w:t>
      </w:r>
      <w:hyperlink r:id="rId44" w:history="1">
        <w:r w:rsidRPr="00EB0A36">
          <w:rPr>
            <w:rStyle w:val="Hyperlink"/>
            <w:rFonts w:ascii="Quicksand" w:hAnsi="Quicksand" w:cstheme="majorHAnsi"/>
          </w:rPr>
          <w:t>filtering and monitoring standards.</w:t>
        </w:r>
      </w:hyperlink>
      <w:r w:rsidRPr="00EB0A36">
        <w:rPr>
          <w:rFonts w:ascii="Quicksand" w:hAnsi="Quicksand" w:cstheme="majorHAnsi"/>
        </w:rPr>
        <w:t xml:space="preserve"> The online safety policy provides detail of the governance responsibilities. All staff are required to report when:</w:t>
      </w:r>
    </w:p>
    <w:p w14:paraId="53CC3C4F" w14:textId="77777777" w:rsidR="00EB0A36" w:rsidRPr="00EB0A36" w:rsidRDefault="00EB0A36" w:rsidP="00EB0A36">
      <w:pPr>
        <w:numPr>
          <w:ilvl w:val="0"/>
          <w:numId w:val="9"/>
        </w:numPr>
        <w:spacing w:after="0" w:line="240" w:lineRule="auto"/>
        <w:ind w:left="714" w:hanging="357"/>
        <w:rPr>
          <w:rFonts w:ascii="Quicksand" w:hAnsi="Quicksand" w:cstheme="majorHAnsi"/>
        </w:rPr>
      </w:pPr>
      <w:r w:rsidRPr="00EB0A36">
        <w:rPr>
          <w:rFonts w:ascii="Quicksand" w:hAnsi="Quicksand" w:cstheme="majorHAnsi"/>
        </w:rPr>
        <w:t>they witness or suspect unsuitable material has been accessed</w:t>
      </w:r>
      <w:r w:rsidRPr="00EB0A36">
        <w:rPr>
          <w:rFonts w:ascii="Times New Roman" w:hAnsi="Times New Roman" w:cs="Times New Roman"/>
        </w:rPr>
        <w:t> </w:t>
      </w:r>
    </w:p>
    <w:p w14:paraId="5D3289CD" w14:textId="77777777" w:rsidR="00EB0A36" w:rsidRPr="00EB0A36" w:rsidRDefault="00EB0A36" w:rsidP="00EB0A36">
      <w:pPr>
        <w:numPr>
          <w:ilvl w:val="0"/>
          <w:numId w:val="9"/>
        </w:numPr>
        <w:spacing w:after="0" w:line="240" w:lineRule="auto"/>
        <w:ind w:left="714" w:hanging="357"/>
        <w:rPr>
          <w:rFonts w:ascii="Quicksand" w:hAnsi="Quicksand" w:cstheme="majorHAnsi"/>
        </w:rPr>
      </w:pPr>
      <w:r w:rsidRPr="00EB0A36">
        <w:rPr>
          <w:rFonts w:ascii="Quicksand" w:hAnsi="Quicksand" w:cstheme="majorHAnsi"/>
        </w:rPr>
        <w:t>they can access unsuitable material</w:t>
      </w:r>
      <w:r w:rsidRPr="00EB0A36">
        <w:rPr>
          <w:rFonts w:ascii="Times New Roman" w:hAnsi="Times New Roman" w:cs="Times New Roman"/>
        </w:rPr>
        <w:t>  </w:t>
      </w:r>
    </w:p>
    <w:p w14:paraId="76DD54E9" w14:textId="77777777" w:rsidR="00EB0A36" w:rsidRPr="00EB0A36" w:rsidRDefault="00EB0A36" w:rsidP="00EB0A36">
      <w:pPr>
        <w:numPr>
          <w:ilvl w:val="0"/>
          <w:numId w:val="9"/>
        </w:numPr>
        <w:spacing w:after="0" w:line="240" w:lineRule="auto"/>
        <w:ind w:left="714" w:hanging="357"/>
        <w:rPr>
          <w:rFonts w:ascii="Quicksand" w:hAnsi="Quicksand" w:cstheme="majorHAnsi"/>
        </w:rPr>
      </w:pPr>
      <w:r w:rsidRPr="00EB0A36">
        <w:rPr>
          <w:rFonts w:ascii="Quicksand" w:hAnsi="Quicksand" w:cstheme="majorHAnsi"/>
        </w:rPr>
        <w:t>they are teaching topics which could create unusual activity on the filtering logs</w:t>
      </w:r>
      <w:r w:rsidRPr="00EB0A36">
        <w:rPr>
          <w:rFonts w:ascii="Times New Roman" w:hAnsi="Times New Roman" w:cs="Times New Roman"/>
        </w:rPr>
        <w:t> </w:t>
      </w:r>
    </w:p>
    <w:p w14:paraId="240F6DE0" w14:textId="77777777" w:rsidR="00EB0A36" w:rsidRPr="00EB0A36" w:rsidRDefault="00EB0A36" w:rsidP="00EB0A36">
      <w:pPr>
        <w:numPr>
          <w:ilvl w:val="0"/>
          <w:numId w:val="9"/>
        </w:numPr>
        <w:spacing w:after="0" w:line="240" w:lineRule="auto"/>
        <w:ind w:left="714" w:hanging="357"/>
        <w:rPr>
          <w:rFonts w:ascii="Quicksand" w:hAnsi="Quicksand" w:cstheme="majorHAnsi"/>
        </w:rPr>
      </w:pPr>
      <w:r w:rsidRPr="00EB0A36">
        <w:rPr>
          <w:rFonts w:ascii="Quicksand" w:hAnsi="Quicksand" w:cstheme="majorHAnsi"/>
        </w:rPr>
        <w:t>there is failure in the software or abuse of the system</w:t>
      </w:r>
      <w:r w:rsidRPr="00EB0A36">
        <w:rPr>
          <w:rFonts w:ascii="Times New Roman" w:hAnsi="Times New Roman" w:cs="Times New Roman"/>
        </w:rPr>
        <w:t> </w:t>
      </w:r>
    </w:p>
    <w:p w14:paraId="7EF6EE55" w14:textId="77777777" w:rsidR="00EB0A36" w:rsidRPr="00EB0A36" w:rsidRDefault="00EB0A36" w:rsidP="00EB0A36">
      <w:pPr>
        <w:numPr>
          <w:ilvl w:val="0"/>
          <w:numId w:val="9"/>
        </w:numPr>
        <w:spacing w:after="0" w:line="240" w:lineRule="auto"/>
        <w:ind w:left="714" w:hanging="357"/>
        <w:rPr>
          <w:rFonts w:ascii="Quicksand" w:hAnsi="Quicksand" w:cstheme="majorHAnsi"/>
        </w:rPr>
      </w:pPr>
      <w:r w:rsidRPr="00EB0A36">
        <w:rPr>
          <w:rFonts w:ascii="Quicksand" w:hAnsi="Quicksand" w:cstheme="majorHAnsi"/>
        </w:rPr>
        <w:t>there are perceived unreasonable restrictions that affect teaching and learning or administrative tasks</w:t>
      </w:r>
      <w:r w:rsidRPr="00EB0A36">
        <w:rPr>
          <w:rFonts w:ascii="Times New Roman" w:hAnsi="Times New Roman" w:cs="Times New Roman"/>
        </w:rPr>
        <w:t> </w:t>
      </w:r>
    </w:p>
    <w:p w14:paraId="7AFB328A" w14:textId="20F78BE6" w:rsidR="00EB0A36" w:rsidRPr="00EB0A36" w:rsidRDefault="00EB0A36" w:rsidP="00EB0A36">
      <w:pPr>
        <w:numPr>
          <w:ilvl w:val="0"/>
          <w:numId w:val="9"/>
        </w:numPr>
        <w:spacing w:after="0" w:line="240" w:lineRule="auto"/>
        <w:ind w:left="714" w:hanging="357"/>
        <w:rPr>
          <w:rFonts w:ascii="Quicksand" w:hAnsi="Quicksand" w:cstheme="majorHAnsi"/>
        </w:rPr>
      </w:pPr>
      <w:r w:rsidRPr="00EB0A36">
        <w:rPr>
          <w:rFonts w:ascii="Quicksand" w:hAnsi="Quicksand" w:cstheme="majorHAnsi"/>
        </w:rPr>
        <w:t>they notice abbreviations or misspellings that allow access to restricted material</w:t>
      </w:r>
    </w:p>
    <w:p w14:paraId="5B52955D" w14:textId="77777777" w:rsidR="00EB0A36" w:rsidRDefault="00EB0A36" w:rsidP="00E806A8">
      <w:pPr>
        <w:jc w:val="both"/>
        <w:rPr>
          <w:rFonts w:ascii="Quicksand" w:hAnsi="Quicksand" w:cstheme="majorHAnsi"/>
        </w:rPr>
      </w:pPr>
    </w:p>
    <w:p w14:paraId="4396D2EF" w14:textId="0A78E76A" w:rsidR="00EB0A36" w:rsidRPr="00EB0A36" w:rsidRDefault="00EB0A36" w:rsidP="00EB0A36">
      <w:pPr>
        <w:pStyle w:val="Heading3"/>
        <w:rPr>
          <w:rFonts w:ascii="Quicksand" w:hAnsi="Quicksand"/>
        </w:rPr>
      </w:pPr>
      <w:bookmarkStart w:id="2" w:name="_Attendance"/>
      <w:bookmarkEnd w:id="2"/>
      <w:r w:rsidRPr="00EB0A36">
        <w:rPr>
          <w:rFonts w:ascii="Quicksand" w:hAnsi="Quicksand"/>
        </w:rPr>
        <w:t>Attendance</w:t>
      </w:r>
    </w:p>
    <w:p w14:paraId="0CE23582" w14:textId="71D98821" w:rsidR="00A76351" w:rsidRDefault="00A76351" w:rsidP="00E806A8">
      <w:pPr>
        <w:jc w:val="both"/>
        <w:rPr>
          <w:rFonts w:ascii="Quicksand" w:hAnsi="Quicksand" w:cstheme="majorHAnsi"/>
          <w:b/>
        </w:rPr>
      </w:pPr>
      <w:r w:rsidRPr="009F10A6">
        <w:rPr>
          <w:rFonts w:ascii="Quicksand" w:hAnsi="Quicksand" w:cstheme="majorHAnsi"/>
          <w:b/>
        </w:rPr>
        <w:t>It is vital that all children are registered on arrival at school and at the beginning of the afternoon as part of the safeguarding process.</w:t>
      </w:r>
    </w:p>
    <w:p w14:paraId="2A7B6F12" w14:textId="669B7754" w:rsidR="005E47BE" w:rsidRPr="009F10A6" w:rsidRDefault="005D1726" w:rsidP="63FB8AFB">
      <w:pPr>
        <w:jc w:val="both"/>
        <w:rPr>
          <w:rFonts w:ascii="Quicksand" w:hAnsi="Quicksand" w:cstheme="majorBidi"/>
        </w:rPr>
      </w:pPr>
      <w:r w:rsidRPr="63FB8AFB">
        <w:rPr>
          <w:rFonts w:ascii="Quicksand" w:hAnsi="Quicksand" w:cstheme="majorBidi"/>
        </w:rPr>
        <w:t xml:space="preserve">Senior staff and those leading induction read all the policies on an annual basis and ensure that regular reminders are cascaded </w:t>
      </w:r>
      <w:r w:rsidR="0084194A" w:rsidRPr="63FB8AFB">
        <w:rPr>
          <w:rFonts w:ascii="Quicksand" w:hAnsi="Quicksand" w:cstheme="majorBidi"/>
        </w:rPr>
        <w:t>to</w:t>
      </w:r>
      <w:r w:rsidRPr="63FB8AFB">
        <w:rPr>
          <w:rFonts w:ascii="Quicksand" w:hAnsi="Quicksand" w:cstheme="majorBidi"/>
        </w:rPr>
        <w:t xml:space="preserve"> all other staff. Other policies </w:t>
      </w:r>
      <w:r w:rsidR="0084194A" w:rsidRPr="63FB8AFB">
        <w:rPr>
          <w:rFonts w:ascii="Quicksand" w:hAnsi="Quicksand" w:cstheme="majorBidi"/>
        </w:rPr>
        <w:t xml:space="preserve">will be given to </w:t>
      </w:r>
      <w:r w:rsidRPr="63FB8AFB">
        <w:rPr>
          <w:rFonts w:ascii="Quicksand" w:hAnsi="Quicksand" w:cstheme="majorBidi"/>
        </w:rPr>
        <w:t>staff who need to know them</w:t>
      </w:r>
      <w:r w:rsidR="0084194A" w:rsidRPr="63FB8AFB">
        <w:rPr>
          <w:rFonts w:ascii="Quicksand" w:hAnsi="Quicksand" w:cstheme="majorBidi"/>
        </w:rPr>
        <w:t xml:space="preserve"> to read and understand</w:t>
      </w:r>
      <w:r w:rsidRPr="63FB8AFB">
        <w:rPr>
          <w:rFonts w:ascii="Quicksand" w:hAnsi="Quicksand" w:cstheme="majorBidi"/>
        </w:rPr>
        <w:t>, for example Relationship and Sex Education Policy – teaching staff, Child Missing Education policy - attendance team.</w:t>
      </w:r>
    </w:p>
    <w:p w14:paraId="46158CD9" w14:textId="31A0880C" w:rsidR="63FB8AFB" w:rsidRDefault="63FB8AFB" w:rsidP="63FB8AFB">
      <w:pPr>
        <w:jc w:val="both"/>
        <w:rPr>
          <w:rFonts w:ascii="Quicksand" w:hAnsi="Quicksand" w:cstheme="majorBidi"/>
        </w:rPr>
      </w:pPr>
    </w:p>
    <w:p w14:paraId="695A3C2D" w14:textId="77777777" w:rsidR="007E03E8" w:rsidRPr="009F10A6" w:rsidRDefault="007E03E8" w:rsidP="00E806A8">
      <w:pPr>
        <w:pStyle w:val="Heading2"/>
        <w:jc w:val="both"/>
        <w:rPr>
          <w:rFonts w:ascii="Quicksand" w:hAnsi="Quicksand"/>
        </w:rPr>
      </w:pPr>
      <w:bookmarkStart w:id="3" w:name="_Indicators_of_abuse"/>
      <w:bookmarkEnd w:id="3"/>
      <w:r w:rsidRPr="009F10A6">
        <w:rPr>
          <w:rFonts w:ascii="Quicksand" w:hAnsi="Quicksand"/>
        </w:rPr>
        <w:t>Indicators of abuse</w:t>
      </w:r>
    </w:p>
    <w:p w14:paraId="45C3848E" w14:textId="22DC4190" w:rsidR="007E03E8" w:rsidRPr="009F10A6" w:rsidRDefault="007E03E8" w:rsidP="00E806A8">
      <w:pPr>
        <w:jc w:val="both"/>
        <w:rPr>
          <w:rFonts w:ascii="Quicksand" w:hAnsi="Quicksand" w:cstheme="majorHAnsi"/>
        </w:rPr>
      </w:pPr>
      <w:r w:rsidRPr="009F10A6">
        <w:rPr>
          <w:rFonts w:ascii="Quicksand" w:hAnsi="Quicksand" w:cstheme="majorHAnsi"/>
        </w:rPr>
        <w:t xml:space="preserve">If you think a child is being </w:t>
      </w:r>
      <w:r w:rsidR="001301E0" w:rsidRPr="009F10A6">
        <w:rPr>
          <w:rFonts w:ascii="Quicksand" w:hAnsi="Quicksand" w:cstheme="majorHAnsi"/>
        </w:rPr>
        <w:t>abused,</w:t>
      </w:r>
      <w:r w:rsidRPr="009F10A6">
        <w:rPr>
          <w:rFonts w:ascii="Quicksand" w:hAnsi="Quicksand" w:cstheme="majorHAnsi"/>
        </w:rPr>
        <w:t xml:space="preserve"> you must pass this on to the </w:t>
      </w:r>
      <w:r w:rsidR="00DE0735" w:rsidRPr="009F10A6">
        <w:rPr>
          <w:rFonts w:ascii="Quicksand" w:hAnsi="Quicksand" w:cstheme="majorHAnsi"/>
        </w:rPr>
        <w:t>Designated Safeguarding Lead</w:t>
      </w:r>
      <w:r w:rsidRPr="009F10A6">
        <w:rPr>
          <w:rFonts w:ascii="Quicksand" w:hAnsi="Quicksand" w:cstheme="majorHAnsi"/>
        </w:rPr>
        <w:t xml:space="preserve"> in person and </w:t>
      </w:r>
      <w:r w:rsidR="00FC31DA" w:rsidRPr="009F10A6">
        <w:rPr>
          <w:rFonts w:ascii="Quicksand" w:hAnsi="Quicksand" w:cstheme="majorHAnsi"/>
        </w:rPr>
        <w:t>via CPOMS</w:t>
      </w:r>
      <w:r w:rsidR="00377E0A" w:rsidRPr="009F10A6">
        <w:rPr>
          <w:rFonts w:ascii="Quicksand" w:hAnsi="Quicksand" w:cstheme="majorHAnsi"/>
        </w:rPr>
        <w:t>.</w:t>
      </w:r>
      <w:r w:rsidRPr="009F10A6">
        <w:rPr>
          <w:rFonts w:ascii="Quicksand" w:hAnsi="Quicksand" w:cstheme="majorHAnsi"/>
        </w:rPr>
        <w:t xml:space="preserve"> The following might indicate that a child is being abused. Further information can be found on the </w:t>
      </w:r>
      <w:hyperlink r:id="rId45" w:history="1">
        <w:r w:rsidRPr="009F10A6">
          <w:rPr>
            <w:rStyle w:val="Hyperlink"/>
            <w:rFonts w:ascii="Quicksand" w:hAnsi="Quicksand" w:cstheme="majorHAnsi"/>
          </w:rPr>
          <w:t>NSPCC website</w:t>
        </w:r>
      </w:hyperlink>
    </w:p>
    <w:p w14:paraId="78C11F3D"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t>Unexplained changes in behaviour or personality</w:t>
      </w:r>
    </w:p>
    <w:p w14:paraId="23D85754"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t>Becoming withdrawn</w:t>
      </w:r>
    </w:p>
    <w:p w14:paraId="3D9B0835"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t>Seeming anxious</w:t>
      </w:r>
    </w:p>
    <w:p w14:paraId="7F96B929"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t>Becoming uncharacteristically aggressive</w:t>
      </w:r>
    </w:p>
    <w:p w14:paraId="544A46EA"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t>Evidence of a poor relationship with a parents</w:t>
      </w:r>
    </w:p>
    <w:p w14:paraId="408F63F0"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t xml:space="preserve">Knowledge of adult issues </w:t>
      </w:r>
    </w:p>
    <w:p w14:paraId="57F9BB5D"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lastRenderedPageBreak/>
        <w:t>Running away or going missing from home</w:t>
      </w:r>
    </w:p>
    <w:p w14:paraId="2295BC13"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t>Bruising</w:t>
      </w:r>
      <w:r w:rsidR="00DE0735" w:rsidRPr="009F10A6">
        <w:rPr>
          <w:rFonts w:ascii="Quicksand" w:hAnsi="Quicksand" w:cstheme="majorHAnsi"/>
        </w:rPr>
        <w:t xml:space="preserve"> </w:t>
      </w:r>
    </w:p>
    <w:p w14:paraId="655CDDD9" w14:textId="77777777" w:rsidR="007E03E8" w:rsidRPr="009F10A6" w:rsidRDefault="007E03E8" w:rsidP="00E806A8">
      <w:pPr>
        <w:pStyle w:val="ListParagraph"/>
        <w:numPr>
          <w:ilvl w:val="0"/>
          <w:numId w:val="4"/>
        </w:numPr>
        <w:jc w:val="both"/>
        <w:rPr>
          <w:rFonts w:ascii="Quicksand" w:hAnsi="Quicksand" w:cstheme="majorHAnsi"/>
        </w:rPr>
      </w:pPr>
      <w:r w:rsidRPr="009F10A6">
        <w:rPr>
          <w:rFonts w:ascii="Quicksand" w:hAnsi="Quicksand" w:cstheme="majorHAnsi"/>
        </w:rPr>
        <w:t>Unexplained weigh</w:t>
      </w:r>
      <w:r w:rsidR="00DE0735" w:rsidRPr="009F10A6">
        <w:rPr>
          <w:rFonts w:ascii="Quicksand" w:hAnsi="Quicksand" w:cstheme="majorHAnsi"/>
        </w:rPr>
        <w:t xml:space="preserve">t </w:t>
      </w:r>
      <w:r w:rsidRPr="009F10A6">
        <w:rPr>
          <w:rFonts w:ascii="Quicksand" w:hAnsi="Quicksand" w:cstheme="majorHAnsi"/>
        </w:rPr>
        <w:t>loss</w:t>
      </w:r>
    </w:p>
    <w:p w14:paraId="36B7A978" w14:textId="5C60CDC5" w:rsidR="00A76351" w:rsidRDefault="00377E0A" w:rsidP="00E806A8">
      <w:pPr>
        <w:jc w:val="both"/>
        <w:rPr>
          <w:rFonts w:ascii="Quicksand" w:hAnsi="Quicksand" w:cstheme="majorHAnsi"/>
        </w:rPr>
      </w:pPr>
      <w:r w:rsidRPr="009F10A6">
        <w:rPr>
          <w:rFonts w:ascii="Quicksand" w:hAnsi="Quicksand" w:cstheme="majorHAnsi"/>
        </w:rPr>
        <w:t>Children</w:t>
      </w:r>
      <w:r w:rsidR="007E03E8" w:rsidRPr="009F10A6">
        <w:rPr>
          <w:rFonts w:ascii="Quicksand" w:hAnsi="Quicksand" w:cstheme="majorHAnsi"/>
        </w:rPr>
        <w:t xml:space="preserve"> are often not </w:t>
      </w:r>
      <w:r w:rsidRPr="009F10A6">
        <w:rPr>
          <w:rFonts w:ascii="Quicksand" w:hAnsi="Quicksand" w:cstheme="majorHAnsi"/>
        </w:rPr>
        <w:t xml:space="preserve">aware that they are being abused or not </w:t>
      </w:r>
      <w:r w:rsidR="007E03E8" w:rsidRPr="009F10A6">
        <w:rPr>
          <w:rFonts w:ascii="Quicksand" w:hAnsi="Quicksand" w:cstheme="majorHAnsi"/>
        </w:rPr>
        <w:t xml:space="preserve">able to tell </w:t>
      </w:r>
      <w:r w:rsidRPr="009F10A6">
        <w:rPr>
          <w:rFonts w:ascii="Quicksand" w:hAnsi="Quicksand" w:cstheme="majorHAnsi"/>
        </w:rPr>
        <w:t xml:space="preserve">you </w:t>
      </w:r>
      <w:r w:rsidR="007E03E8" w:rsidRPr="009F10A6">
        <w:rPr>
          <w:rFonts w:ascii="Quicksand" w:hAnsi="Quicksand" w:cstheme="majorHAnsi"/>
        </w:rPr>
        <w:t>that they are being abused so you must be vigilant to signs that a child might have been harmed.</w:t>
      </w:r>
      <w:r w:rsidR="00DE0735" w:rsidRPr="009F10A6">
        <w:rPr>
          <w:rFonts w:ascii="Quicksand" w:hAnsi="Quicksand" w:cstheme="majorHAnsi"/>
        </w:rPr>
        <w:t xml:space="preserve"> IF YOU ARE NOT SURE – JUST ASK.</w:t>
      </w:r>
    </w:p>
    <w:p w14:paraId="08C2DC4E" w14:textId="368A58BB" w:rsidR="005E47BE" w:rsidRDefault="005E47BE" w:rsidP="00E806A8">
      <w:pPr>
        <w:jc w:val="both"/>
        <w:rPr>
          <w:rFonts w:ascii="Quicksand" w:hAnsi="Quicksand" w:cstheme="majorHAnsi"/>
        </w:rPr>
      </w:pPr>
    </w:p>
    <w:p w14:paraId="747AC0D7" w14:textId="2445002D" w:rsidR="005E47BE" w:rsidRDefault="005E47BE" w:rsidP="00E806A8">
      <w:pPr>
        <w:jc w:val="both"/>
        <w:rPr>
          <w:rFonts w:ascii="Quicksand" w:hAnsi="Quicksand" w:cstheme="majorHAnsi"/>
        </w:rPr>
      </w:pPr>
    </w:p>
    <w:p w14:paraId="062492CC" w14:textId="4420446C" w:rsidR="005E47BE" w:rsidRDefault="005E47BE" w:rsidP="00E806A8">
      <w:pPr>
        <w:jc w:val="both"/>
        <w:rPr>
          <w:rFonts w:ascii="Quicksand" w:hAnsi="Quicksand" w:cstheme="majorHAnsi"/>
        </w:rPr>
      </w:pPr>
    </w:p>
    <w:p w14:paraId="24EDB270" w14:textId="4DE325F0" w:rsidR="005E47BE" w:rsidRDefault="005E47BE" w:rsidP="00E806A8">
      <w:pPr>
        <w:jc w:val="both"/>
        <w:rPr>
          <w:rFonts w:ascii="Quicksand" w:hAnsi="Quicksand" w:cstheme="majorHAnsi"/>
        </w:rPr>
      </w:pPr>
    </w:p>
    <w:p w14:paraId="1E334B52" w14:textId="30DD482E" w:rsidR="005E47BE" w:rsidRDefault="005E47BE" w:rsidP="00E806A8">
      <w:pPr>
        <w:jc w:val="both"/>
        <w:rPr>
          <w:rFonts w:ascii="Quicksand" w:hAnsi="Quicksand" w:cstheme="majorHAnsi"/>
        </w:rPr>
      </w:pPr>
    </w:p>
    <w:p w14:paraId="3426D9D0" w14:textId="517ED6E1" w:rsidR="005E47BE" w:rsidRDefault="005E47BE" w:rsidP="00E806A8">
      <w:pPr>
        <w:jc w:val="both"/>
        <w:rPr>
          <w:rFonts w:ascii="Quicksand" w:hAnsi="Quicksand" w:cstheme="majorHAnsi"/>
        </w:rPr>
      </w:pPr>
    </w:p>
    <w:p w14:paraId="0A06592C" w14:textId="3097A1E3" w:rsidR="005E47BE" w:rsidRDefault="005E47BE" w:rsidP="00E806A8">
      <w:pPr>
        <w:jc w:val="both"/>
        <w:rPr>
          <w:rFonts w:ascii="Quicksand" w:hAnsi="Quicksand" w:cstheme="majorHAnsi"/>
        </w:rPr>
      </w:pPr>
    </w:p>
    <w:p w14:paraId="442A3E15" w14:textId="239C8372" w:rsidR="005E47BE" w:rsidRDefault="005E47BE" w:rsidP="00E806A8">
      <w:pPr>
        <w:jc w:val="both"/>
        <w:rPr>
          <w:rFonts w:ascii="Quicksand" w:hAnsi="Quicksand" w:cstheme="majorHAnsi"/>
        </w:rPr>
      </w:pPr>
    </w:p>
    <w:p w14:paraId="466B81C2" w14:textId="255DC50C" w:rsidR="005E47BE" w:rsidRDefault="005E47BE" w:rsidP="00E806A8">
      <w:pPr>
        <w:jc w:val="both"/>
        <w:rPr>
          <w:rFonts w:ascii="Quicksand" w:hAnsi="Quicksand" w:cstheme="majorHAnsi"/>
        </w:rPr>
      </w:pPr>
    </w:p>
    <w:p w14:paraId="195D2179" w14:textId="24D9D6B5" w:rsidR="005E47BE" w:rsidRDefault="005E47BE" w:rsidP="00E806A8">
      <w:pPr>
        <w:jc w:val="both"/>
        <w:rPr>
          <w:rFonts w:ascii="Quicksand" w:hAnsi="Quicksand" w:cstheme="majorHAnsi"/>
        </w:rPr>
      </w:pPr>
    </w:p>
    <w:p w14:paraId="540E96A0" w14:textId="4EB54CCB" w:rsidR="005E47BE" w:rsidRDefault="005E47BE" w:rsidP="00E806A8">
      <w:pPr>
        <w:jc w:val="both"/>
        <w:rPr>
          <w:rFonts w:ascii="Quicksand" w:hAnsi="Quicksand" w:cstheme="majorHAnsi"/>
        </w:rPr>
      </w:pPr>
    </w:p>
    <w:p w14:paraId="1C4FEB54" w14:textId="4103B85A" w:rsidR="005E47BE" w:rsidRDefault="005E47BE" w:rsidP="00E806A8">
      <w:pPr>
        <w:jc w:val="both"/>
        <w:rPr>
          <w:rFonts w:ascii="Quicksand" w:hAnsi="Quicksand" w:cstheme="majorHAnsi"/>
        </w:rPr>
      </w:pPr>
    </w:p>
    <w:p w14:paraId="46C42F6F" w14:textId="6F5C8DE3" w:rsidR="005E47BE" w:rsidRDefault="005E47BE" w:rsidP="00E806A8">
      <w:pPr>
        <w:jc w:val="both"/>
        <w:rPr>
          <w:rFonts w:ascii="Quicksand" w:hAnsi="Quicksand" w:cstheme="majorHAnsi"/>
        </w:rPr>
      </w:pPr>
    </w:p>
    <w:p w14:paraId="4CBC3221" w14:textId="6ADBEEC8" w:rsidR="005E47BE" w:rsidRDefault="005E47BE" w:rsidP="00E806A8">
      <w:pPr>
        <w:jc w:val="both"/>
        <w:rPr>
          <w:rFonts w:ascii="Quicksand" w:hAnsi="Quicksand" w:cstheme="majorHAnsi"/>
        </w:rPr>
      </w:pPr>
    </w:p>
    <w:p w14:paraId="126463D9" w14:textId="3057329B" w:rsidR="005E47BE" w:rsidRDefault="005E47BE" w:rsidP="00E806A8">
      <w:pPr>
        <w:jc w:val="both"/>
        <w:rPr>
          <w:rFonts w:ascii="Quicksand" w:hAnsi="Quicksand" w:cstheme="majorHAnsi"/>
        </w:rPr>
      </w:pPr>
    </w:p>
    <w:p w14:paraId="1C3D35AF" w14:textId="73413816" w:rsidR="005E47BE" w:rsidRDefault="005E47BE" w:rsidP="00E806A8">
      <w:pPr>
        <w:jc w:val="both"/>
        <w:rPr>
          <w:rFonts w:ascii="Quicksand" w:hAnsi="Quicksand" w:cstheme="majorHAnsi"/>
        </w:rPr>
      </w:pPr>
    </w:p>
    <w:p w14:paraId="2811A911" w14:textId="77777777" w:rsidR="005E47BE" w:rsidRPr="009F10A6" w:rsidRDefault="005E47BE" w:rsidP="00E806A8">
      <w:pPr>
        <w:jc w:val="both"/>
        <w:rPr>
          <w:rFonts w:ascii="Quicksand" w:hAnsi="Quicksand" w:cstheme="majorHAnsi"/>
        </w:rPr>
      </w:pPr>
    </w:p>
    <w:p w14:paraId="3EED400E" w14:textId="77777777" w:rsidR="001D6E22" w:rsidRPr="009F10A6" w:rsidRDefault="001D6E22" w:rsidP="00E806A8">
      <w:pPr>
        <w:pStyle w:val="Heading2"/>
        <w:jc w:val="both"/>
        <w:rPr>
          <w:rFonts w:ascii="Quicksand" w:hAnsi="Quicksand"/>
        </w:rPr>
      </w:pPr>
      <w:r w:rsidRPr="009F10A6">
        <w:rPr>
          <w:rFonts w:ascii="Quicksand" w:hAnsi="Quicksand"/>
        </w:rPr>
        <w:t>Leadership of Safeguarding</w:t>
      </w:r>
    </w:p>
    <w:p w14:paraId="2EBF1C4C" w14:textId="311A1774" w:rsidR="001D6E22" w:rsidRPr="009F10A6" w:rsidRDefault="001301E0" w:rsidP="00E806A8">
      <w:pPr>
        <w:jc w:val="both"/>
        <w:rPr>
          <w:rFonts w:ascii="Quicksand" w:hAnsi="Quicksand" w:cstheme="majorHAnsi"/>
        </w:rPr>
      </w:pPr>
      <w:r w:rsidRPr="009F10A6">
        <w:rPr>
          <w:rFonts w:ascii="Quicksand" w:hAnsi="Quicksand" w:cstheme="majorHAnsi"/>
        </w:rPr>
        <w:t>At</w:t>
      </w:r>
      <w:r w:rsidR="00FC31DA" w:rsidRPr="009F10A6">
        <w:rPr>
          <w:rFonts w:ascii="Quicksand" w:hAnsi="Quicksand" w:cstheme="majorHAnsi"/>
        </w:rPr>
        <w:t xml:space="preserve"> </w:t>
      </w:r>
      <w:r w:rsidR="00397442">
        <w:rPr>
          <w:rFonts w:ascii="Quicksand" w:hAnsi="Quicksand" w:cstheme="majorHAnsi"/>
        </w:rPr>
        <w:t>Willow Primary</w:t>
      </w:r>
      <w:r w:rsidR="009F10A6">
        <w:rPr>
          <w:rFonts w:ascii="Quicksand" w:hAnsi="Quicksand" w:cstheme="majorHAnsi"/>
        </w:rPr>
        <w:t xml:space="preserve"> </w:t>
      </w:r>
      <w:r w:rsidR="00FC31DA" w:rsidRPr="009F10A6">
        <w:rPr>
          <w:rFonts w:ascii="Quicksand" w:hAnsi="Quicksand" w:cstheme="majorHAnsi"/>
        </w:rPr>
        <w:t xml:space="preserve">Academy </w:t>
      </w:r>
      <w:r w:rsidR="001D6E22" w:rsidRPr="009F10A6">
        <w:rPr>
          <w:rFonts w:ascii="Quicksand" w:hAnsi="Quicksand" w:cstheme="majorHAnsi"/>
        </w:rPr>
        <w:t xml:space="preserve">there is clear leadership of </w:t>
      </w:r>
      <w:r w:rsidR="00B04BFF" w:rsidRPr="009F10A6">
        <w:rPr>
          <w:rFonts w:ascii="Quicksand" w:hAnsi="Quicksand" w:cstheme="majorHAnsi"/>
        </w:rPr>
        <w:t xml:space="preserve">our culture of </w:t>
      </w:r>
      <w:r w:rsidR="001D6E22" w:rsidRPr="009F10A6">
        <w:rPr>
          <w:rFonts w:ascii="Quicksand" w:hAnsi="Quicksand" w:cstheme="majorHAnsi"/>
        </w:rPr>
        <w:t>Safeguarding through the following people:</w:t>
      </w:r>
    </w:p>
    <w:p w14:paraId="592E9B88" w14:textId="77777777" w:rsidR="00397442" w:rsidRDefault="00397442" w:rsidP="00397442">
      <w:pPr>
        <w:spacing w:after="0"/>
        <w:rPr>
          <w:rStyle w:val="eop"/>
          <w:rFonts w:ascii="Arial" w:hAnsi="Arial" w:cs="Arial"/>
          <w:sz w:val="29"/>
          <w:szCs w:val="29"/>
          <w:shd w:val="clear" w:color="auto" w:fill="EDEBE9"/>
        </w:rPr>
      </w:pPr>
      <w:r>
        <w:rPr>
          <w:rStyle w:val="eop"/>
          <w:rFonts w:ascii="Arial" w:hAnsi="Arial" w:cs="Arial"/>
          <w:sz w:val="29"/>
          <w:szCs w:val="29"/>
          <w:shd w:val="clear" w:color="auto" w:fill="EDEBE9"/>
        </w:rPr>
        <w:t>Willow Primary Academy’s Safeguarding Team</w:t>
      </w:r>
    </w:p>
    <w:tbl>
      <w:tblPr>
        <w:tblStyle w:val="TableGrid"/>
        <w:tblW w:w="0" w:type="auto"/>
        <w:tblLayout w:type="fixed"/>
        <w:tblLook w:val="04A0" w:firstRow="1" w:lastRow="0" w:firstColumn="1" w:lastColumn="0" w:noHBand="0" w:noVBand="1"/>
      </w:tblPr>
      <w:tblGrid>
        <w:gridCol w:w="1121"/>
        <w:gridCol w:w="1770"/>
        <w:gridCol w:w="2054"/>
        <w:gridCol w:w="4607"/>
      </w:tblGrid>
      <w:tr w:rsidR="05CD87AD" w14:paraId="77FF999D" w14:textId="77777777" w:rsidTr="6D4E1CFB">
        <w:trPr>
          <w:trHeight w:val="300"/>
        </w:trPr>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114F0E77" w14:textId="098DB5A1" w:rsidR="05CD87AD" w:rsidRDefault="05CD87AD" w:rsidP="05CD87AD">
            <w:pPr>
              <w:spacing w:line="257" w:lineRule="auto"/>
            </w:pPr>
            <w:r w:rsidRPr="05CD87AD">
              <w:rPr>
                <w:rFonts w:ascii="Arial" w:eastAsia="Arial" w:hAnsi="Arial" w:cs="Arial"/>
                <w:color w:val="000000" w:themeColor="text1"/>
                <w:sz w:val="29"/>
                <w:szCs w:val="29"/>
              </w:rPr>
              <w:t>Name</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05EECA73" w14:textId="3ADF1300" w:rsidR="05CD87AD" w:rsidRDefault="05CD87AD" w:rsidP="05CD87AD">
            <w:pPr>
              <w:spacing w:line="257" w:lineRule="auto"/>
            </w:pPr>
            <w:r w:rsidRPr="05CD87AD">
              <w:rPr>
                <w:rFonts w:ascii="Arial" w:eastAsia="Arial" w:hAnsi="Arial" w:cs="Arial"/>
                <w:sz w:val="29"/>
                <w:szCs w:val="29"/>
              </w:rPr>
              <w:t xml:space="preserve"> </w:t>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16816ACD" w14:textId="0EBD1B8C" w:rsidR="05CD87AD" w:rsidRDefault="05CD87AD" w:rsidP="05CD87AD">
            <w:pPr>
              <w:spacing w:line="257" w:lineRule="auto"/>
            </w:pPr>
            <w:r w:rsidRPr="05CD87AD">
              <w:rPr>
                <w:rFonts w:ascii="Arial" w:eastAsia="Arial" w:hAnsi="Arial" w:cs="Arial"/>
                <w:color w:val="000000" w:themeColor="text1"/>
                <w:sz w:val="29"/>
                <w:szCs w:val="29"/>
              </w:rPr>
              <w:t>Role</w:t>
            </w:r>
          </w:p>
        </w:tc>
        <w:tc>
          <w:tcPr>
            <w:tcW w:w="4607" w:type="dxa"/>
            <w:tcBorders>
              <w:top w:val="single" w:sz="8" w:space="0" w:color="auto"/>
              <w:left w:val="single" w:sz="8" w:space="0" w:color="auto"/>
              <w:bottom w:val="single" w:sz="8" w:space="0" w:color="auto"/>
              <w:right w:val="single" w:sz="8" w:space="0" w:color="auto"/>
            </w:tcBorders>
            <w:tcMar>
              <w:left w:w="108" w:type="dxa"/>
              <w:right w:w="108" w:type="dxa"/>
            </w:tcMar>
          </w:tcPr>
          <w:p w14:paraId="209E768E" w14:textId="7099C3ED" w:rsidR="05CD87AD" w:rsidRDefault="05CD87AD" w:rsidP="05CD87AD">
            <w:pPr>
              <w:spacing w:line="257" w:lineRule="auto"/>
            </w:pPr>
            <w:r w:rsidRPr="05CD87AD">
              <w:rPr>
                <w:rFonts w:ascii="Arial" w:eastAsia="Arial" w:hAnsi="Arial" w:cs="Arial"/>
                <w:color w:val="000000" w:themeColor="text1"/>
                <w:sz w:val="29"/>
                <w:szCs w:val="29"/>
              </w:rPr>
              <w:t>Contact details</w:t>
            </w:r>
          </w:p>
        </w:tc>
      </w:tr>
      <w:tr w:rsidR="05CD87AD" w14:paraId="7F00F903" w14:textId="77777777" w:rsidTr="6D4E1CFB">
        <w:trPr>
          <w:trHeight w:val="300"/>
        </w:trPr>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68321720" w14:textId="0BC8AB41" w:rsidR="05CD87AD" w:rsidRDefault="05CD87AD" w:rsidP="05CD87AD">
            <w:r w:rsidRPr="05CD87AD">
              <w:rPr>
                <w:rFonts w:ascii="Arial" w:eastAsia="Arial" w:hAnsi="Arial" w:cs="Arial"/>
                <w:color w:val="000000" w:themeColor="text1"/>
                <w:sz w:val="29"/>
                <w:szCs w:val="29"/>
              </w:rPr>
              <w:t xml:space="preserve">Nikki </w:t>
            </w:r>
            <w:proofErr w:type="spellStart"/>
            <w:r w:rsidRPr="05CD87AD">
              <w:rPr>
                <w:rFonts w:ascii="Arial" w:eastAsia="Arial" w:hAnsi="Arial" w:cs="Arial"/>
                <w:color w:val="000000" w:themeColor="text1"/>
                <w:sz w:val="29"/>
                <w:szCs w:val="29"/>
              </w:rPr>
              <w:t>Hendry</w:t>
            </w:r>
            <w:proofErr w:type="spellEnd"/>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723E050E" w14:textId="420AD9D2" w:rsidR="49F390BA" w:rsidRDefault="49F390BA" w:rsidP="05CD87AD">
            <w:r>
              <w:rPr>
                <w:noProof/>
              </w:rPr>
              <w:drawing>
                <wp:inline distT="0" distB="0" distL="0" distR="0" wp14:anchorId="521E3742" wp14:editId="1E88B6FF">
                  <wp:extent cx="1034034" cy="1086790"/>
                  <wp:effectExtent l="0" t="0" r="0" b="0"/>
                  <wp:docPr id="873451167" name="Picture 87345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1034034" cy="1086790"/>
                          </a:xfrm>
                          <a:prstGeom prst="rect">
                            <a:avLst/>
                          </a:prstGeom>
                        </pic:spPr>
                      </pic:pic>
                    </a:graphicData>
                  </a:graphic>
                </wp:inline>
              </w:drawing>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7F7A0512" w14:textId="591F8783" w:rsidR="05CD87AD" w:rsidRDefault="05CD87AD" w:rsidP="05CD87AD">
            <w:r w:rsidRPr="05CD87AD">
              <w:rPr>
                <w:rFonts w:ascii="Arial" w:eastAsia="Arial" w:hAnsi="Arial" w:cs="Arial"/>
                <w:color w:val="000000" w:themeColor="text1"/>
                <w:sz w:val="29"/>
                <w:szCs w:val="29"/>
              </w:rPr>
              <w:t xml:space="preserve">Designated Safeguarding Lead and Family </w:t>
            </w:r>
            <w:r w:rsidRPr="05CD87AD">
              <w:rPr>
                <w:rFonts w:ascii="Arial" w:eastAsia="Arial" w:hAnsi="Arial" w:cs="Arial"/>
                <w:color w:val="000000" w:themeColor="text1"/>
                <w:sz w:val="29"/>
                <w:szCs w:val="29"/>
              </w:rPr>
              <w:lastRenderedPageBreak/>
              <w:t>Welfare Officer</w:t>
            </w:r>
          </w:p>
        </w:tc>
        <w:tc>
          <w:tcPr>
            <w:tcW w:w="4607" w:type="dxa"/>
            <w:tcBorders>
              <w:top w:val="single" w:sz="8" w:space="0" w:color="auto"/>
              <w:left w:val="single" w:sz="8" w:space="0" w:color="auto"/>
              <w:bottom w:val="single" w:sz="8" w:space="0" w:color="auto"/>
              <w:right w:val="single" w:sz="8" w:space="0" w:color="auto"/>
            </w:tcBorders>
            <w:tcMar>
              <w:left w:w="108" w:type="dxa"/>
              <w:right w:w="108" w:type="dxa"/>
            </w:tcMar>
          </w:tcPr>
          <w:p w14:paraId="63C8EEA5" w14:textId="1249932A" w:rsidR="05CD87AD" w:rsidRDefault="05CD87AD" w:rsidP="05CD87AD">
            <w:r w:rsidRPr="05CD87AD">
              <w:rPr>
                <w:rFonts w:ascii="Arial" w:eastAsia="Arial" w:hAnsi="Arial" w:cs="Arial"/>
                <w:color w:val="000000" w:themeColor="text1"/>
                <w:sz w:val="29"/>
                <w:szCs w:val="29"/>
              </w:rPr>
              <w:lastRenderedPageBreak/>
              <w:t>01452 526442 (option 4)</w:t>
            </w:r>
          </w:p>
          <w:p w14:paraId="0FD0D25C" w14:textId="3D36FD74" w:rsidR="05CD87AD" w:rsidRDefault="05CD87AD" w:rsidP="05CD87AD">
            <w:hyperlink r:id="rId47">
              <w:r w:rsidRPr="05CD87AD">
                <w:rPr>
                  <w:rStyle w:val="Hyperlink"/>
                  <w:rFonts w:ascii="Arial" w:eastAsia="Arial" w:hAnsi="Arial" w:cs="Arial"/>
                  <w:color w:val="0563C1"/>
                  <w:sz w:val="29"/>
                  <w:szCs w:val="29"/>
                </w:rPr>
                <w:t>Nikki.hendry@willow.sandmat.uk</w:t>
              </w:r>
            </w:hyperlink>
          </w:p>
          <w:p w14:paraId="6F230B35" w14:textId="085E0616" w:rsidR="05CD87AD" w:rsidRDefault="05CD87AD" w:rsidP="05CD87AD">
            <w:r w:rsidRPr="05CD87AD">
              <w:rPr>
                <w:rFonts w:ascii="Arial" w:eastAsia="Arial" w:hAnsi="Arial" w:cs="Arial"/>
                <w:sz w:val="29"/>
                <w:szCs w:val="29"/>
              </w:rPr>
              <w:t xml:space="preserve"> </w:t>
            </w:r>
          </w:p>
        </w:tc>
      </w:tr>
      <w:tr w:rsidR="05CD87AD" w14:paraId="5ABC1EA4" w14:textId="77777777" w:rsidTr="6D4E1CFB">
        <w:trPr>
          <w:trHeight w:val="300"/>
        </w:trPr>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555A29E3" w14:textId="78D5F119" w:rsidR="05CD87AD" w:rsidRDefault="05CD87AD" w:rsidP="05CD87AD">
            <w:r w:rsidRPr="05CD87AD">
              <w:rPr>
                <w:rFonts w:ascii="Arial" w:eastAsia="Arial" w:hAnsi="Arial" w:cs="Arial"/>
                <w:color w:val="000000" w:themeColor="text1"/>
                <w:sz w:val="29"/>
                <w:szCs w:val="29"/>
              </w:rPr>
              <w:t>Debra Arthur</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75724950" w14:textId="16B1AD7E" w:rsidR="71D5A125" w:rsidRDefault="71D5A125" w:rsidP="05CD87AD">
            <w:r>
              <w:rPr>
                <w:noProof/>
              </w:rPr>
              <w:drawing>
                <wp:inline distT="0" distB="0" distL="0" distR="0" wp14:anchorId="540C97D8" wp14:editId="47D0935C">
                  <wp:extent cx="688908" cy="762066"/>
                  <wp:effectExtent l="0" t="0" r="0" b="0"/>
                  <wp:docPr id="1549483443" name="Picture 154948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688908" cy="762066"/>
                          </a:xfrm>
                          <a:prstGeom prst="rect">
                            <a:avLst/>
                          </a:prstGeom>
                        </pic:spPr>
                      </pic:pic>
                    </a:graphicData>
                  </a:graphic>
                </wp:inline>
              </w:drawing>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07F1699E" w14:textId="5F664CBF" w:rsidR="05CD87AD" w:rsidRDefault="05CD87AD" w:rsidP="05CD87AD">
            <w:r w:rsidRPr="05CD87AD">
              <w:rPr>
                <w:rFonts w:ascii="Arial" w:eastAsia="Arial" w:hAnsi="Arial" w:cs="Arial"/>
                <w:color w:val="000000" w:themeColor="text1"/>
                <w:sz w:val="29"/>
                <w:szCs w:val="29"/>
              </w:rPr>
              <w:t>Designated Safeguarding Lead and Family Welfare Officer</w:t>
            </w:r>
          </w:p>
        </w:tc>
        <w:tc>
          <w:tcPr>
            <w:tcW w:w="4607" w:type="dxa"/>
            <w:tcBorders>
              <w:top w:val="single" w:sz="8" w:space="0" w:color="auto"/>
              <w:left w:val="single" w:sz="8" w:space="0" w:color="auto"/>
              <w:bottom w:val="single" w:sz="8" w:space="0" w:color="auto"/>
              <w:right w:val="single" w:sz="8" w:space="0" w:color="auto"/>
            </w:tcBorders>
            <w:tcMar>
              <w:left w:w="108" w:type="dxa"/>
              <w:right w:w="108" w:type="dxa"/>
            </w:tcMar>
          </w:tcPr>
          <w:p w14:paraId="5364C857" w14:textId="2F4C2A28" w:rsidR="05CD87AD" w:rsidRDefault="05CD87AD" w:rsidP="05CD87AD">
            <w:pPr>
              <w:spacing w:line="257" w:lineRule="auto"/>
            </w:pPr>
            <w:r w:rsidRPr="05CD87AD">
              <w:rPr>
                <w:rFonts w:ascii="Arial" w:eastAsia="Arial" w:hAnsi="Arial" w:cs="Arial"/>
                <w:color w:val="000000" w:themeColor="text1"/>
                <w:sz w:val="29"/>
                <w:szCs w:val="29"/>
              </w:rPr>
              <w:t>01452 526442 (option 2)</w:t>
            </w:r>
          </w:p>
          <w:p w14:paraId="64BD8A67" w14:textId="03E7E721" w:rsidR="05CD87AD" w:rsidRDefault="05CD87AD" w:rsidP="05CD87AD">
            <w:pPr>
              <w:spacing w:line="257" w:lineRule="auto"/>
            </w:pPr>
            <w:hyperlink r:id="rId49">
              <w:r w:rsidRPr="05CD87AD">
                <w:rPr>
                  <w:rStyle w:val="Hyperlink"/>
                  <w:rFonts w:ascii="Arial" w:eastAsia="Arial" w:hAnsi="Arial" w:cs="Arial"/>
                  <w:color w:val="0563C1"/>
                  <w:sz w:val="29"/>
                  <w:szCs w:val="29"/>
                </w:rPr>
                <w:t>Debra.arthur@willow.sandmat.uk</w:t>
              </w:r>
            </w:hyperlink>
          </w:p>
          <w:p w14:paraId="02972D3F" w14:textId="2D6374DF" w:rsidR="05CD87AD" w:rsidRDefault="05CD87AD" w:rsidP="05CD87AD">
            <w:r w:rsidRPr="05CD87AD">
              <w:rPr>
                <w:rFonts w:ascii="Arial" w:eastAsia="Arial" w:hAnsi="Arial" w:cs="Arial"/>
                <w:sz w:val="29"/>
                <w:szCs w:val="29"/>
              </w:rPr>
              <w:t xml:space="preserve"> </w:t>
            </w:r>
          </w:p>
        </w:tc>
      </w:tr>
      <w:tr w:rsidR="05CD87AD" w14:paraId="3007C72C" w14:textId="77777777" w:rsidTr="6D4E1CFB">
        <w:trPr>
          <w:trHeight w:val="300"/>
        </w:trPr>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0B0014F7" w14:textId="0626EC1C" w:rsidR="05CD87AD" w:rsidRDefault="05CD87AD" w:rsidP="05CD87AD">
            <w:pPr>
              <w:spacing w:line="257" w:lineRule="auto"/>
            </w:pPr>
            <w:r w:rsidRPr="05CD87AD">
              <w:rPr>
                <w:rFonts w:ascii="Arial" w:eastAsia="Arial" w:hAnsi="Arial" w:cs="Arial"/>
                <w:color w:val="000000" w:themeColor="text1"/>
                <w:sz w:val="29"/>
                <w:szCs w:val="29"/>
              </w:rPr>
              <w:t>Mandy Walton</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59572659" w14:textId="14D6B390" w:rsidR="0BF50D8B" w:rsidRDefault="0BF50D8B" w:rsidP="05CD87AD">
            <w:pPr>
              <w:spacing w:line="257" w:lineRule="auto"/>
            </w:pPr>
            <w:r>
              <w:rPr>
                <w:noProof/>
              </w:rPr>
              <w:drawing>
                <wp:inline distT="0" distB="0" distL="0" distR="0" wp14:anchorId="653FEECA" wp14:editId="307C4214">
                  <wp:extent cx="725487" cy="841321"/>
                  <wp:effectExtent l="0" t="0" r="0" b="0"/>
                  <wp:docPr id="446844228" name="Picture 44684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725487" cy="841321"/>
                          </a:xfrm>
                          <a:prstGeom prst="rect">
                            <a:avLst/>
                          </a:prstGeom>
                        </pic:spPr>
                      </pic:pic>
                    </a:graphicData>
                  </a:graphic>
                </wp:inline>
              </w:drawing>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0754315C" w14:textId="5F92B659" w:rsidR="05CD87AD" w:rsidRDefault="05CD87AD" w:rsidP="05CD87AD">
            <w:pPr>
              <w:spacing w:line="257" w:lineRule="auto"/>
            </w:pPr>
            <w:r w:rsidRPr="05CD87AD">
              <w:rPr>
                <w:rFonts w:ascii="Arial" w:eastAsia="Arial" w:hAnsi="Arial" w:cs="Arial"/>
                <w:color w:val="000000" w:themeColor="text1"/>
                <w:sz w:val="29"/>
                <w:szCs w:val="29"/>
              </w:rPr>
              <w:t>Head of the Piper centre and Deputy Designated Safeguarding Lead</w:t>
            </w:r>
          </w:p>
        </w:tc>
        <w:tc>
          <w:tcPr>
            <w:tcW w:w="4607" w:type="dxa"/>
            <w:tcBorders>
              <w:top w:val="single" w:sz="8" w:space="0" w:color="auto"/>
              <w:left w:val="single" w:sz="8" w:space="0" w:color="auto"/>
              <w:bottom w:val="single" w:sz="8" w:space="0" w:color="auto"/>
              <w:right w:val="single" w:sz="8" w:space="0" w:color="auto"/>
            </w:tcBorders>
            <w:tcMar>
              <w:left w:w="108" w:type="dxa"/>
              <w:right w:w="108" w:type="dxa"/>
            </w:tcMar>
          </w:tcPr>
          <w:p w14:paraId="7D6C3240" w14:textId="07593828" w:rsidR="05CD87AD" w:rsidRDefault="05CD87AD" w:rsidP="05CD87AD">
            <w:pPr>
              <w:spacing w:line="257" w:lineRule="auto"/>
            </w:pPr>
            <w:r w:rsidRPr="05CD87AD">
              <w:rPr>
                <w:rFonts w:ascii="Arial" w:eastAsia="Arial" w:hAnsi="Arial" w:cs="Arial"/>
                <w:color w:val="000000" w:themeColor="text1"/>
                <w:sz w:val="29"/>
                <w:szCs w:val="29"/>
              </w:rPr>
              <w:t>01452 526442</w:t>
            </w:r>
          </w:p>
          <w:p w14:paraId="4C80782F" w14:textId="57171467" w:rsidR="05CD87AD" w:rsidRDefault="05CD87AD" w:rsidP="05CD87AD">
            <w:pPr>
              <w:spacing w:line="257" w:lineRule="auto"/>
            </w:pPr>
            <w:hyperlink r:id="rId51">
              <w:r w:rsidRPr="05CD87AD">
                <w:rPr>
                  <w:rStyle w:val="Hyperlink"/>
                  <w:rFonts w:ascii="Arial" w:eastAsia="Arial" w:hAnsi="Arial" w:cs="Arial"/>
                  <w:color w:val="0563C1"/>
                  <w:sz w:val="29"/>
                  <w:szCs w:val="29"/>
                </w:rPr>
                <w:t>Mandy.walton@willow.sandmat.uk</w:t>
              </w:r>
            </w:hyperlink>
          </w:p>
          <w:p w14:paraId="670554F8" w14:textId="198D6414" w:rsidR="05CD87AD" w:rsidRDefault="05CD87AD" w:rsidP="05CD87AD">
            <w:pPr>
              <w:spacing w:line="257" w:lineRule="auto"/>
            </w:pPr>
            <w:r w:rsidRPr="05CD87AD">
              <w:rPr>
                <w:rFonts w:ascii="Arial" w:eastAsia="Arial" w:hAnsi="Arial" w:cs="Arial"/>
                <w:sz w:val="29"/>
                <w:szCs w:val="29"/>
              </w:rPr>
              <w:t xml:space="preserve"> </w:t>
            </w:r>
          </w:p>
        </w:tc>
      </w:tr>
      <w:tr w:rsidR="6D4E1CFB" w14:paraId="6BE912CE" w14:textId="77777777" w:rsidTr="6D4E1CFB">
        <w:trPr>
          <w:trHeight w:val="300"/>
        </w:trPr>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08F2B95D" w14:textId="2B668CCB" w:rsidR="6D4E1CFB" w:rsidRDefault="6D4E1CFB" w:rsidP="6D4E1CFB">
            <w:pPr>
              <w:spacing w:line="259" w:lineRule="auto"/>
              <w:rPr>
                <w:rFonts w:ascii="Arial" w:eastAsia="Arial" w:hAnsi="Arial" w:cs="Arial"/>
                <w:color w:val="000000" w:themeColor="text1"/>
                <w:sz w:val="29"/>
                <w:szCs w:val="29"/>
              </w:rPr>
            </w:pPr>
            <w:r w:rsidRPr="6D4E1CFB">
              <w:rPr>
                <w:rStyle w:val="eop"/>
                <w:rFonts w:ascii="Arial" w:eastAsia="Arial" w:hAnsi="Arial" w:cs="Arial"/>
                <w:color w:val="000000" w:themeColor="text1"/>
                <w:sz w:val="29"/>
                <w:szCs w:val="29"/>
              </w:rPr>
              <w:t>Pete Hales</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502C4AA5" w14:textId="08B72185" w:rsidR="6D4E1CFB" w:rsidRDefault="6D4E1CFB" w:rsidP="6D4E1CFB">
            <w:pPr>
              <w:spacing w:line="259" w:lineRule="auto"/>
              <w:rPr>
                <w:rFonts w:ascii="Calibri" w:eastAsia="Calibri" w:hAnsi="Calibri" w:cs="Calibri"/>
                <w:color w:val="000000" w:themeColor="text1"/>
                <w:lang w:val="en-US"/>
              </w:rPr>
            </w:pPr>
            <w:r>
              <w:rPr>
                <w:noProof/>
              </w:rPr>
              <w:drawing>
                <wp:inline distT="0" distB="0" distL="0" distR="0" wp14:anchorId="0103581E" wp14:editId="35336AD8">
                  <wp:extent cx="561975" cy="561975"/>
                  <wp:effectExtent l="0" t="0" r="0" b="0"/>
                  <wp:docPr id="1179344713" name="Picture 117934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051B108E" w14:textId="2373FDCA" w:rsidR="6D4E1CFB" w:rsidRDefault="6D4E1CFB" w:rsidP="6D4E1CFB">
            <w:pPr>
              <w:rPr>
                <w:rFonts w:ascii="Arial" w:eastAsia="Arial" w:hAnsi="Arial" w:cs="Arial"/>
                <w:color w:val="000000" w:themeColor="text1"/>
                <w:sz w:val="29"/>
                <w:szCs w:val="29"/>
              </w:rPr>
            </w:pPr>
            <w:r w:rsidRPr="6D4E1CFB">
              <w:rPr>
                <w:rStyle w:val="eop"/>
                <w:rFonts w:ascii="Arial" w:eastAsia="Arial" w:hAnsi="Arial" w:cs="Arial"/>
                <w:color w:val="000000" w:themeColor="text1"/>
                <w:sz w:val="29"/>
                <w:szCs w:val="29"/>
              </w:rPr>
              <w:t>Head Teacher</w:t>
            </w:r>
          </w:p>
        </w:tc>
        <w:tc>
          <w:tcPr>
            <w:tcW w:w="4607" w:type="dxa"/>
            <w:tcBorders>
              <w:top w:val="single" w:sz="8" w:space="0" w:color="auto"/>
              <w:left w:val="single" w:sz="8" w:space="0" w:color="auto"/>
              <w:bottom w:val="single" w:sz="8" w:space="0" w:color="auto"/>
              <w:right w:val="single" w:sz="8" w:space="0" w:color="auto"/>
            </w:tcBorders>
            <w:tcMar>
              <w:left w:w="108" w:type="dxa"/>
              <w:right w:w="108" w:type="dxa"/>
            </w:tcMar>
          </w:tcPr>
          <w:p w14:paraId="5D287291" w14:textId="302A2127" w:rsidR="6D4E1CFB" w:rsidRDefault="6D4E1CFB" w:rsidP="6D4E1CFB">
            <w:pPr>
              <w:spacing w:line="259" w:lineRule="auto"/>
              <w:rPr>
                <w:rFonts w:ascii="Arial" w:eastAsia="Arial" w:hAnsi="Arial" w:cs="Arial"/>
                <w:color w:val="000000" w:themeColor="text1"/>
                <w:sz w:val="29"/>
                <w:szCs w:val="29"/>
              </w:rPr>
            </w:pPr>
            <w:r w:rsidRPr="6D4E1CFB">
              <w:rPr>
                <w:rStyle w:val="eop"/>
                <w:rFonts w:ascii="Arial" w:eastAsia="Arial" w:hAnsi="Arial" w:cs="Arial"/>
                <w:color w:val="000000" w:themeColor="text1"/>
                <w:sz w:val="29"/>
                <w:szCs w:val="29"/>
              </w:rPr>
              <w:t>01452526442</w:t>
            </w:r>
          </w:p>
          <w:p w14:paraId="64E6C04D" w14:textId="79590980" w:rsidR="6D4E1CFB" w:rsidRDefault="6D4E1CFB" w:rsidP="6D4E1CFB">
            <w:pPr>
              <w:spacing w:line="259" w:lineRule="auto"/>
              <w:rPr>
                <w:rFonts w:ascii="Calibri" w:eastAsia="Calibri" w:hAnsi="Calibri" w:cs="Calibri"/>
                <w:color w:val="000000" w:themeColor="text1"/>
              </w:rPr>
            </w:pPr>
            <w:hyperlink r:id="rId53">
              <w:r w:rsidRPr="6D4E1CFB">
                <w:rPr>
                  <w:rStyle w:val="Hyperlink"/>
                  <w:rFonts w:ascii="Arial" w:eastAsia="Arial" w:hAnsi="Arial" w:cs="Arial"/>
                  <w:sz w:val="29"/>
                  <w:szCs w:val="29"/>
                </w:rPr>
                <w:t>Pete.hales@willow.sandmat.uk</w:t>
              </w:r>
            </w:hyperlink>
          </w:p>
          <w:p w14:paraId="501781B7" w14:textId="7D6D354C" w:rsidR="6D4E1CFB" w:rsidRDefault="6D4E1CFB" w:rsidP="6D4E1CFB">
            <w:pPr>
              <w:spacing w:line="259" w:lineRule="auto"/>
              <w:rPr>
                <w:rFonts w:ascii="Arial" w:eastAsia="Arial" w:hAnsi="Arial" w:cs="Arial"/>
                <w:color w:val="000000" w:themeColor="text1"/>
                <w:sz w:val="29"/>
                <w:szCs w:val="29"/>
              </w:rPr>
            </w:pPr>
          </w:p>
        </w:tc>
      </w:tr>
      <w:tr w:rsidR="05CD87AD" w14:paraId="38BEEBA4" w14:textId="77777777" w:rsidTr="6D4E1CFB">
        <w:trPr>
          <w:trHeight w:val="300"/>
        </w:trPr>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14848541" w14:textId="719CD5C3" w:rsidR="05CD87AD" w:rsidRDefault="05CD87AD" w:rsidP="05CD87AD">
            <w:pPr>
              <w:spacing w:line="257" w:lineRule="auto"/>
            </w:pPr>
            <w:r w:rsidRPr="05CD87AD">
              <w:rPr>
                <w:rFonts w:ascii="Arial" w:eastAsia="Arial" w:hAnsi="Arial" w:cs="Arial"/>
                <w:color w:val="000000" w:themeColor="text1"/>
                <w:sz w:val="29"/>
                <w:szCs w:val="29"/>
              </w:rPr>
              <w:t>Carly Tonks</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19D69937" w14:textId="1F92F4EA" w:rsidR="7612FA6A" w:rsidRDefault="7612FA6A" w:rsidP="05CD87AD">
            <w:pPr>
              <w:spacing w:line="257" w:lineRule="auto"/>
            </w:pPr>
            <w:r>
              <w:rPr>
                <w:noProof/>
              </w:rPr>
              <w:drawing>
                <wp:inline distT="0" distB="0" distL="0" distR="0" wp14:anchorId="2F26B116" wp14:editId="76F0A23A">
                  <wp:extent cx="695004" cy="749873"/>
                  <wp:effectExtent l="0" t="0" r="0" b="0"/>
                  <wp:docPr id="623511323" name="Picture 62351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695004" cy="749873"/>
                          </a:xfrm>
                          <a:prstGeom prst="rect">
                            <a:avLst/>
                          </a:prstGeom>
                        </pic:spPr>
                      </pic:pic>
                    </a:graphicData>
                  </a:graphic>
                </wp:inline>
              </w:drawing>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073663F3" w14:textId="0FA3BA93" w:rsidR="05CD87AD" w:rsidRDefault="05CD87AD" w:rsidP="05CD87AD">
            <w:pPr>
              <w:spacing w:line="257" w:lineRule="auto"/>
            </w:pPr>
            <w:r w:rsidRPr="05CD87AD">
              <w:rPr>
                <w:rFonts w:ascii="Arial" w:eastAsia="Arial" w:hAnsi="Arial" w:cs="Arial"/>
                <w:color w:val="000000" w:themeColor="text1"/>
                <w:sz w:val="29"/>
                <w:szCs w:val="29"/>
              </w:rPr>
              <w:t>Deputy Headteacher and Deputy Designated Safeguarding Lead</w:t>
            </w:r>
          </w:p>
        </w:tc>
        <w:tc>
          <w:tcPr>
            <w:tcW w:w="4607" w:type="dxa"/>
            <w:tcBorders>
              <w:top w:val="single" w:sz="8" w:space="0" w:color="auto"/>
              <w:left w:val="single" w:sz="8" w:space="0" w:color="auto"/>
              <w:bottom w:val="single" w:sz="8" w:space="0" w:color="auto"/>
              <w:right w:val="single" w:sz="8" w:space="0" w:color="auto"/>
            </w:tcBorders>
            <w:tcMar>
              <w:left w:w="108" w:type="dxa"/>
              <w:right w:w="108" w:type="dxa"/>
            </w:tcMar>
          </w:tcPr>
          <w:p w14:paraId="00BB7A22" w14:textId="7B1A489D" w:rsidR="05CD87AD" w:rsidRDefault="05CD87AD" w:rsidP="05CD87AD">
            <w:pPr>
              <w:spacing w:line="257" w:lineRule="auto"/>
            </w:pPr>
            <w:r w:rsidRPr="05CD87AD">
              <w:rPr>
                <w:rFonts w:ascii="Arial" w:eastAsia="Arial" w:hAnsi="Arial" w:cs="Arial"/>
                <w:color w:val="000000" w:themeColor="text1"/>
                <w:sz w:val="29"/>
                <w:szCs w:val="29"/>
              </w:rPr>
              <w:t>01452 526442</w:t>
            </w:r>
          </w:p>
          <w:p w14:paraId="0052FD3F" w14:textId="3CAF8792" w:rsidR="05CD87AD" w:rsidRDefault="05CD87AD" w:rsidP="05CD87AD">
            <w:pPr>
              <w:spacing w:line="257" w:lineRule="auto"/>
            </w:pPr>
            <w:hyperlink r:id="rId55">
              <w:r w:rsidRPr="05CD87AD">
                <w:rPr>
                  <w:rStyle w:val="Hyperlink"/>
                  <w:rFonts w:ascii="Arial" w:eastAsia="Arial" w:hAnsi="Arial" w:cs="Arial"/>
                  <w:sz w:val="29"/>
                  <w:szCs w:val="29"/>
                </w:rPr>
                <w:t>Carly.tonks@willow.sandmat.uk</w:t>
              </w:r>
            </w:hyperlink>
          </w:p>
        </w:tc>
      </w:tr>
    </w:tbl>
    <w:p w14:paraId="58A9CC4B" w14:textId="027F9C8D" w:rsidR="00C53453" w:rsidRDefault="00C53453" w:rsidP="63FB8AFB">
      <w:pPr>
        <w:spacing w:after="0"/>
        <w:rPr>
          <w:rStyle w:val="eop"/>
          <w:rFonts w:ascii="Arial" w:hAnsi="Arial" w:cs="Arial"/>
          <w:sz w:val="29"/>
          <w:szCs w:val="29"/>
        </w:rPr>
      </w:pPr>
    </w:p>
    <w:tbl>
      <w:tblPr>
        <w:tblStyle w:val="TableGrid"/>
        <w:tblW w:w="0" w:type="auto"/>
        <w:tblLook w:val="04A0" w:firstRow="1" w:lastRow="0" w:firstColumn="1" w:lastColumn="0" w:noHBand="0" w:noVBand="1"/>
      </w:tblPr>
      <w:tblGrid>
        <w:gridCol w:w="4508"/>
        <w:gridCol w:w="4508"/>
      </w:tblGrid>
      <w:tr w:rsidR="00C53453" w14:paraId="470343A7" w14:textId="77777777" w:rsidTr="62C0A4AA">
        <w:tc>
          <w:tcPr>
            <w:tcW w:w="4508" w:type="dxa"/>
          </w:tcPr>
          <w:p w14:paraId="3A105596" w14:textId="063D99E3" w:rsidR="00C53453" w:rsidRDefault="00C53453" w:rsidP="62C0A4AA">
            <w:pPr>
              <w:rPr>
                <w:rFonts w:ascii="Quicksand" w:hAnsi="Quicksand" w:cstheme="majorBidi"/>
              </w:rPr>
            </w:pPr>
            <w:r w:rsidRPr="62C0A4AA">
              <w:rPr>
                <w:rFonts w:ascii="Quicksand" w:hAnsi="Quicksand" w:cstheme="majorBidi"/>
              </w:rPr>
              <w:t xml:space="preserve">Trust Lead of Safeguarding: </w:t>
            </w:r>
            <w:r w:rsidR="4DD311FB" w:rsidRPr="62C0A4AA">
              <w:rPr>
                <w:rFonts w:ascii="Quicksand" w:hAnsi="Quicksand" w:cstheme="majorBidi"/>
              </w:rPr>
              <w:t xml:space="preserve">Carla Jones </w:t>
            </w:r>
          </w:p>
        </w:tc>
        <w:tc>
          <w:tcPr>
            <w:tcW w:w="4508" w:type="dxa"/>
          </w:tcPr>
          <w:p w14:paraId="1FB03C3A" w14:textId="3AC81E59" w:rsidR="00C53453" w:rsidRDefault="00966B3D" w:rsidP="00235F45">
            <w:r>
              <w:t>01452 923800</w:t>
            </w:r>
          </w:p>
        </w:tc>
      </w:tr>
      <w:tr w:rsidR="00C53453" w14:paraId="45C36659" w14:textId="77777777" w:rsidTr="62C0A4AA">
        <w:tc>
          <w:tcPr>
            <w:tcW w:w="4508" w:type="dxa"/>
          </w:tcPr>
          <w:p w14:paraId="5C46BB0A" w14:textId="77777777" w:rsidR="00C53453" w:rsidRDefault="00C53453" w:rsidP="00235F45">
            <w:r>
              <w:t> Gloucestershire Children Social Care</w:t>
            </w:r>
          </w:p>
        </w:tc>
        <w:tc>
          <w:tcPr>
            <w:tcW w:w="4508" w:type="dxa"/>
          </w:tcPr>
          <w:p w14:paraId="20826758" w14:textId="77777777" w:rsidR="00C53453" w:rsidRDefault="00C53453" w:rsidP="00235F45">
            <w:r>
              <w:t>01452 426565</w:t>
            </w:r>
          </w:p>
        </w:tc>
      </w:tr>
      <w:tr w:rsidR="00C53453" w14:paraId="11FE2C8B" w14:textId="77777777" w:rsidTr="62C0A4AA">
        <w:tc>
          <w:tcPr>
            <w:tcW w:w="4508" w:type="dxa"/>
          </w:tcPr>
          <w:p w14:paraId="2303968E" w14:textId="1460A7EC" w:rsidR="00C53453" w:rsidRDefault="00C53453" w:rsidP="00235F45">
            <w:r>
              <w:t>Police (</w:t>
            </w:r>
            <w:r w:rsidR="005E47BE">
              <w:t>Non-emergency</w:t>
            </w:r>
            <w:r>
              <w:t>)</w:t>
            </w:r>
          </w:p>
        </w:tc>
        <w:tc>
          <w:tcPr>
            <w:tcW w:w="4508" w:type="dxa"/>
          </w:tcPr>
          <w:p w14:paraId="5BB38B91" w14:textId="77777777" w:rsidR="00C53453" w:rsidRDefault="00C53453" w:rsidP="00235F45">
            <w:r>
              <w:t>101</w:t>
            </w:r>
          </w:p>
        </w:tc>
      </w:tr>
    </w:tbl>
    <w:p w14:paraId="6AFBE32A" w14:textId="77777777" w:rsidR="00C53453" w:rsidRDefault="00C53453" w:rsidP="00E806A8">
      <w:pPr>
        <w:jc w:val="both"/>
        <w:rPr>
          <w:rFonts w:ascii="Quicksand" w:hAnsi="Quicksand" w:cstheme="majorHAnsi"/>
          <w:highlight w:val="yellow"/>
        </w:rPr>
      </w:pPr>
    </w:p>
    <w:p w14:paraId="724F0B9E" w14:textId="77777777" w:rsidR="004401FE" w:rsidRPr="009F10A6" w:rsidRDefault="004401FE" w:rsidP="00E806A8">
      <w:pPr>
        <w:jc w:val="both"/>
        <w:rPr>
          <w:rFonts w:ascii="Quicksand" w:hAnsi="Quicksand" w:cstheme="majorHAnsi"/>
        </w:rPr>
      </w:pPr>
      <w:r w:rsidRPr="009F10A6">
        <w:rPr>
          <w:rFonts w:ascii="Quicksand" w:hAnsi="Quicksand" w:cstheme="majorHAnsi"/>
        </w:rPr>
        <w:t>These people have safeguarding job descriptions and have undertaken enhanced training in safeguarding and will always be willing to talk to you about any concerns that you may have.</w:t>
      </w:r>
    </w:p>
    <w:p w14:paraId="413BA97B" w14:textId="63676B09" w:rsidR="001E72D3" w:rsidRPr="009F10A6" w:rsidRDefault="009F10A6" w:rsidP="001E72D3">
      <w:pPr>
        <w:pStyle w:val="Heading2"/>
        <w:rPr>
          <w:rFonts w:ascii="Quicksand" w:hAnsi="Quicksand"/>
        </w:rPr>
      </w:pPr>
      <w:bookmarkStart w:id="4" w:name="_Once_you_have"/>
      <w:bookmarkEnd w:id="4"/>
      <w:r>
        <w:rPr>
          <w:rFonts w:ascii="Quicksand" w:hAnsi="Quicksand"/>
        </w:rPr>
        <w:t xml:space="preserve">Once you have referred a concern (page 1) </w:t>
      </w:r>
      <w:r w:rsidR="001E72D3" w:rsidRPr="009F10A6">
        <w:rPr>
          <w:rFonts w:ascii="Quicksand" w:hAnsi="Quicksand"/>
        </w:rPr>
        <w:t>What happens next?</w:t>
      </w:r>
    </w:p>
    <w:p w14:paraId="28E1B17F" w14:textId="77777777" w:rsidR="001E72D3" w:rsidRPr="009F10A6" w:rsidRDefault="001E72D3" w:rsidP="001E72D3">
      <w:pPr>
        <w:rPr>
          <w:rFonts w:ascii="Quicksand" w:hAnsi="Quicksand"/>
        </w:rPr>
      </w:pPr>
      <w:r w:rsidRPr="009F10A6">
        <w:rPr>
          <w:rFonts w:ascii="Quicksand" w:hAnsi="Quicksand"/>
        </w:rPr>
        <w:t xml:space="preserve">Once you have registered your concern with the Designated Safeguarding lead or deputy they will decide if the child needs a referral to the local authority children’s services. This is carried out under locally agreed multi-agency safeguarding arrangements. Further information about these can be found </w:t>
      </w:r>
      <w:hyperlink r:id="rId56" w:history="1">
        <w:r w:rsidRPr="009F10A6">
          <w:rPr>
            <w:rStyle w:val="Hyperlink"/>
            <w:rFonts w:ascii="Quicksand" w:hAnsi="Quicksand"/>
          </w:rPr>
          <w:t>here</w:t>
        </w:r>
      </w:hyperlink>
      <w:r w:rsidRPr="009F10A6">
        <w:rPr>
          <w:rFonts w:ascii="Quicksand" w:hAnsi="Quicksand"/>
        </w:rPr>
        <w:t xml:space="preserve">. </w:t>
      </w:r>
    </w:p>
    <w:p w14:paraId="7563187F" w14:textId="77777777" w:rsidR="008D6D64" w:rsidRPr="009F10A6" w:rsidRDefault="008D6D64" w:rsidP="00E806A8">
      <w:pPr>
        <w:pStyle w:val="Heading2"/>
        <w:jc w:val="both"/>
        <w:rPr>
          <w:rFonts w:ascii="Quicksand" w:hAnsi="Quicksand"/>
        </w:rPr>
      </w:pPr>
      <w:bookmarkStart w:id="5" w:name="_Early_Help"/>
      <w:bookmarkEnd w:id="5"/>
      <w:r w:rsidRPr="009F10A6">
        <w:rPr>
          <w:rFonts w:ascii="Quicksand" w:hAnsi="Quicksand"/>
        </w:rPr>
        <w:t>Early Help</w:t>
      </w:r>
    </w:p>
    <w:p w14:paraId="75AFA549" w14:textId="77777777" w:rsidR="008D6D64" w:rsidRPr="009F10A6" w:rsidRDefault="008D6D64" w:rsidP="00E806A8">
      <w:pPr>
        <w:pStyle w:val="Default"/>
        <w:jc w:val="both"/>
        <w:rPr>
          <w:rFonts w:ascii="Quicksand" w:hAnsi="Quicksand" w:cstheme="majorHAnsi"/>
          <w:sz w:val="22"/>
          <w:szCs w:val="22"/>
        </w:rPr>
      </w:pPr>
      <w:r w:rsidRPr="009F10A6">
        <w:rPr>
          <w:rFonts w:ascii="Quicksand" w:hAnsi="Quicksand" w:cstheme="majorHAnsi"/>
          <w:sz w:val="22"/>
          <w:szCs w:val="22"/>
        </w:rPr>
        <w:t xml:space="preserve">The school aim to prevent abuse causing trauma to children and so provide an early help pathway to support children and their families. This help could be any of the following: </w:t>
      </w:r>
    </w:p>
    <w:p w14:paraId="6E64EA1C" w14:textId="77777777" w:rsidR="008D6D64" w:rsidRPr="00C53453" w:rsidRDefault="008D6D64" w:rsidP="00E806A8">
      <w:pPr>
        <w:autoSpaceDE w:val="0"/>
        <w:autoSpaceDN w:val="0"/>
        <w:adjustRightInd w:val="0"/>
        <w:spacing w:after="34" w:line="240" w:lineRule="auto"/>
        <w:jc w:val="both"/>
        <w:rPr>
          <w:rFonts w:ascii="Quicksand" w:hAnsi="Quicksand" w:cstheme="majorHAnsi"/>
          <w:color w:val="000000"/>
        </w:rPr>
      </w:pPr>
      <w:r w:rsidRPr="00C53453">
        <w:rPr>
          <w:rFonts w:ascii="Quicksand" w:hAnsi="Quicksand" w:cstheme="majorHAnsi"/>
          <w:color w:val="000000"/>
        </w:rPr>
        <w:t xml:space="preserve">Benefits Advice </w:t>
      </w:r>
    </w:p>
    <w:p w14:paraId="30763978" w14:textId="77777777" w:rsidR="008D6D64" w:rsidRPr="00C53453" w:rsidRDefault="008D6D64" w:rsidP="00E806A8">
      <w:pPr>
        <w:autoSpaceDE w:val="0"/>
        <w:autoSpaceDN w:val="0"/>
        <w:adjustRightInd w:val="0"/>
        <w:spacing w:after="34" w:line="240" w:lineRule="auto"/>
        <w:jc w:val="both"/>
        <w:rPr>
          <w:rFonts w:ascii="Quicksand" w:hAnsi="Quicksand" w:cstheme="majorHAnsi"/>
          <w:color w:val="000000"/>
        </w:rPr>
      </w:pPr>
      <w:r w:rsidRPr="00C53453">
        <w:rPr>
          <w:rFonts w:ascii="Quicksand" w:hAnsi="Quicksand" w:cstheme="majorHAnsi"/>
          <w:color w:val="000000"/>
        </w:rPr>
        <w:lastRenderedPageBreak/>
        <w:t xml:space="preserve">Parent Counselling (subject to availability) </w:t>
      </w:r>
    </w:p>
    <w:p w14:paraId="42878FD4" w14:textId="18378515" w:rsidR="008D6D64" w:rsidRPr="00C53453" w:rsidRDefault="008D6D64" w:rsidP="00E806A8">
      <w:pPr>
        <w:autoSpaceDE w:val="0"/>
        <w:autoSpaceDN w:val="0"/>
        <w:adjustRightInd w:val="0"/>
        <w:spacing w:after="34" w:line="240" w:lineRule="auto"/>
        <w:jc w:val="both"/>
        <w:rPr>
          <w:rFonts w:ascii="Quicksand" w:hAnsi="Quicksand" w:cstheme="majorHAnsi"/>
          <w:color w:val="000000"/>
        </w:rPr>
      </w:pPr>
      <w:r w:rsidRPr="00C53453">
        <w:rPr>
          <w:rFonts w:ascii="Quicksand" w:hAnsi="Quicksand" w:cstheme="majorHAnsi"/>
          <w:color w:val="000000"/>
        </w:rPr>
        <w:t xml:space="preserve">Parent cafe / social groups / </w:t>
      </w:r>
      <w:r w:rsidR="005E47BE" w:rsidRPr="00C53453">
        <w:rPr>
          <w:rFonts w:ascii="Quicksand" w:hAnsi="Quicksand" w:cstheme="majorHAnsi"/>
          <w:color w:val="000000"/>
        </w:rPr>
        <w:t>siblings’</w:t>
      </w:r>
      <w:r w:rsidRPr="00C53453">
        <w:rPr>
          <w:rFonts w:ascii="Quicksand" w:hAnsi="Quicksand" w:cstheme="majorHAnsi"/>
          <w:color w:val="000000"/>
        </w:rPr>
        <w:t xml:space="preserve"> groups </w:t>
      </w:r>
    </w:p>
    <w:p w14:paraId="65A58CAF" w14:textId="77777777" w:rsidR="008D6D64" w:rsidRPr="00C53453" w:rsidRDefault="001301E0" w:rsidP="00E806A8">
      <w:pPr>
        <w:autoSpaceDE w:val="0"/>
        <w:autoSpaceDN w:val="0"/>
        <w:adjustRightInd w:val="0"/>
        <w:spacing w:after="34" w:line="240" w:lineRule="auto"/>
        <w:jc w:val="both"/>
        <w:rPr>
          <w:rFonts w:ascii="Quicksand" w:hAnsi="Quicksand" w:cstheme="majorHAnsi"/>
          <w:color w:val="000000"/>
        </w:rPr>
      </w:pPr>
      <w:r w:rsidRPr="00C53453">
        <w:rPr>
          <w:rFonts w:ascii="Quicksand" w:hAnsi="Quicksand" w:cstheme="majorHAnsi"/>
          <w:color w:val="000000"/>
        </w:rPr>
        <w:t>Details of out of s</w:t>
      </w:r>
      <w:r w:rsidR="008D6D64" w:rsidRPr="00C53453">
        <w:rPr>
          <w:rFonts w:ascii="Quicksand" w:hAnsi="Quicksand" w:cstheme="majorHAnsi"/>
          <w:color w:val="000000"/>
        </w:rPr>
        <w:t xml:space="preserve">chool and holiday activities </w:t>
      </w:r>
    </w:p>
    <w:p w14:paraId="1B12F928" w14:textId="77777777" w:rsidR="007E03E8" w:rsidRPr="00C53453" w:rsidRDefault="008D6D64" w:rsidP="00E806A8">
      <w:pPr>
        <w:autoSpaceDE w:val="0"/>
        <w:autoSpaceDN w:val="0"/>
        <w:adjustRightInd w:val="0"/>
        <w:spacing w:after="34" w:line="240" w:lineRule="auto"/>
        <w:jc w:val="both"/>
        <w:rPr>
          <w:rFonts w:ascii="Quicksand" w:hAnsi="Quicksand" w:cstheme="majorHAnsi"/>
          <w:color w:val="000000"/>
        </w:rPr>
      </w:pPr>
      <w:r w:rsidRPr="00C53453">
        <w:rPr>
          <w:rFonts w:ascii="Quicksand" w:hAnsi="Quicksand" w:cstheme="majorHAnsi"/>
          <w:color w:val="000000"/>
        </w:rPr>
        <w:t xml:space="preserve">Provide contact details of other support services and agencies </w:t>
      </w:r>
    </w:p>
    <w:p w14:paraId="41ED365E" w14:textId="77777777" w:rsidR="008D6D64" w:rsidRPr="00C53453" w:rsidRDefault="008D6D64" w:rsidP="00E806A8">
      <w:pPr>
        <w:autoSpaceDE w:val="0"/>
        <w:autoSpaceDN w:val="0"/>
        <w:adjustRightInd w:val="0"/>
        <w:spacing w:after="34" w:line="240" w:lineRule="auto"/>
        <w:jc w:val="both"/>
        <w:rPr>
          <w:rFonts w:ascii="Quicksand" w:hAnsi="Quicksand" w:cstheme="majorHAnsi"/>
          <w:color w:val="000000"/>
        </w:rPr>
      </w:pPr>
      <w:r w:rsidRPr="00C53453">
        <w:rPr>
          <w:rFonts w:ascii="Quicksand" w:hAnsi="Quicksand" w:cstheme="majorHAnsi"/>
          <w:color w:val="000000"/>
        </w:rPr>
        <w:t xml:space="preserve">Parent Workshops, including Webster-Stratton </w:t>
      </w:r>
    </w:p>
    <w:p w14:paraId="444B8EE3" w14:textId="77777777" w:rsidR="008D6D64" w:rsidRPr="00C53453" w:rsidRDefault="008D6D64" w:rsidP="00E806A8">
      <w:pPr>
        <w:autoSpaceDE w:val="0"/>
        <w:autoSpaceDN w:val="0"/>
        <w:adjustRightInd w:val="0"/>
        <w:spacing w:after="34" w:line="240" w:lineRule="auto"/>
        <w:jc w:val="both"/>
        <w:rPr>
          <w:rFonts w:ascii="Quicksand" w:hAnsi="Quicksand" w:cstheme="majorHAnsi"/>
          <w:color w:val="000000"/>
        </w:rPr>
      </w:pPr>
      <w:r w:rsidRPr="00C53453">
        <w:rPr>
          <w:rFonts w:ascii="Quicksand" w:hAnsi="Quicksand" w:cstheme="majorHAnsi"/>
          <w:color w:val="000000"/>
        </w:rPr>
        <w:t xml:space="preserve">Pastoral Support </w:t>
      </w:r>
    </w:p>
    <w:p w14:paraId="21B57308" w14:textId="77777777" w:rsidR="008D6D64" w:rsidRPr="009F10A6" w:rsidRDefault="008D6D64" w:rsidP="00E806A8">
      <w:pPr>
        <w:autoSpaceDE w:val="0"/>
        <w:autoSpaceDN w:val="0"/>
        <w:adjustRightInd w:val="0"/>
        <w:spacing w:after="0" w:line="240" w:lineRule="auto"/>
        <w:jc w:val="both"/>
        <w:rPr>
          <w:rFonts w:ascii="Quicksand" w:hAnsi="Quicksand" w:cstheme="majorHAnsi"/>
          <w:color w:val="000000"/>
        </w:rPr>
      </w:pPr>
      <w:r w:rsidRPr="00C53453">
        <w:rPr>
          <w:rFonts w:ascii="Quicksand" w:hAnsi="Quicksand" w:cstheme="majorHAnsi"/>
          <w:color w:val="000000"/>
        </w:rPr>
        <w:t>General care, support and advice</w:t>
      </w:r>
      <w:r w:rsidRPr="009F10A6">
        <w:rPr>
          <w:rFonts w:ascii="Quicksand" w:hAnsi="Quicksand" w:cstheme="majorHAnsi"/>
          <w:color w:val="000000"/>
        </w:rPr>
        <w:t xml:space="preserve"> </w:t>
      </w:r>
    </w:p>
    <w:p w14:paraId="490AC835" w14:textId="77777777" w:rsidR="007E03E8" w:rsidRPr="009F10A6" w:rsidRDefault="007E03E8" w:rsidP="00E806A8">
      <w:pPr>
        <w:autoSpaceDE w:val="0"/>
        <w:autoSpaceDN w:val="0"/>
        <w:adjustRightInd w:val="0"/>
        <w:spacing w:after="0" w:line="240" w:lineRule="auto"/>
        <w:jc w:val="both"/>
        <w:rPr>
          <w:rFonts w:ascii="Quicksand" w:hAnsi="Quicksand" w:cstheme="majorHAnsi"/>
          <w:color w:val="000000"/>
        </w:rPr>
      </w:pPr>
    </w:p>
    <w:p w14:paraId="3DAF6BFA" w14:textId="03E901B0" w:rsidR="008D6D64" w:rsidRPr="009F10A6" w:rsidRDefault="00966B3D" w:rsidP="05CD87AD">
      <w:pPr>
        <w:jc w:val="both"/>
        <w:rPr>
          <w:rFonts w:ascii="Quicksand" w:hAnsi="Quicksand" w:cstheme="majorBidi"/>
        </w:rPr>
      </w:pPr>
      <w:r w:rsidRPr="05CD87AD">
        <w:rPr>
          <w:rFonts w:ascii="Quicksand" w:hAnsi="Quicksand" w:cstheme="majorBidi"/>
        </w:rPr>
        <w:t>Debra Arthur</w:t>
      </w:r>
      <w:r w:rsidR="4E0BB97E" w:rsidRPr="05CD87AD">
        <w:rPr>
          <w:rFonts w:ascii="Quicksand" w:hAnsi="Quicksand" w:cstheme="majorBidi"/>
        </w:rPr>
        <w:t xml:space="preserve"> and Nikki </w:t>
      </w:r>
      <w:proofErr w:type="spellStart"/>
      <w:r w:rsidR="4E0BB97E" w:rsidRPr="05CD87AD">
        <w:rPr>
          <w:rFonts w:ascii="Quicksand" w:hAnsi="Quicksand" w:cstheme="majorBidi"/>
        </w:rPr>
        <w:t>Hendry</w:t>
      </w:r>
      <w:proofErr w:type="spellEnd"/>
      <w:r w:rsidRPr="05CD87AD">
        <w:rPr>
          <w:rFonts w:ascii="Quicksand" w:hAnsi="Quicksand" w:cstheme="majorBidi"/>
        </w:rPr>
        <w:t xml:space="preserve"> </w:t>
      </w:r>
      <w:r w:rsidR="008D6D64" w:rsidRPr="05CD87AD">
        <w:rPr>
          <w:rFonts w:ascii="Quicksand" w:hAnsi="Quicksand" w:cstheme="majorBidi"/>
        </w:rPr>
        <w:t>manage</w:t>
      </w:r>
      <w:r w:rsidR="0053352D" w:rsidRPr="05CD87AD">
        <w:rPr>
          <w:rFonts w:ascii="Quicksand" w:hAnsi="Quicksand" w:cstheme="majorBidi"/>
        </w:rPr>
        <w:t>s</w:t>
      </w:r>
      <w:r w:rsidR="008D6D64" w:rsidRPr="05CD87AD">
        <w:rPr>
          <w:rFonts w:ascii="Quicksand" w:hAnsi="Quicksand" w:cstheme="majorBidi"/>
        </w:rPr>
        <w:t xml:space="preserve"> the school</w:t>
      </w:r>
      <w:r w:rsidR="00DE0735" w:rsidRPr="05CD87AD">
        <w:rPr>
          <w:rFonts w:ascii="Quicksand" w:hAnsi="Quicksand" w:cstheme="majorBidi"/>
        </w:rPr>
        <w:t>’</w:t>
      </w:r>
      <w:r w:rsidR="008D6D64" w:rsidRPr="05CD87AD">
        <w:rPr>
          <w:rFonts w:ascii="Quicksand" w:hAnsi="Quicksand" w:cstheme="majorBidi"/>
        </w:rPr>
        <w:t>s offer of early help</w:t>
      </w:r>
      <w:r w:rsidR="007E03E8" w:rsidRPr="05CD87AD">
        <w:rPr>
          <w:rFonts w:ascii="Quicksand" w:hAnsi="Quicksand" w:cstheme="majorBidi"/>
        </w:rPr>
        <w:t xml:space="preserve"> – if you feel a family or child would </w:t>
      </w:r>
      <w:r w:rsidR="005E47BE" w:rsidRPr="05CD87AD">
        <w:rPr>
          <w:rFonts w:ascii="Quicksand" w:hAnsi="Quicksand" w:cstheme="majorBidi"/>
        </w:rPr>
        <w:t>benefit,</w:t>
      </w:r>
      <w:r w:rsidR="007E03E8" w:rsidRPr="05CD87AD">
        <w:rPr>
          <w:rFonts w:ascii="Quicksand" w:hAnsi="Quicksand" w:cstheme="majorBidi"/>
        </w:rPr>
        <w:t xml:space="preserve"> please ask.</w:t>
      </w:r>
    </w:p>
    <w:p w14:paraId="0DCE1DAE" w14:textId="77777777" w:rsidR="001D6E22" w:rsidRPr="009F10A6" w:rsidRDefault="001D6E22" w:rsidP="00E806A8">
      <w:pPr>
        <w:pStyle w:val="Heading2"/>
        <w:jc w:val="both"/>
        <w:rPr>
          <w:rFonts w:ascii="Quicksand" w:hAnsi="Quicksand"/>
        </w:rPr>
      </w:pPr>
      <w:r w:rsidRPr="009F10A6">
        <w:rPr>
          <w:rFonts w:ascii="Quicksand" w:hAnsi="Quicksand"/>
        </w:rPr>
        <w:t>Training</w:t>
      </w:r>
    </w:p>
    <w:p w14:paraId="3755571B" w14:textId="77777777" w:rsidR="001D6E22" w:rsidRPr="009F10A6" w:rsidRDefault="004259CA" w:rsidP="00E806A8">
      <w:pPr>
        <w:jc w:val="both"/>
        <w:rPr>
          <w:rFonts w:ascii="Quicksand" w:hAnsi="Quicksand" w:cstheme="majorHAnsi"/>
        </w:rPr>
      </w:pPr>
      <w:r w:rsidRPr="009F10A6">
        <w:rPr>
          <w:rFonts w:ascii="Quicksand" w:hAnsi="Quicksand" w:cstheme="majorHAnsi"/>
        </w:rPr>
        <w:t>All staff receive</w:t>
      </w:r>
      <w:r w:rsidR="005D1726" w:rsidRPr="009F10A6">
        <w:rPr>
          <w:rFonts w:ascii="Quicksand" w:hAnsi="Quicksand" w:cstheme="majorHAnsi"/>
        </w:rPr>
        <w:t xml:space="preserve"> regular</w:t>
      </w:r>
      <w:r w:rsidRPr="009F10A6">
        <w:rPr>
          <w:rFonts w:ascii="Quicksand" w:hAnsi="Quicksand" w:cstheme="majorHAnsi"/>
        </w:rPr>
        <w:t xml:space="preserve"> tra</w:t>
      </w:r>
      <w:r w:rsidR="005D1726" w:rsidRPr="009F10A6">
        <w:rPr>
          <w:rFonts w:ascii="Quicksand" w:hAnsi="Quicksand" w:cstheme="majorHAnsi"/>
        </w:rPr>
        <w:t>ining in safeguarding including:</w:t>
      </w:r>
    </w:p>
    <w:p w14:paraId="5FFB77CE" w14:textId="77777777" w:rsidR="005D1726" w:rsidRPr="009F10A6" w:rsidRDefault="005D1726" w:rsidP="00E806A8">
      <w:pPr>
        <w:pStyle w:val="ListParagraph"/>
        <w:numPr>
          <w:ilvl w:val="0"/>
          <w:numId w:val="4"/>
        </w:numPr>
        <w:jc w:val="both"/>
        <w:rPr>
          <w:rFonts w:ascii="Quicksand" w:hAnsi="Quicksand" w:cstheme="majorHAnsi"/>
        </w:rPr>
      </w:pPr>
      <w:r w:rsidRPr="009F10A6">
        <w:rPr>
          <w:rFonts w:ascii="Quicksand" w:hAnsi="Quicksand" w:cstheme="majorHAnsi"/>
        </w:rPr>
        <w:t>A yearly update through INSET training</w:t>
      </w:r>
    </w:p>
    <w:p w14:paraId="4D30013D" w14:textId="77777777" w:rsidR="005D1726" w:rsidRPr="009F10A6" w:rsidRDefault="005D1726" w:rsidP="00E806A8">
      <w:pPr>
        <w:pStyle w:val="ListParagraph"/>
        <w:numPr>
          <w:ilvl w:val="0"/>
          <w:numId w:val="4"/>
        </w:numPr>
        <w:jc w:val="both"/>
        <w:rPr>
          <w:rFonts w:ascii="Quicksand" w:hAnsi="Quicksand" w:cstheme="majorHAnsi"/>
        </w:rPr>
      </w:pPr>
      <w:r w:rsidRPr="009F10A6">
        <w:rPr>
          <w:rFonts w:ascii="Quicksand" w:hAnsi="Quicksand" w:cstheme="majorHAnsi"/>
        </w:rPr>
        <w:t>Staff briefing updates</w:t>
      </w:r>
    </w:p>
    <w:p w14:paraId="45AC4E1D" w14:textId="77777777" w:rsidR="005D1726" w:rsidRPr="009F10A6" w:rsidRDefault="00241765" w:rsidP="00E806A8">
      <w:pPr>
        <w:pStyle w:val="ListParagraph"/>
        <w:numPr>
          <w:ilvl w:val="0"/>
          <w:numId w:val="4"/>
        </w:numPr>
        <w:jc w:val="both"/>
        <w:rPr>
          <w:rFonts w:ascii="Quicksand" w:hAnsi="Quicksand" w:cstheme="majorHAnsi"/>
        </w:rPr>
      </w:pPr>
      <w:r w:rsidRPr="009F10A6">
        <w:rPr>
          <w:rFonts w:ascii="Quicksand" w:hAnsi="Quicksand" w:cstheme="majorHAnsi"/>
        </w:rPr>
        <w:t xml:space="preserve">Termly </w:t>
      </w:r>
      <w:r w:rsidR="009C23BB" w:rsidRPr="009F10A6">
        <w:rPr>
          <w:rFonts w:ascii="Quicksand" w:hAnsi="Quicksand" w:cstheme="majorHAnsi"/>
        </w:rPr>
        <w:t>E-bulletin</w:t>
      </w:r>
      <w:r w:rsidRPr="009F10A6">
        <w:rPr>
          <w:rFonts w:ascii="Quicksand" w:hAnsi="Quicksand" w:cstheme="majorHAnsi"/>
        </w:rPr>
        <w:t>s</w:t>
      </w:r>
    </w:p>
    <w:p w14:paraId="7E3D76EA" w14:textId="40C2F770" w:rsidR="0053352D" w:rsidRPr="00C53453" w:rsidRDefault="00C53453" w:rsidP="00E806A8">
      <w:pPr>
        <w:pStyle w:val="ListParagraph"/>
        <w:numPr>
          <w:ilvl w:val="0"/>
          <w:numId w:val="4"/>
        </w:numPr>
        <w:jc w:val="both"/>
        <w:rPr>
          <w:rFonts w:ascii="Quicksand" w:hAnsi="Quicksand" w:cstheme="majorHAnsi"/>
        </w:rPr>
      </w:pPr>
      <w:r w:rsidRPr="00C53453">
        <w:rPr>
          <w:rFonts w:ascii="Quicksand" w:hAnsi="Quicksand" w:cstheme="majorHAnsi"/>
        </w:rPr>
        <w:t>Fortnightly Willow Primary Academy top tips</w:t>
      </w:r>
    </w:p>
    <w:p w14:paraId="1707DAAF" w14:textId="17BCA02B" w:rsidR="005D1726" w:rsidRPr="009F10A6" w:rsidRDefault="005D1726" w:rsidP="00E806A8">
      <w:pPr>
        <w:jc w:val="both"/>
        <w:rPr>
          <w:rFonts w:ascii="Quicksand" w:hAnsi="Quicksand" w:cstheme="majorHAnsi"/>
        </w:rPr>
      </w:pPr>
      <w:r w:rsidRPr="009F10A6">
        <w:rPr>
          <w:rFonts w:ascii="Quicksand" w:hAnsi="Quicksand" w:cstheme="majorHAnsi"/>
        </w:rPr>
        <w:t xml:space="preserve">In </w:t>
      </w:r>
      <w:r w:rsidR="005E47BE" w:rsidRPr="009F10A6">
        <w:rPr>
          <w:rFonts w:ascii="Quicksand" w:hAnsi="Quicksand" w:cstheme="majorHAnsi"/>
        </w:rPr>
        <w:t>addition,</w:t>
      </w:r>
      <w:r w:rsidRPr="009F10A6">
        <w:rPr>
          <w:rFonts w:ascii="Quicksand" w:hAnsi="Quicksand" w:cstheme="majorHAnsi"/>
        </w:rPr>
        <w:t xml:space="preserve"> every member of staff has carried out the government’s </w:t>
      </w:r>
      <w:hyperlink r:id="rId57" w:history="1">
        <w:r w:rsidR="001301E0" w:rsidRPr="009F10A6">
          <w:rPr>
            <w:rStyle w:val="Hyperlink"/>
            <w:rFonts w:ascii="Quicksand" w:hAnsi="Quicksand" w:cstheme="majorHAnsi"/>
          </w:rPr>
          <w:t>online P</w:t>
        </w:r>
        <w:r w:rsidRPr="009F10A6">
          <w:rPr>
            <w:rStyle w:val="Hyperlink"/>
            <w:rFonts w:ascii="Quicksand" w:hAnsi="Quicksand" w:cstheme="majorHAnsi"/>
          </w:rPr>
          <w:t>revent training</w:t>
        </w:r>
      </w:hyperlink>
      <w:r w:rsidRPr="009F10A6">
        <w:rPr>
          <w:rFonts w:ascii="Quicksand" w:hAnsi="Quicksand" w:cstheme="majorHAnsi"/>
        </w:rPr>
        <w:t xml:space="preserve"> to address issues of radicalisation.</w:t>
      </w:r>
    </w:p>
    <w:p w14:paraId="235D1FCD" w14:textId="77777777" w:rsidR="0084194A" w:rsidRPr="009F10A6" w:rsidRDefault="00482855" w:rsidP="00E806A8">
      <w:pPr>
        <w:jc w:val="both"/>
        <w:rPr>
          <w:rFonts w:ascii="Quicksand" w:hAnsi="Quicksand" w:cstheme="majorHAnsi"/>
        </w:rPr>
      </w:pPr>
      <w:r w:rsidRPr="009F10A6">
        <w:rPr>
          <w:rFonts w:ascii="Quicksand" w:hAnsi="Quicksand" w:cstheme="majorHAnsi"/>
        </w:rPr>
        <w:t>All safeguarding leaders have received enhanced safeguarding training and ensure that they keep themselves up to date with current safeguarding issues. The enhanced train</w:t>
      </w:r>
      <w:r w:rsidR="009C23BB" w:rsidRPr="009F10A6">
        <w:rPr>
          <w:rFonts w:ascii="Quicksand" w:hAnsi="Quicksand" w:cstheme="majorHAnsi"/>
        </w:rPr>
        <w:t>ing is renewed every two years.</w:t>
      </w:r>
    </w:p>
    <w:p w14:paraId="4699C61A" w14:textId="77777777" w:rsidR="00071E39" w:rsidRPr="009F10A6" w:rsidRDefault="00071E39" w:rsidP="00E806A8">
      <w:pPr>
        <w:jc w:val="both"/>
        <w:rPr>
          <w:rFonts w:ascii="Quicksand" w:hAnsi="Quicksand" w:cstheme="majorHAnsi"/>
        </w:rPr>
      </w:pPr>
      <w:r w:rsidRPr="009F10A6">
        <w:rPr>
          <w:rFonts w:ascii="Quicksand" w:hAnsi="Quicksand" w:cstheme="majorHAnsi"/>
        </w:rPr>
        <w:t>All our Governors receive safeguarding training on induction and regular updates so that they make strategic decisions about safeguarding in school.</w:t>
      </w:r>
    </w:p>
    <w:p w14:paraId="1451A9FE" w14:textId="77777777" w:rsidR="00993742" w:rsidRPr="009F10A6" w:rsidRDefault="00993742" w:rsidP="00E806A8">
      <w:pPr>
        <w:jc w:val="both"/>
        <w:rPr>
          <w:rFonts w:ascii="Quicksand" w:hAnsi="Quicksand" w:cstheme="majorHAnsi"/>
        </w:rPr>
      </w:pPr>
      <w:r w:rsidRPr="009F10A6">
        <w:rPr>
          <w:rFonts w:ascii="Quicksand" w:hAnsi="Quicksand" w:cstheme="majorHAnsi"/>
        </w:rPr>
        <w:t>All safeguarding training is recorded so that we know who has received what training.</w:t>
      </w:r>
    </w:p>
    <w:p w14:paraId="1BF320E2" w14:textId="77777777" w:rsidR="0084194A" w:rsidRPr="009F10A6" w:rsidRDefault="0084194A" w:rsidP="00E806A8">
      <w:pPr>
        <w:pStyle w:val="Heading2"/>
        <w:jc w:val="both"/>
        <w:rPr>
          <w:rFonts w:ascii="Quicksand" w:hAnsi="Quicksand"/>
        </w:rPr>
      </w:pPr>
      <w:r w:rsidRPr="009F10A6">
        <w:rPr>
          <w:rFonts w:ascii="Quicksand" w:hAnsi="Quicksand"/>
        </w:rPr>
        <w:t>Recording and record keeping</w:t>
      </w:r>
    </w:p>
    <w:p w14:paraId="59414D00" w14:textId="638214AB" w:rsidR="00A34BA9" w:rsidRPr="009F10A6" w:rsidRDefault="00A34BA9" w:rsidP="00E806A8">
      <w:pPr>
        <w:jc w:val="both"/>
        <w:rPr>
          <w:rFonts w:ascii="Quicksand" w:hAnsi="Quicksand" w:cstheme="majorHAnsi"/>
        </w:rPr>
      </w:pPr>
      <w:r w:rsidRPr="009F10A6">
        <w:rPr>
          <w:rFonts w:ascii="Quicksand" w:hAnsi="Quicksand" w:cstheme="majorHAnsi"/>
        </w:rPr>
        <w:t xml:space="preserve">The school uses </w:t>
      </w:r>
      <w:r w:rsidR="0050725D" w:rsidRPr="00C53453">
        <w:rPr>
          <w:rFonts w:ascii="Quicksand" w:hAnsi="Quicksand" w:cstheme="majorHAnsi"/>
        </w:rPr>
        <w:t>CPOMS</w:t>
      </w:r>
      <w:r w:rsidR="0050725D" w:rsidRPr="009F10A6">
        <w:rPr>
          <w:rFonts w:ascii="Quicksand" w:hAnsi="Quicksand" w:cstheme="majorHAnsi"/>
        </w:rPr>
        <w:t xml:space="preserve"> </w:t>
      </w:r>
      <w:r w:rsidRPr="009F10A6">
        <w:rPr>
          <w:rFonts w:ascii="Quicksand" w:hAnsi="Quicksand" w:cstheme="majorHAnsi"/>
        </w:rPr>
        <w:t xml:space="preserve">to record all safeguarding incidents. </w:t>
      </w:r>
    </w:p>
    <w:p w14:paraId="3933DD1B" w14:textId="77777777" w:rsidR="00A34BA9" w:rsidRPr="009F10A6" w:rsidRDefault="00A34BA9" w:rsidP="00E806A8">
      <w:pPr>
        <w:jc w:val="both"/>
        <w:rPr>
          <w:rFonts w:ascii="Quicksand" w:hAnsi="Quicksand" w:cstheme="majorHAnsi"/>
        </w:rPr>
      </w:pPr>
      <w:r w:rsidRPr="009F10A6">
        <w:rPr>
          <w:rFonts w:ascii="Quicksand" w:hAnsi="Quicksand" w:cstheme="majorHAnsi"/>
        </w:rPr>
        <w:t>Please ensure that you have a login for this.</w:t>
      </w:r>
    </w:p>
    <w:p w14:paraId="15B62210" w14:textId="77777777" w:rsidR="00A34BA9" w:rsidRPr="009F10A6" w:rsidRDefault="00A34BA9" w:rsidP="00E806A8">
      <w:pPr>
        <w:jc w:val="both"/>
        <w:rPr>
          <w:rFonts w:ascii="Quicksand" w:hAnsi="Quicksand" w:cstheme="majorHAnsi"/>
        </w:rPr>
      </w:pPr>
      <w:r w:rsidRPr="009F10A6">
        <w:rPr>
          <w:rFonts w:ascii="Quicksand" w:hAnsi="Quicksand" w:cstheme="majorHAnsi"/>
        </w:rPr>
        <w:t xml:space="preserve">Make sure that you know how to record incidents – especially the detail that is required. </w:t>
      </w:r>
    </w:p>
    <w:p w14:paraId="07457DB5" w14:textId="28CB2D31" w:rsidR="00A34BA9" w:rsidRPr="009F10A6" w:rsidRDefault="00A34BA9" w:rsidP="00E806A8">
      <w:pPr>
        <w:jc w:val="both"/>
        <w:rPr>
          <w:rFonts w:ascii="Quicksand" w:hAnsi="Quicksand" w:cstheme="majorHAnsi"/>
        </w:rPr>
      </w:pPr>
      <w:r w:rsidRPr="009F10A6">
        <w:rPr>
          <w:rFonts w:ascii="Quicksand" w:hAnsi="Quicksand" w:cstheme="majorHAnsi"/>
        </w:rPr>
        <w:t>Safeguarding incidents require sensitivity and confidentiality. Please do not share information with anyone other than the safeguarding leads unless asked to do so by them.</w:t>
      </w:r>
    </w:p>
    <w:p w14:paraId="1BDFE3BA" w14:textId="42F8BF67" w:rsidR="00400025" w:rsidRPr="009F10A6" w:rsidRDefault="00400025" w:rsidP="00E806A8">
      <w:pPr>
        <w:jc w:val="both"/>
        <w:rPr>
          <w:rFonts w:ascii="Quicksand" w:hAnsi="Quicksand" w:cstheme="majorHAnsi"/>
        </w:rPr>
      </w:pPr>
      <w:r w:rsidRPr="009F10A6">
        <w:rPr>
          <w:rFonts w:ascii="Quicksand" w:hAnsi="Quicksand" w:cstheme="majorHAnsi"/>
        </w:rPr>
        <w:t xml:space="preserve">All records are kept securely on </w:t>
      </w:r>
      <w:r w:rsidRPr="00C53453">
        <w:rPr>
          <w:rFonts w:ascii="Quicksand" w:hAnsi="Quicksand" w:cstheme="majorHAnsi"/>
        </w:rPr>
        <w:t>CPOMS.</w:t>
      </w:r>
      <w:r w:rsidRPr="009F10A6">
        <w:rPr>
          <w:rFonts w:ascii="Quicksand" w:hAnsi="Quicksand" w:cstheme="majorHAnsi"/>
        </w:rPr>
        <w:t xml:space="preserve"> These are passed on to other </w:t>
      </w:r>
      <w:r w:rsidR="005E47BE" w:rsidRPr="009F10A6">
        <w:rPr>
          <w:rFonts w:ascii="Quicksand" w:hAnsi="Quicksand" w:cstheme="majorHAnsi"/>
        </w:rPr>
        <w:t>professionals,</w:t>
      </w:r>
      <w:r w:rsidRPr="009F10A6">
        <w:rPr>
          <w:rFonts w:ascii="Quicksand" w:hAnsi="Quicksand" w:cstheme="majorHAnsi"/>
        </w:rPr>
        <w:t xml:space="preserve"> when </w:t>
      </w:r>
      <w:r w:rsidR="005E47BE" w:rsidRPr="009F10A6">
        <w:rPr>
          <w:rFonts w:ascii="Quicksand" w:hAnsi="Quicksand" w:cstheme="majorHAnsi"/>
        </w:rPr>
        <w:t>necessary,</w:t>
      </w:r>
      <w:r w:rsidRPr="009F10A6">
        <w:rPr>
          <w:rFonts w:ascii="Quicksand" w:hAnsi="Quicksand" w:cstheme="majorHAnsi"/>
        </w:rPr>
        <w:t xml:space="preserve"> </w:t>
      </w:r>
      <w:r w:rsidR="00331EF9" w:rsidRPr="009F10A6">
        <w:rPr>
          <w:rFonts w:ascii="Quicksand" w:hAnsi="Quicksand" w:cstheme="majorHAnsi"/>
        </w:rPr>
        <w:t xml:space="preserve">under safeguarding information sharing protocols. If a pupil leaves the school these records are </w:t>
      </w:r>
      <w:r w:rsidR="008B64CA" w:rsidRPr="009F10A6">
        <w:rPr>
          <w:rFonts w:ascii="Quicksand" w:hAnsi="Quicksand" w:cstheme="majorHAnsi"/>
        </w:rPr>
        <w:t>transferred without delay.</w:t>
      </w:r>
    </w:p>
    <w:p w14:paraId="0FF43D95" w14:textId="77777777" w:rsidR="00A34BA9" w:rsidRPr="009F10A6" w:rsidRDefault="00A34BA9" w:rsidP="00E806A8">
      <w:pPr>
        <w:jc w:val="both"/>
        <w:rPr>
          <w:rFonts w:ascii="Quicksand" w:hAnsi="Quicksand" w:cstheme="majorHAnsi"/>
        </w:rPr>
      </w:pPr>
      <w:r w:rsidRPr="009F10A6">
        <w:rPr>
          <w:rFonts w:ascii="Quicksand" w:hAnsi="Quicksand" w:cstheme="majorHAnsi"/>
        </w:rPr>
        <w:t xml:space="preserve">If you are unsure of this any of the safeguarding team will help you with this. </w:t>
      </w:r>
    </w:p>
    <w:p w14:paraId="27EB32C8" w14:textId="77777777" w:rsidR="00A34BA9" w:rsidRPr="009F10A6" w:rsidRDefault="00A34BA9" w:rsidP="00E806A8">
      <w:pPr>
        <w:jc w:val="both"/>
        <w:rPr>
          <w:rFonts w:ascii="Quicksand" w:hAnsi="Quicksand" w:cstheme="majorHAnsi"/>
        </w:rPr>
      </w:pPr>
      <w:r w:rsidRPr="05CD87AD">
        <w:rPr>
          <w:rFonts w:ascii="Quicksand" w:hAnsi="Quicksand" w:cstheme="majorBidi"/>
        </w:rPr>
        <w:t>IF YOU ARE NOT SURE – JUST ASK.</w:t>
      </w:r>
    </w:p>
    <w:p w14:paraId="6DDE2034" w14:textId="769BEE49" w:rsidR="33045679" w:rsidRDefault="33045679" w:rsidP="05CD87AD">
      <w:pPr>
        <w:spacing w:line="257" w:lineRule="auto"/>
        <w:jc w:val="both"/>
        <w:rPr>
          <w:rFonts w:ascii="Quicksand" w:eastAsia="Quicksand" w:hAnsi="Quicksand" w:cs="Quicksand"/>
          <w:color w:val="0070C0"/>
          <w:sz w:val="26"/>
          <w:szCs w:val="26"/>
        </w:rPr>
      </w:pPr>
      <w:r w:rsidRPr="05CD87AD">
        <w:rPr>
          <w:rFonts w:ascii="Quicksand" w:eastAsia="Quicksand" w:hAnsi="Quicksand" w:cs="Quicksand"/>
          <w:color w:val="0070C0"/>
          <w:sz w:val="26"/>
          <w:szCs w:val="26"/>
        </w:rPr>
        <w:t>Safeguarding form for visitors/Volunteers/Students/MDSA</w:t>
      </w:r>
    </w:p>
    <w:p w14:paraId="2DBFC9CA" w14:textId="0E47953A" w:rsidR="33045679" w:rsidRDefault="33045679" w:rsidP="05CD87AD">
      <w:pPr>
        <w:spacing w:line="257" w:lineRule="auto"/>
        <w:jc w:val="both"/>
        <w:rPr>
          <w:rFonts w:ascii="Quicksand" w:eastAsia="Quicksand" w:hAnsi="Quicksand" w:cs="Quicksand"/>
        </w:rPr>
      </w:pPr>
      <w:r w:rsidRPr="05CD87AD">
        <w:rPr>
          <w:rFonts w:ascii="Quicksand" w:eastAsia="Quicksand" w:hAnsi="Quicksand" w:cs="Quicksand"/>
        </w:rPr>
        <w:lastRenderedPageBreak/>
        <w:t xml:space="preserve"> If a visitor/volunteer/student/MDSA have a safeguarding concern regarding a pupil that attends Willow Primary Academy then they are to be directed and speak to a member of the safeguarding team (this is displayed in the front of the school and around the school building). Each visitor will be given a visitor handbook which includes safeguarding information.</w:t>
      </w:r>
    </w:p>
    <w:p w14:paraId="33CA4532" w14:textId="1FC9DCA8" w:rsidR="33045679" w:rsidRDefault="33045679" w:rsidP="05CD87AD">
      <w:pPr>
        <w:spacing w:line="257" w:lineRule="auto"/>
        <w:jc w:val="both"/>
        <w:rPr>
          <w:rFonts w:ascii="Quicksand" w:eastAsia="Quicksand" w:hAnsi="Quicksand" w:cs="Quicksand"/>
        </w:rPr>
      </w:pPr>
      <w:r w:rsidRPr="05CD87AD">
        <w:rPr>
          <w:rFonts w:ascii="Quicksand" w:eastAsia="Quicksand" w:hAnsi="Quicksand" w:cs="Quicksand"/>
        </w:rPr>
        <w:t>The visitor/volunteer/student/MDSA will be asked to complete a form of their concerns detailing:</w:t>
      </w:r>
    </w:p>
    <w:p w14:paraId="5AA60CB9" w14:textId="356C71E4" w:rsidR="33045679" w:rsidRDefault="33045679" w:rsidP="05CD87AD">
      <w:pPr>
        <w:pStyle w:val="ListParagraph"/>
        <w:numPr>
          <w:ilvl w:val="0"/>
          <w:numId w:val="1"/>
        </w:numPr>
        <w:spacing w:after="0" w:line="257" w:lineRule="auto"/>
        <w:ind w:left="765"/>
        <w:jc w:val="both"/>
        <w:rPr>
          <w:rFonts w:ascii="Quicksand" w:eastAsia="Quicksand" w:hAnsi="Quicksand" w:cs="Quicksand"/>
        </w:rPr>
      </w:pPr>
      <w:r w:rsidRPr="05CD87AD">
        <w:rPr>
          <w:rFonts w:ascii="Quicksand" w:eastAsia="Quicksand" w:hAnsi="Quicksand" w:cs="Quicksand"/>
        </w:rPr>
        <w:t>Name of pupil</w:t>
      </w:r>
    </w:p>
    <w:p w14:paraId="3124DBF6" w14:textId="4DAA50C0" w:rsidR="33045679" w:rsidRDefault="33045679" w:rsidP="05CD87AD">
      <w:pPr>
        <w:pStyle w:val="ListParagraph"/>
        <w:numPr>
          <w:ilvl w:val="0"/>
          <w:numId w:val="1"/>
        </w:numPr>
        <w:spacing w:after="0" w:line="257" w:lineRule="auto"/>
        <w:ind w:left="765"/>
        <w:jc w:val="both"/>
        <w:rPr>
          <w:rFonts w:ascii="Quicksand" w:eastAsia="Quicksand" w:hAnsi="Quicksand" w:cs="Quicksand"/>
        </w:rPr>
      </w:pPr>
      <w:r w:rsidRPr="05CD87AD">
        <w:rPr>
          <w:rFonts w:ascii="Quicksand" w:eastAsia="Quicksand" w:hAnsi="Quicksand" w:cs="Quicksand"/>
        </w:rPr>
        <w:t>Date and time of concern</w:t>
      </w:r>
    </w:p>
    <w:p w14:paraId="7C26F55E" w14:textId="41256177" w:rsidR="33045679" w:rsidRDefault="33045679" w:rsidP="05CD87AD">
      <w:pPr>
        <w:pStyle w:val="ListParagraph"/>
        <w:numPr>
          <w:ilvl w:val="0"/>
          <w:numId w:val="1"/>
        </w:numPr>
        <w:spacing w:after="0" w:line="257" w:lineRule="auto"/>
        <w:ind w:left="765"/>
        <w:jc w:val="both"/>
        <w:rPr>
          <w:rFonts w:ascii="Quicksand" w:eastAsia="Quicksand" w:hAnsi="Quicksand" w:cs="Quicksand"/>
        </w:rPr>
      </w:pPr>
      <w:r w:rsidRPr="05CD87AD">
        <w:rPr>
          <w:rFonts w:ascii="Quicksand" w:eastAsia="Quicksand" w:hAnsi="Quicksand" w:cs="Quicksand"/>
        </w:rPr>
        <w:t>Details of the incident/concern</w:t>
      </w:r>
    </w:p>
    <w:p w14:paraId="7E47F1B2" w14:textId="5AE3E874" w:rsidR="33045679" w:rsidRDefault="33045679" w:rsidP="05CD87AD">
      <w:pPr>
        <w:pStyle w:val="ListParagraph"/>
        <w:numPr>
          <w:ilvl w:val="0"/>
          <w:numId w:val="1"/>
        </w:numPr>
        <w:spacing w:after="0" w:line="257" w:lineRule="auto"/>
        <w:ind w:left="765"/>
        <w:jc w:val="both"/>
        <w:rPr>
          <w:rFonts w:ascii="Quicksand" w:eastAsia="Quicksand" w:hAnsi="Quicksand" w:cs="Quicksand"/>
        </w:rPr>
      </w:pPr>
      <w:r w:rsidRPr="05CD87AD">
        <w:rPr>
          <w:rFonts w:ascii="Quicksand" w:eastAsia="Quicksand" w:hAnsi="Quicksand" w:cs="Quicksand"/>
        </w:rPr>
        <w:t>Date and time recorded</w:t>
      </w:r>
    </w:p>
    <w:p w14:paraId="004B32B3" w14:textId="5BEEDE03" w:rsidR="33045679" w:rsidRDefault="33045679" w:rsidP="05CD87AD">
      <w:pPr>
        <w:pStyle w:val="ListParagraph"/>
        <w:numPr>
          <w:ilvl w:val="0"/>
          <w:numId w:val="1"/>
        </w:numPr>
        <w:spacing w:after="0" w:line="257" w:lineRule="auto"/>
        <w:ind w:left="765"/>
        <w:jc w:val="both"/>
        <w:rPr>
          <w:rFonts w:ascii="Quicksand" w:eastAsia="Quicksand" w:hAnsi="Quicksand" w:cs="Quicksand"/>
        </w:rPr>
      </w:pPr>
      <w:r w:rsidRPr="05CD87AD">
        <w:rPr>
          <w:rFonts w:ascii="Quicksand" w:eastAsia="Quicksand" w:hAnsi="Quicksand" w:cs="Quicksand"/>
        </w:rPr>
        <w:t>Name, role and contact details</w:t>
      </w:r>
    </w:p>
    <w:p w14:paraId="7CD1D1D9" w14:textId="2A33F598" w:rsidR="33045679" w:rsidRDefault="33045679" w:rsidP="05CD87AD">
      <w:pPr>
        <w:pStyle w:val="ListParagraph"/>
        <w:numPr>
          <w:ilvl w:val="0"/>
          <w:numId w:val="1"/>
        </w:numPr>
        <w:spacing w:after="0" w:line="257" w:lineRule="auto"/>
        <w:ind w:left="765"/>
        <w:jc w:val="both"/>
        <w:rPr>
          <w:rFonts w:ascii="Quicksand" w:eastAsia="Quicksand" w:hAnsi="Quicksand" w:cs="Quicksand"/>
        </w:rPr>
      </w:pPr>
      <w:r w:rsidRPr="05CD87AD">
        <w:rPr>
          <w:rFonts w:ascii="Quicksand" w:eastAsia="Quicksand" w:hAnsi="Quicksand" w:cs="Quicksand"/>
        </w:rPr>
        <w:t>Body map (if applicable)</w:t>
      </w:r>
    </w:p>
    <w:p w14:paraId="438342C5" w14:textId="258B2B63" w:rsidR="33045679" w:rsidRDefault="33045679" w:rsidP="05CD87AD">
      <w:pPr>
        <w:spacing w:line="257" w:lineRule="auto"/>
        <w:ind w:left="765"/>
        <w:jc w:val="both"/>
        <w:rPr>
          <w:rFonts w:ascii="Quicksand" w:eastAsia="Quicksand" w:hAnsi="Quicksand" w:cs="Quicksand"/>
        </w:rPr>
      </w:pPr>
      <w:r w:rsidRPr="05CD87AD">
        <w:rPr>
          <w:rFonts w:ascii="Quicksand" w:eastAsia="Quicksand" w:hAnsi="Quicksand" w:cs="Quicksand"/>
        </w:rPr>
        <w:t xml:space="preserve"> </w:t>
      </w:r>
    </w:p>
    <w:p w14:paraId="005492D6" w14:textId="70C2E418" w:rsidR="33045679" w:rsidRDefault="33045679" w:rsidP="05CD87AD">
      <w:pPr>
        <w:spacing w:line="257" w:lineRule="auto"/>
        <w:jc w:val="both"/>
        <w:rPr>
          <w:rFonts w:ascii="Quicksand" w:eastAsia="Quicksand" w:hAnsi="Quicksand" w:cs="Quicksand"/>
        </w:rPr>
      </w:pPr>
      <w:r w:rsidRPr="05CD87AD">
        <w:rPr>
          <w:rFonts w:ascii="Quicksand" w:eastAsia="Quicksand" w:hAnsi="Quicksand" w:cs="Quicksand"/>
        </w:rPr>
        <w:t>This form is to be handed directly to a safeguarding team member or if not available the office staff who will immediately pass onto the safeguarding team.</w:t>
      </w:r>
    </w:p>
    <w:p w14:paraId="2E6E2FC1" w14:textId="61966F4D" w:rsidR="05CD87AD" w:rsidRDefault="05CD87AD" w:rsidP="05CD87AD">
      <w:pPr>
        <w:jc w:val="both"/>
        <w:rPr>
          <w:rFonts w:ascii="Quicksand" w:hAnsi="Quicksand" w:cstheme="majorBidi"/>
        </w:rPr>
      </w:pPr>
    </w:p>
    <w:p w14:paraId="0507D83C" w14:textId="77777777" w:rsidR="00071E39" w:rsidRPr="009F10A6" w:rsidRDefault="00071E39" w:rsidP="00071E39">
      <w:pPr>
        <w:pStyle w:val="Heading2"/>
        <w:rPr>
          <w:rFonts w:ascii="Quicksand" w:hAnsi="Quicksand"/>
        </w:rPr>
      </w:pPr>
      <w:r w:rsidRPr="009F10A6">
        <w:rPr>
          <w:rFonts w:ascii="Quicksand" w:hAnsi="Quicksand"/>
        </w:rPr>
        <w:t>Safeguarding Curriculum</w:t>
      </w:r>
    </w:p>
    <w:p w14:paraId="18FF2468" w14:textId="77777777" w:rsidR="00071E39" w:rsidRPr="009F10A6" w:rsidRDefault="00071E39" w:rsidP="00071E39">
      <w:pPr>
        <w:rPr>
          <w:rFonts w:ascii="Quicksand" w:hAnsi="Quicksand"/>
        </w:rPr>
      </w:pPr>
      <w:r w:rsidRPr="009F10A6">
        <w:rPr>
          <w:rFonts w:ascii="Quicksand" w:hAnsi="Quicksand"/>
        </w:rPr>
        <w:t xml:space="preserve">In order to support our role in keeping children safe we have a curriculum which is designed to teach children how to keep themselves safe. It is important that you know about this curriculum and are able to signpost children to their learning if you are concerned about what might be happening to them in addition to the referral to the designated safeguarding lead. Our curriculum covers the following in age appropriate ways: Healthy and respectful relationships; boundaries and consent; stereotyping, prejudice and equality; body confidence and self-esteem; how to recognise abusive relationships; safeguarding issues (as listed in the section </w:t>
      </w:r>
      <w:hyperlink w:anchor="_Safeguarding_knowledge" w:history="1">
        <w:r w:rsidRPr="009F10A6">
          <w:rPr>
            <w:rStyle w:val="Hyperlink"/>
            <w:rFonts w:ascii="Quicksand" w:hAnsi="Quicksand"/>
          </w:rPr>
          <w:t>‘Safeguarding Knowledge’</w:t>
        </w:r>
      </w:hyperlink>
      <w:r w:rsidRPr="009F10A6">
        <w:rPr>
          <w:rFonts w:ascii="Quicksand" w:hAnsi="Quicksand"/>
        </w:rPr>
        <w:t xml:space="preserve">) and what constitutes sexual harassment </w:t>
      </w:r>
      <w:r w:rsidR="00D12391" w:rsidRPr="009F10A6">
        <w:rPr>
          <w:rFonts w:ascii="Quicksand" w:hAnsi="Quicksand"/>
        </w:rPr>
        <w:t xml:space="preserve">and sexual violence- further information about this can be found in </w:t>
      </w:r>
      <w:hyperlink r:id="rId58" w:history="1">
        <w:r w:rsidR="00D12391" w:rsidRPr="009F10A6">
          <w:rPr>
            <w:rStyle w:val="Hyperlink"/>
            <w:rFonts w:ascii="Quicksand" w:hAnsi="Quicksand"/>
          </w:rPr>
          <w:t>Keeping Children Safe in Education,</w:t>
        </w:r>
      </w:hyperlink>
      <w:r w:rsidR="00D12391" w:rsidRPr="009F10A6">
        <w:rPr>
          <w:rFonts w:ascii="Quicksand" w:hAnsi="Quicksand"/>
        </w:rPr>
        <w:t xml:space="preserve"> it is important that you know about this even if it is </w:t>
      </w:r>
      <w:r w:rsidR="0088125E" w:rsidRPr="009F10A6">
        <w:rPr>
          <w:rFonts w:ascii="Quicksand" w:hAnsi="Quicksand"/>
        </w:rPr>
        <w:t xml:space="preserve">not </w:t>
      </w:r>
      <w:r w:rsidR="00D12391" w:rsidRPr="009F10A6">
        <w:rPr>
          <w:rFonts w:ascii="Quicksand" w:hAnsi="Quicksand"/>
        </w:rPr>
        <w:t xml:space="preserve">considered age appropriate for our children. </w:t>
      </w:r>
    </w:p>
    <w:p w14:paraId="0F245C83" w14:textId="220097F2" w:rsidR="00B62055" w:rsidRPr="009F10A6" w:rsidRDefault="007B1C32" w:rsidP="00E806A8">
      <w:pPr>
        <w:pStyle w:val="Heading2"/>
        <w:jc w:val="both"/>
        <w:rPr>
          <w:rFonts w:ascii="Quicksand" w:hAnsi="Quicksand"/>
        </w:rPr>
      </w:pPr>
      <w:r w:rsidRPr="009F10A6">
        <w:rPr>
          <w:rFonts w:ascii="Quicksand" w:hAnsi="Quicksand"/>
        </w:rPr>
        <w:t xml:space="preserve">Allegations Management, </w:t>
      </w:r>
      <w:r w:rsidR="00B62055" w:rsidRPr="009F10A6">
        <w:rPr>
          <w:rFonts w:ascii="Quicksand" w:hAnsi="Quicksand"/>
        </w:rPr>
        <w:t xml:space="preserve">Whistleblowing and </w:t>
      </w:r>
      <w:r w:rsidR="005E47BE" w:rsidRPr="009F10A6">
        <w:rPr>
          <w:rFonts w:ascii="Quicksand" w:hAnsi="Quicksand"/>
        </w:rPr>
        <w:t>Low-Level</w:t>
      </w:r>
      <w:r w:rsidR="00B62055" w:rsidRPr="009F10A6">
        <w:rPr>
          <w:rFonts w:ascii="Quicksand" w:hAnsi="Quicksand"/>
        </w:rPr>
        <w:t xml:space="preserve"> Concerns</w:t>
      </w:r>
    </w:p>
    <w:p w14:paraId="00FDBFF2" w14:textId="65DD9063" w:rsidR="007B1C32" w:rsidRPr="009F10A6" w:rsidRDefault="001301E0" w:rsidP="00E806A8">
      <w:pPr>
        <w:jc w:val="both"/>
        <w:rPr>
          <w:rFonts w:ascii="Quicksand" w:hAnsi="Quicksand" w:cstheme="majorHAnsi"/>
        </w:rPr>
      </w:pPr>
      <w:r w:rsidRPr="009F10A6">
        <w:rPr>
          <w:rFonts w:ascii="Quicksand" w:hAnsi="Quicksand" w:cstheme="majorHAnsi"/>
        </w:rPr>
        <w:t xml:space="preserve">At </w:t>
      </w:r>
      <w:r w:rsidR="00C53453">
        <w:rPr>
          <w:rFonts w:ascii="Quicksand" w:hAnsi="Quicksand" w:cstheme="majorHAnsi"/>
        </w:rPr>
        <w:t xml:space="preserve">Willow Primary Academy </w:t>
      </w:r>
      <w:r w:rsidR="007F5522" w:rsidRPr="009F10A6">
        <w:rPr>
          <w:rFonts w:ascii="Quicksand" w:hAnsi="Quicksand" w:cstheme="majorHAnsi"/>
        </w:rPr>
        <w:t>w</w:t>
      </w:r>
      <w:r w:rsidR="007B1C32" w:rsidRPr="009F10A6">
        <w:rPr>
          <w:rFonts w:ascii="Quicksand" w:hAnsi="Quicksand" w:cstheme="majorHAnsi"/>
        </w:rPr>
        <w:t>e always consider that the worst could happen here. This means that all staff are vigilant with regards to behaviour of others.</w:t>
      </w:r>
    </w:p>
    <w:p w14:paraId="21B95CCA" w14:textId="5FB14737" w:rsidR="007B1C32" w:rsidRDefault="00B62055" w:rsidP="63FB8AFB">
      <w:pPr>
        <w:jc w:val="both"/>
        <w:rPr>
          <w:rFonts w:ascii="Quicksand" w:hAnsi="Quicksand" w:cstheme="majorBidi"/>
        </w:rPr>
      </w:pPr>
      <w:r w:rsidRPr="63FB8AFB">
        <w:rPr>
          <w:rFonts w:ascii="Quicksand" w:hAnsi="Quicksand" w:cstheme="majorBidi"/>
        </w:rPr>
        <w:t>If you are concerned about the behaviour of a member of staff when they are with children</w:t>
      </w:r>
      <w:r w:rsidR="00315CE8" w:rsidRPr="63FB8AFB">
        <w:rPr>
          <w:rFonts w:ascii="Quicksand" w:hAnsi="Quicksand" w:cstheme="majorBidi"/>
        </w:rPr>
        <w:t>,</w:t>
      </w:r>
      <w:r w:rsidRPr="63FB8AFB">
        <w:rPr>
          <w:rFonts w:ascii="Quicksand" w:hAnsi="Quicksand" w:cstheme="majorBidi"/>
        </w:rPr>
        <w:t xml:space="preserve"> you must </w:t>
      </w:r>
      <w:r w:rsidR="00C53453" w:rsidRPr="63FB8AFB">
        <w:rPr>
          <w:rFonts w:ascii="Quicksand" w:hAnsi="Quicksand" w:cstheme="majorBidi"/>
        </w:rPr>
        <w:t xml:space="preserve">speak </w:t>
      </w:r>
      <w:r w:rsidRPr="63FB8AFB">
        <w:rPr>
          <w:rFonts w:ascii="Quicksand" w:hAnsi="Quicksand" w:cstheme="majorBidi"/>
        </w:rPr>
        <w:t xml:space="preserve">to the most senior member of staff onsite. This </w:t>
      </w:r>
      <w:r w:rsidR="00C53453" w:rsidRPr="63FB8AFB">
        <w:rPr>
          <w:rFonts w:ascii="Quicksand" w:hAnsi="Quicksand" w:cstheme="majorBidi"/>
        </w:rPr>
        <w:t xml:space="preserve">is </w:t>
      </w:r>
      <w:r w:rsidR="676F91BC" w:rsidRPr="63FB8AFB">
        <w:rPr>
          <w:rFonts w:ascii="Quicksand" w:hAnsi="Quicksand" w:cstheme="majorBidi"/>
        </w:rPr>
        <w:t>Pete Hales (Head Teacher)</w:t>
      </w:r>
      <w:r w:rsidR="002A1531" w:rsidRPr="63FB8AFB">
        <w:rPr>
          <w:rFonts w:ascii="Quicksand" w:hAnsi="Quicksand" w:cstheme="majorBidi"/>
        </w:rPr>
        <w:t>.</w:t>
      </w:r>
      <w:r w:rsidR="007B1C32" w:rsidRPr="63FB8AFB">
        <w:rPr>
          <w:rFonts w:ascii="Quicksand" w:hAnsi="Quicksand" w:cstheme="majorBidi"/>
        </w:rPr>
        <w:t xml:space="preserve">  If the concern is about the </w:t>
      </w:r>
      <w:r w:rsidR="00C53453" w:rsidRPr="63FB8AFB">
        <w:rPr>
          <w:rFonts w:ascii="Quicksand" w:hAnsi="Quicksand" w:cstheme="majorBidi"/>
        </w:rPr>
        <w:t xml:space="preserve">Head </w:t>
      </w:r>
      <w:r w:rsidR="7C0B36D3" w:rsidRPr="63FB8AFB">
        <w:rPr>
          <w:rFonts w:ascii="Quicksand" w:hAnsi="Quicksand" w:cstheme="majorBidi"/>
        </w:rPr>
        <w:t>T</w:t>
      </w:r>
      <w:r w:rsidR="00C53453" w:rsidRPr="63FB8AFB">
        <w:rPr>
          <w:rFonts w:ascii="Quicksand" w:hAnsi="Quicksand" w:cstheme="majorBidi"/>
        </w:rPr>
        <w:t>eacher</w:t>
      </w:r>
      <w:r w:rsidR="002A1531" w:rsidRPr="63FB8AFB">
        <w:rPr>
          <w:rFonts w:ascii="Quicksand" w:hAnsi="Quicksand" w:cstheme="majorBidi"/>
        </w:rPr>
        <w:t xml:space="preserve"> </w:t>
      </w:r>
      <w:r w:rsidR="007B1C32" w:rsidRPr="63FB8AFB">
        <w:rPr>
          <w:rFonts w:ascii="Quicksand" w:hAnsi="Quicksand" w:cstheme="majorBidi"/>
        </w:rPr>
        <w:t>you must s</w:t>
      </w:r>
      <w:r w:rsidR="00384375" w:rsidRPr="63FB8AFB">
        <w:rPr>
          <w:rFonts w:ascii="Quicksand" w:hAnsi="Quicksand" w:cstheme="majorBidi"/>
        </w:rPr>
        <w:t>peak t</w:t>
      </w:r>
      <w:r w:rsidR="007B1C32" w:rsidRPr="63FB8AFB">
        <w:rPr>
          <w:rFonts w:ascii="Quicksand" w:hAnsi="Quicksand" w:cstheme="majorBidi"/>
        </w:rPr>
        <w:t xml:space="preserve">o </w:t>
      </w:r>
      <w:r w:rsidR="00C53453" w:rsidRPr="63FB8AFB">
        <w:rPr>
          <w:rFonts w:ascii="Quicksand" w:hAnsi="Quicksand" w:cstheme="majorBidi"/>
        </w:rPr>
        <w:t>Wendy Ward (</w:t>
      </w:r>
      <w:r w:rsidR="007B1C32" w:rsidRPr="63FB8AFB">
        <w:rPr>
          <w:rFonts w:ascii="Quicksand" w:hAnsi="Quicksand" w:cstheme="majorBidi"/>
        </w:rPr>
        <w:t xml:space="preserve">Chair of </w:t>
      </w:r>
      <w:r w:rsidR="0053352D" w:rsidRPr="63FB8AFB">
        <w:rPr>
          <w:rFonts w:ascii="Quicksand" w:hAnsi="Quicksand" w:cstheme="majorBidi"/>
        </w:rPr>
        <w:t>Governors</w:t>
      </w:r>
      <w:r w:rsidR="00C53453" w:rsidRPr="63FB8AFB">
        <w:rPr>
          <w:rFonts w:ascii="Quicksand" w:hAnsi="Quicksand" w:cstheme="majorBidi"/>
        </w:rPr>
        <w:t>)</w:t>
      </w:r>
      <w:r w:rsidR="007B1C32" w:rsidRPr="63FB8AFB">
        <w:rPr>
          <w:rFonts w:ascii="Quicksand" w:hAnsi="Quicksand" w:cstheme="majorBidi"/>
        </w:rPr>
        <w:t xml:space="preserve">. </w:t>
      </w:r>
      <w:r w:rsidR="001D3C41" w:rsidRPr="63FB8AFB">
        <w:rPr>
          <w:rFonts w:ascii="Quicksand" w:hAnsi="Quicksand" w:cstheme="majorBidi"/>
        </w:rPr>
        <w:t>They</w:t>
      </w:r>
      <w:r w:rsidR="007B1C32" w:rsidRPr="63FB8AFB">
        <w:rPr>
          <w:rFonts w:ascii="Quicksand" w:hAnsi="Quicksand" w:cstheme="majorBidi"/>
        </w:rPr>
        <w:t xml:space="preserve"> can be reached via email in the first instance:</w:t>
      </w:r>
      <w:r w:rsidR="00C53453" w:rsidRPr="63FB8AFB">
        <w:rPr>
          <w:rFonts w:ascii="Quicksand" w:hAnsi="Quicksand" w:cstheme="majorBidi"/>
        </w:rPr>
        <w:t xml:space="preserve"> </w:t>
      </w:r>
      <w:hyperlink r:id="rId59">
        <w:r w:rsidR="00C53453" w:rsidRPr="63FB8AFB">
          <w:rPr>
            <w:rStyle w:val="Hyperlink"/>
            <w:rFonts w:ascii="Quicksand" w:hAnsi="Quicksand" w:cstheme="majorBidi"/>
          </w:rPr>
          <w:t>wendy.ward@willow.sandmat.uk</w:t>
        </w:r>
      </w:hyperlink>
    </w:p>
    <w:p w14:paraId="5F297BDC" w14:textId="1B7A5F24" w:rsidR="00B62055" w:rsidRPr="009F10A6" w:rsidRDefault="007B1C32" w:rsidP="00E806A8">
      <w:pPr>
        <w:jc w:val="both"/>
        <w:rPr>
          <w:rFonts w:ascii="Quicksand" w:hAnsi="Quicksand" w:cstheme="majorHAnsi"/>
        </w:rPr>
      </w:pPr>
      <w:r w:rsidRPr="009F10A6">
        <w:rPr>
          <w:rFonts w:ascii="Quicksand" w:hAnsi="Quicksand" w:cstheme="majorHAnsi"/>
        </w:rPr>
        <w:t xml:space="preserve">They will then refer any issues to the Local Authority Designated Officer (LADO) on </w:t>
      </w:r>
      <w:r w:rsidR="002A1531" w:rsidRPr="00384375">
        <w:rPr>
          <w:rFonts w:ascii="Quicksand" w:hAnsi="Quicksand" w:cstheme="majorHAnsi"/>
          <w:color w:val="4D5156"/>
          <w:sz w:val="21"/>
          <w:szCs w:val="21"/>
        </w:rPr>
        <w:t>01452 42 6994</w:t>
      </w:r>
      <w:r w:rsidRPr="009F10A6">
        <w:rPr>
          <w:rFonts w:ascii="Quicksand" w:hAnsi="Quicksand" w:cstheme="majorHAnsi"/>
        </w:rPr>
        <w:t xml:space="preserve"> who will support the school to decide next steps.</w:t>
      </w:r>
    </w:p>
    <w:p w14:paraId="5581A164" w14:textId="77777777" w:rsidR="00075547" w:rsidRPr="009F10A6" w:rsidRDefault="007B1C32" w:rsidP="00E806A8">
      <w:pPr>
        <w:jc w:val="both"/>
        <w:rPr>
          <w:rFonts w:ascii="Quicksand" w:hAnsi="Quicksand" w:cstheme="majorHAnsi"/>
        </w:rPr>
      </w:pPr>
      <w:r w:rsidRPr="009F10A6">
        <w:rPr>
          <w:rFonts w:ascii="Quicksand" w:hAnsi="Quicksand" w:cstheme="majorHAnsi"/>
        </w:rPr>
        <w:t>Should you feel that your concerns are not being listened to</w:t>
      </w:r>
      <w:r w:rsidR="00315CE8" w:rsidRPr="009F10A6">
        <w:rPr>
          <w:rFonts w:ascii="Quicksand" w:hAnsi="Quicksand" w:cstheme="majorHAnsi"/>
        </w:rPr>
        <w:t>,</w:t>
      </w:r>
      <w:r w:rsidRPr="009F10A6">
        <w:rPr>
          <w:rFonts w:ascii="Quicksand" w:hAnsi="Quicksand" w:cstheme="majorHAnsi"/>
        </w:rPr>
        <w:t xml:space="preserve"> you are required to </w:t>
      </w:r>
      <w:r w:rsidR="00315CE8" w:rsidRPr="009F10A6">
        <w:rPr>
          <w:rFonts w:ascii="Quicksand" w:hAnsi="Quicksand" w:cstheme="majorHAnsi"/>
        </w:rPr>
        <w:t>w</w:t>
      </w:r>
      <w:r w:rsidRPr="009F10A6">
        <w:rPr>
          <w:rFonts w:ascii="Quicksand" w:hAnsi="Quicksand" w:cstheme="majorHAnsi"/>
        </w:rPr>
        <w:t>histle</w:t>
      </w:r>
      <w:r w:rsidR="00315CE8" w:rsidRPr="009F10A6">
        <w:rPr>
          <w:rFonts w:ascii="Quicksand" w:hAnsi="Quicksand" w:cstheme="majorHAnsi"/>
        </w:rPr>
        <w:t>-</w:t>
      </w:r>
      <w:r w:rsidRPr="009F10A6">
        <w:rPr>
          <w:rFonts w:ascii="Quicksand" w:hAnsi="Quicksand" w:cstheme="majorHAnsi"/>
        </w:rPr>
        <w:t xml:space="preserve">blow using the one of the following </w:t>
      </w:r>
      <w:r w:rsidR="00726E83" w:rsidRPr="009F10A6">
        <w:rPr>
          <w:rFonts w:ascii="Quicksand" w:hAnsi="Quicksand" w:cstheme="majorHAnsi"/>
        </w:rPr>
        <w:t>routes:</w:t>
      </w:r>
    </w:p>
    <w:p w14:paraId="6919623A" w14:textId="77777777" w:rsidR="00075547" w:rsidRPr="009F10A6" w:rsidRDefault="00075547" w:rsidP="00E806A8">
      <w:pPr>
        <w:pStyle w:val="Default"/>
        <w:numPr>
          <w:ilvl w:val="0"/>
          <w:numId w:val="7"/>
        </w:numPr>
        <w:jc w:val="both"/>
        <w:rPr>
          <w:rFonts w:ascii="Quicksand" w:hAnsi="Quicksand" w:cstheme="majorHAnsi"/>
          <w:sz w:val="22"/>
          <w:szCs w:val="22"/>
        </w:rPr>
      </w:pPr>
      <w:r w:rsidRPr="009F10A6">
        <w:rPr>
          <w:rFonts w:ascii="Quicksand" w:hAnsi="Quicksand" w:cstheme="majorHAnsi"/>
          <w:sz w:val="22"/>
          <w:szCs w:val="22"/>
        </w:rPr>
        <w:t xml:space="preserve">Protect, an independent whistleblowing charity, previously known as Public Concern at Work (helpline: 020 3117 2502, email: whistle@protect-advice.org.uk, website: www.pcaw.co.uk). </w:t>
      </w:r>
    </w:p>
    <w:p w14:paraId="0DDA304D" w14:textId="77777777" w:rsidR="00B11E60" w:rsidRPr="009F10A6" w:rsidRDefault="00075547" w:rsidP="00E806A8">
      <w:pPr>
        <w:pStyle w:val="Default"/>
        <w:numPr>
          <w:ilvl w:val="0"/>
          <w:numId w:val="7"/>
        </w:numPr>
        <w:jc w:val="both"/>
        <w:rPr>
          <w:rFonts w:ascii="Quicksand" w:hAnsi="Quicksand" w:cstheme="majorHAnsi"/>
          <w:b/>
          <w:bCs/>
          <w:sz w:val="22"/>
          <w:szCs w:val="22"/>
        </w:rPr>
      </w:pPr>
      <w:r w:rsidRPr="009F10A6">
        <w:rPr>
          <w:rFonts w:ascii="Quicksand" w:hAnsi="Quicksand" w:cstheme="majorHAnsi"/>
          <w:sz w:val="22"/>
          <w:szCs w:val="22"/>
        </w:rPr>
        <w:lastRenderedPageBreak/>
        <w:t xml:space="preserve"> </w:t>
      </w:r>
      <w:r w:rsidR="000E18DD" w:rsidRPr="009F10A6">
        <w:rPr>
          <w:rFonts w:ascii="Quicksand" w:hAnsi="Quicksand" w:cstheme="majorHAnsi"/>
          <w:sz w:val="22"/>
          <w:szCs w:val="22"/>
        </w:rPr>
        <w:t>Through t</w:t>
      </w:r>
      <w:r w:rsidR="007B1C32" w:rsidRPr="009F10A6">
        <w:rPr>
          <w:rFonts w:ascii="Quicksand" w:hAnsi="Quicksand" w:cstheme="majorHAnsi"/>
          <w:sz w:val="22"/>
          <w:szCs w:val="22"/>
        </w:rPr>
        <w:t xml:space="preserve">he </w:t>
      </w:r>
      <w:r w:rsidR="007B1C32" w:rsidRPr="009F10A6">
        <w:rPr>
          <w:rFonts w:ascii="Quicksand" w:hAnsi="Quicksand" w:cstheme="majorHAnsi"/>
          <w:b/>
          <w:bCs/>
          <w:sz w:val="22"/>
          <w:szCs w:val="22"/>
        </w:rPr>
        <w:t xml:space="preserve">NSPCC whistle-blowing helpline - 0800 028 0285 </w:t>
      </w:r>
      <w:r w:rsidR="007B1C32" w:rsidRPr="009F10A6">
        <w:rPr>
          <w:rFonts w:ascii="Quicksand" w:hAnsi="Quicksand" w:cstheme="majorHAnsi"/>
          <w:sz w:val="22"/>
          <w:szCs w:val="22"/>
        </w:rPr>
        <w:t xml:space="preserve">– line is available from 8:00 AM to 8:00 PM, Monday to Friday and email: </w:t>
      </w:r>
      <w:hyperlink r:id="rId60" w:history="1">
        <w:r w:rsidR="00B11E60" w:rsidRPr="009F10A6">
          <w:rPr>
            <w:rStyle w:val="Hyperlink"/>
            <w:rFonts w:ascii="Quicksand" w:hAnsi="Quicksand" w:cstheme="majorHAnsi"/>
            <w:b/>
            <w:bCs/>
            <w:sz w:val="22"/>
            <w:szCs w:val="22"/>
          </w:rPr>
          <w:t>help@nspcc.org.uk</w:t>
        </w:r>
      </w:hyperlink>
    </w:p>
    <w:p w14:paraId="067BBCAA" w14:textId="77777777" w:rsidR="007B1C32" w:rsidRPr="009F10A6" w:rsidRDefault="007B1C32" w:rsidP="00E806A8">
      <w:pPr>
        <w:pStyle w:val="Default"/>
        <w:ind w:left="720"/>
        <w:jc w:val="both"/>
        <w:rPr>
          <w:rFonts w:ascii="Quicksand" w:hAnsi="Quicksand" w:cstheme="majorHAnsi"/>
          <w:b/>
          <w:bCs/>
          <w:sz w:val="22"/>
          <w:szCs w:val="22"/>
        </w:rPr>
      </w:pPr>
      <w:r w:rsidRPr="009F10A6">
        <w:rPr>
          <w:rFonts w:ascii="Quicksand" w:hAnsi="Quicksand" w:cstheme="majorHAnsi"/>
          <w:b/>
          <w:bCs/>
          <w:sz w:val="22"/>
          <w:szCs w:val="22"/>
        </w:rPr>
        <w:t xml:space="preserve"> </w:t>
      </w:r>
    </w:p>
    <w:p w14:paraId="54016C32" w14:textId="77777777" w:rsidR="00241765" w:rsidRPr="009F10A6" w:rsidRDefault="00B11E60" w:rsidP="00E806A8">
      <w:pPr>
        <w:pStyle w:val="Default"/>
        <w:jc w:val="both"/>
        <w:rPr>
          <w:rFonts w:ascii="Quicksand" w:hAnsi="Quicksand" w:cstheme="majorHAnsi"/>
          <w:sz w:val="22"/>
          <w:szCs w:val="22"/>
        </w:rPr>
      </w:pPr>
      <w:r w:rsidRPr="009F10A6">
        <w:rPr>
          <w:rFonts w:ascii="Quicksand" w:hAnsi="Quicksand" w:cstheme="majorHAnsi"/>
          <w:sz w:val="22"/>
          <w:szCs w:val="22"/>
        </w:rPr>
        <w:t>Further information can be found in the Allegations Management</w:t>
      </w:r>
      <w:r w:rsidR="00E96287" w:rsidRPr="009F10A6">
        <w:rPr>
          <w:rFonts w:ascii="Quicksand" w:hAnsi="Quicksand" w:cstheme="majorHAnsi"/>
          <w:sz w:val="22"/>
          <w:szCs w:val="22"/>
        </w:rPr>
        <w:t xml:space="preserve"> – including Low Level Concerns</w:t>
      </w:r>
      <w:r w:rsidRPr="009F10A6">
        <w:rPr>
          <w:rFonts w:ascii="Quicksand" w:hAnsi="Quicksand" w:cstheme="majorHAnsi"/>
          <w:sz w:val="22"/>
          <w:szCs w:val="22"/>
        </w:rPr>
        <w:t xml:space="preserve"> Policy and the Whistleblowing Policy.</w:t>
      </w:r>
    </w:p>
    <w:p w14:paraId="55A09AF8" w14:textId="77777777" w:rsidR="00B11E60" w:rsidRPr="009F10A6" w:rsidRDefault="00B11E60" w:rsidP="00E806A8">
      <w:pPr>
        <w:pStyle w:val="Default"/>
        <w:jc w:val="both"/>
        <w:rPr>
          <w:rFonts w:ascii="Quicksand" w:hAnsi="Quicksand" w:cstheme="majorHAnsi"/>
          <w:sz w:val="22"/>
          <w:szCs w:val="22"/>
        </w:rPr>
      </w:pPr>
    </w:p>
    <w:p w14:paraId="0D661003" w14:textId="77777777" w:rsidR="00482855" w:rsidRPr="009F10A6" w:rsidRDefault="00305DDB" w:rsidP="00E806A8">
      <w:pPr>
        <w:pStyle w:val="Heading2"/>
        <w:jc w:val="both"/>
        <w:rPr>
          <w:rFonts w:ascii="Quicksand" w:hAnsi="Quicksand"/>
        </w:rPr>
      </w:pPr>
      <w:r w:rsidRPr="009F10A6">
        <w:rPr>
          <w:rFonts w:ascii="Quicksand" w:hAnsi="Quicksand"/>
        </w:rPr>
        <w:t xml:space="preserve">Recruitment, </w:t>
      </w:r>
      <w:r w:rsidR="00482855" w:rsidRPr="009F10A6">
        <w:rPr>
          <w:rFonts w:ascii="Quicksand" w:hAnsi="Quicksand"/>
        </w:rPr>
        <w:t>Induction</w:t>
      </w:r>
      <w:r w:rsidRPr="009F10A6">
        <w:rPr>
          <w:rFonts w:ascii="Quicksand" w:hAnsi="Quicksand"/>
        </w:rPr>
        <w:t xml:space="preserve"> and Visitors</w:t>
      </w:r>
    </w:p>
    <w:p w14:paraId="1F80F67E" w14:textId="3AEEC048" w:rsidR="00482855" w:rsidRPr="009F10A6" w:rsidRDefault="00B62055" w:rsidP="00E806A8">
      <w:pPr>
        <w:jc w:val="both"/>
        <w:rPr>
          <w:rFonts w:ascii="Quicksand" w:hAnsi="Quicksand" w:cstheme="majorHAnsi"/>
        </w:rPr>
      </w:pPr>
      <w:r w:rsidRPr="009F10A6">
        <w:rPr>
          <w:rFonts w:ascii="Quicksand" w:hAnsi="Quicksand" w:cstheme="majorHAnsi"/>
        </w:rPr>
        <w:t xml:space="preserve">All staff are recruited using safer recruitment procedures – this means that references and DBS are in place for every member of staff before they take up their post. </w:t>
      </w:r>
      <w:r w:rsidR="00305DDB" w:rsidRPr="009F10A6">
        <w:rPr>
          <w:rFonts w:ascii="Quicksand" w:hAnsi="Quicksand" w:cstheme="majorHAnsi"/>
        </w:rPr>
        <w:t xml:space="preserve">Details are laid out in the </w:t>
      </w:r>
      <w:r w:rsidR="00384375">
        <w:rPr>
          <w:rFonts w:ascii="Quicksand" w:hAnsi="Quicksand" w:cstheme="majorHAnsi"/>
        </w:rPr>
        <w:t xml:space="preserve">Trust </w:t>
      </w:r>
      <w:r w:rsidR="00305DDB" w:rsidRPr="009F10A6">
        <w:rPr>
          <w:rFonts w:ascii="Quicksand" w:hAnsi="Quicksand" w:cstheme="majorHAnsi"/>
        </w:rPr>
        <w:t>Safer Recruitment Policy.</w:t>
      </w:r>
    </w:p>
    <w:p w14:paraId="317D0A7A" w14:textId="77777777" w:rsidR="00114540" w:rsidRPr="009F10A6" w:rsidRDefault="00B62055" w:rsidP="00E806A8">
      <w:pPr>
        <w:jc w:val="both"/>
        <w:rPr>
          <w:rFonts w:ascii="Quicksand" w:hAnsi="Quicksand" w:cstheme="majorHAnsi"/>
        </w:rPr>
      </w:pPr>
      <w:r w:rsidRPr="009F10A6">
        <w:rPr>
          <w:rFonts w:ascii="Quicksand" w:hAnsi="Quicksand" w:cstheme="majorHAnsi"/>
        </w:rPr>
        <w:t xml:space="preserve">All recruitment panels have at least one person who has undertaken safer recruitment training. All staff have their details recorded on the Single Central Record. </w:t>
      </w:r>
    </w:p>
    <w:p w14:paraId="2507C7D5" w14:textId="77777777" w:rsidR="00305DDB" w:rsidRPr="009F10A6" w:rsidRDefault="00305DDB" w:rsidP="00E806A8">
      <w:pPr>
        <w:jc w:val="both"/>
        <w:rPr>
          <w:rFonts w:ascii="Quicksand" w:hAnsi="Quicksand" w:cstheme="majorHAnsi"/>
        </w:rPr>
      </w:pPr>
      <w:r w:rsidRPr="009F10A6">
        <w:rPr>
          <w:rFonts w:ascii="Quicksand" w:hAnsi="Quicksand" w:cstheme="majorHAnsi"/>
        </w:rPr>
        <w:t>Details of DBS requirements for contractors are set out in the Safer Recruitment Policy. All those visiting the school in a professional capacity are asked to prove their identity. Visitors attending school to provide enrichment activities for children are assessed in advance for the education value and appropriateness of what they are going to deliver. If they are going to be unsupervised evidence of an enhanced DBS, with barred children check will be required.</w:t>
      </w:r>
    </w:p>
    <w:p w14:paraId="368A043B" w14:textId="77777777" w:rsidR="00D0008B" w:rsidRPr="009F10A6" w:rsidRDefault="00D0008B" w:rsidP="00E806A8">
      <w:pPr>
        <w:pStyle w:val="Heading2"/>
        <w:jc w:val="both"/>
        <w:rPr>
          <w:rFonts w:ascii="Quicksand" w:hAnsi="Quicksand"/>
        </w:rPr>
      </w:pPr>
      <w:r w:rsidRPr="009F10A6">
        <w:rPr>
          <w:rFonts w:ascii="Quicksand" w:hAnsi="Quicksand"/>
        </w:rPr>
        <w:t>Useful Contacts</w:t>
      </w:r>
    </w:p>
    <w:p w14:paraId="67D11AB5" w14:textId="77777777" w:rsidR="00D0008B" w:rsidRPr="009F10A6" w:rsidRDefault="00D0008B" w:rsidP="00E806A8">
      <w:pPr>
        <w:jc w:val="both"/>
        <w:rPr>
          <w:rFonts w:ascii="Quicksand" w:hAnsi="Quicksand" w:cstheme="majorHAnsi"/>
        </w:rPr>
      </w:pPr>
      <w:r w:rsidRPr="009F10A6">
        <w:rPr>
          <w:rFonts w:ascii="Quicksand" w:hAnsi="Quicksand" w:cstheme="majorHAnsi"/>
        </w:rPr>
        <w:t>NSPCC National Helpline: 0808 800 5000</w:t>
      </w:r>
    </w:p>
    <w:p w14:paraId="5BFA7256" w14:textId="77777777" w:rsidR="00241765" w:rsidRPr="009F10A6" w:rsidRDefault="00D0008B" w:rsidP="00E806A8">
      <w:pPr>
        <w:pStyle w:val="Normal1"/>
        <w:spacing w:before="120" w:after="120"/>
        <w:jc w:val="both"/>
        <w:rPr>
          <w:rFonts w:ascii="Quicksand" w:eastAsia="Calibri" w:hAnsi="Quicksand" w:cstheme="majorHAnsi"/>
          <w:sz w:val="22"/>
          <w:szCs w:val="22"/>
          <w:highlight w:val="white"/>
          <w:u w:val="single"/>
        </w:rPr>
      </w:pPr>
      <w:r w:rsidRPr="009F10A6">
        <w:rPr>
          <w:rFonts w:ascii="Quicksand" w:hAnsi="Quicksand" w:cstheme="majorHAnsi"/>
          <w:sz w:val="22"/>
          <w:szCs w:val="22"/>
        </w:rPr>
        <w:t xml:space="preserve">Gloucestershire </w:t>
      </w:r>
      <w:r w:rsidR="00241765" w:rsidRPr="009F10A6">
        <w:rPr>
          <w:rFonts w:ascii="Quicksand" w:eastAsia="Calibri" w:hAnsi="Quicksand" w:cstheme="majorHAnsi"/>
          <w:sz w:val="22"/>
          <w:szCs w:val="22"/>
        </w:rPr>
        <w:t xml:space="preserve">Children &amp; Families </w:t>
      </w:r>
      <w:proofErr w:type="spellStart"/>
      <w:r w:rsidR="00241765" w:rsidRPr="009F10A6">
        <w:rPr>
          <w:rFonts w:ascii="Quicksand" w:eastAsia="Calibri" w:hAnsi="Quicksand" w:cstheme="majorHAnsi"/>
          <w:sz w:val="22"/>
          <w:szCs w:val="22"/>
        </w:rPr>
        <w:t>helpdesk</w:t>
      </w:r>
      <w:proofErr w:type="spellEnd"/>
      <w:r w:rsidR="00241765" w:rsidRPr="009F10A6">
        <w:rPr>
          <w:rFonts w:ascii="Quicksand" w:eastAsia="Calibri" w:hAnsi="Quicksand" w:cstheme="majorHAnsi"/>
          <w:sz w:val="22"/>
          <w:szCs w:val="22"/>
        </w:rPr>
        <w:t xml:space="preserve"> </w:t>
      </w:r>
      <w:r w:rsidR="00241765" w:rsidRPr="009F10A6">
        <w:rPr>
          <w:rFonts w:ascii="Quicksand" w:eastAsia="Calibri" w:hAnsi="Quicksand" w:cstheme="majorHAnsi"/>
          <w:sz w:val="22"/>
          <w:szCs w:val="22"/>
          <w:highlight w:val="white"/>
        </w:rPr>
        <w:t xml:space="preserve">01452 426565 </w:t>
      </w:r>
      <w:hyperlink r:id="rId61">
        <w:r w:rsidR="00241765" w:rsidRPr="009F10A6">
          <w:rPr>
            <w:rFonts w:ascii="Quicksand" w:eastAsia="Calibri" w:hAnsi="Quicksand" w:cstheme="majorHAnsi"/>
            <w:sz w:val="22"/>
            <w:szCs w:val="22"/>
            <w:highlight w:val="white"/>
            <w:u w:val="single"/>
          </w:rPr>
          <w:t>childrenshelpdesk@gloucestershire.gov.uk</w:t>
        </w:r>
      </w:hyperlink>
    </w:p>
    <w:p w14:paraId="32012C41" w14:textId="77777777" w:rsidR="000E18DD" w:rsidRPr="009F10A6" w:rsidRDefault="00241765" w:rsidP="00E806A8">
      <w:pPr>
        <w:jc w:val="both"/>
        <w:rPr>
          <w:rFonts w:ascii="Quicksand" w:eastAsia="Calibri" w:hAnsi="Quicksand" w:cstheme="majorHAnsi"/>
        </w:rPr>
      </w:pPr>
      <w:r w:rsidRPr="009F10A6">
        <w:rPr>
          <w:rFonts w:ascii="Quicksand" w:eastAsia="Calibri" w:hAnsi="Quicksand" w:cstheme="majorHAnsi"/>
          <w:highlight w:val="white"/>
          <w:u w:val="single"/>
        </w:rPr>
        <w:t xml:space="preserve">OUT OF HOURS NUMBER </w:t>
      </w:r>
      <w:r w:rsidRPr="009F10A6">
        <w:rPr>
          <w:rFonts w:ascii="Quicksand" w:eastAsia="Calibri" w:hAnsi="Quicksand" w:cstheme="majorHAnsi"/>
          <w:highlight w:val="white"/>
        </w:rPr>
        <w:t>01452 614194 for use in an emergency</w:t>
      </w:r>
    </w:p>
    <w:p w14:paraId="720B7960" w14:textId="77777777" w:rsidR="00B04BFF" w:rsidRPr="009F10A6" w:rsidRDefault="00B04BFF" w:rsidP="00E806A8">
      <w:pPr>
        <w:jc w:val="both"/>
        <w:rPr>
          <w:rFonts w:ascii="Quicksand" w:eastAsia="Calibri" w:hAnsi="Quicksand" w:cstheme="majorHAnsi"/>
        </w:rPr>
      </w:pPr>
      <w:r w:rsidRPr="009F10A6">
        <w:rPr>
          <w:rFonts w:ascii="Quicksand" w:eastAsia="Calibri" w:hAnsi="Quicksand" w:cstheme="majorHAnsi"/>
        </w:rPr>
        <w:t xml:space="preserve">LADO – Nigel Hatten </w:t>
      </w:r>
      <w:r w:rsidRPr="009F10A6">
        <w:rPr>
          <w:rFonts w:ascii="Quicksand" w:hAnsi="Quicksand" w:cstheme="majorHAnsi"/>
          <w:color w:val="4D5156"/>
          <w:sz w:val="21"/>
          <w:szCs w:val="21"/>
          <w:shd w:val="clear" w:color="auto" w:fill="FFFFFF"/>
        </w:rPr>
        <w:t>01452 42 6994</w:t>
      </w:r>
    </w:p>
    <w:p w14:paraId="4C9C0527" w14:textId="265D00A1" w:rsidR="00241765" w:rsidRPr="00384375" w:rsidRDefault="00241765" w:rsidP="00E806A8">
      <w:pPr>
        <w:jc w:val="both"/>
        <w:rPr>
          <w:rFonts w:ascii="Quicksand" w:hAnsi="Quicksand" w:cstheme="majorHAnsi"/>
          <w:b/>
        </w:rPr>
      </w:pPr>
      <w:r w:rsidRPr="009F10A6">
        <w:rPr>
          <w:rFonts w:ascii="Quicksand" w:hAnsi="Quicksand" w:cstheme="majorHAnsi"/>
          <w:b/>
        </w:rPr>
        <w:t>If you would like any further information about anything is this policy, please ask one of the safeguarding leaders.</w:t>
      </w:r>
    </w:p>
    <w:p w14:paraId="187E760C" w14:textId="165BF15A" w:rsidR="00DE0735" w:rsidRPr="009F10A6" w:rsidRDefault="00DE0735" w:rsidP="00E806A8">
      <w:pPr>
        <w:jc w:val="both"/>
        <w:rPr>
          <w:rFonts w:ascii="Quicksand" w:hAnsi="Quicksand" w:cstheme="majorHAnsi"/>
        </w:rPr>
      </w:pPr>
      <w:r w:rsidRPr="009F10A6">
        <w:rPr>
          <w:rFonts w:ascii="Quicksand" w:hAnsi="Quicksand" w:cstheme="majorHAnsi"/>
        </w:rPr>
        <w:t xml:space="preserve">This policy was developed </w:t>
      </w:r>
      <w:r w:rsidR="00384375">
        <w:rPr>
          <w:rFonts w:ascii="Quicksand" w:hAnsi="Quicksand" w:cstheme="majorHAnsi"/>
        </w:rPr>
        <w:t>by The Trust in June 2023</w:t>
      </w:r>
    </w:p>
    <w:p w14:paraId="46836BC6" w14:textId="39FB4FF3" w:rsidR="00DE0735" w:rsidRPr="009F10A6" w:rsidRDefault="00DE0735" w:rsidP="00E806A8">
      <w:pPr>
        <w:jc w:val="both"/>
        <w:rPr>
          <w:rFonts w:ascii="Quicksand" w:hAnsi="Quicksand" w:cstheme="majorHAnsi"/>
        </w:rPr>
      </w:pPr>
      <w:r w:rsidRPr="009F10A6">
        <w:rPr>
          <w:rFonts w:ascii="Quicksand" w:hAnsi="Quicksand" w:cstheme="majorHAnsi"/>
        </w:rPr>
        <w:t xml:space="preserve">It was approved by the </w:t>
      </w:r>
      <w:r w:rsidR="005E47BE">
        <w:rPr>
          <w:rFonts w:ascii="Quicksand" w:hAnsi="Quicksand" w:cstheme="majorHAnsi"/>
        </w:rPr>
        <w:t>Local Advisory Board</w:t>
      </w:r>
      <w:r w:rsidRPr="009F10A6">
        <w:rPr>
          <w:rFonts w:ascii="Quicksand" w:hAnsi="Quicksand" w:cstheme="majorHAnsi"/>
        </w:rPr>
        <w:t xml:space="preserve"> on:</w:t>
      </w:r>
      <w:r w:rsidR="005E47BE">
        <w:rPr>
          <w:rFonts w:ascii="Quicksand" w:hAnsi="Quicksand" w:cstheme="majorHAnsi"/>
        </w:rPr>
        <w:t xml:space="preserve"> </w:t>
      </w:r>
      <w:r w:rsidR="00966B3D">
        <w:rPr>
          <w:rFonts w:ascii="Quicksand" w:hAnsi="Quicksand" w:cstheme="majorHAnsi"/>
        </w:rPr>
        <w:t>1</w:t>
      </w:r>
      <w:r w:rsidR="00966B3D" w:rsidRPr="00966B3D">
        <w:rPr>
          <w:rFonts w:ascii="Quicksand" w:hAnsi="Quicksand" w:cstheme="majorHAnsi"/>
          <w:vertAlign w:val="superscript"/>
        </w:rPr>
        <w:t>st</w:t>
      </w:r>
      <w:r w:rsidR="00966B3D">
        <w:rPr>
          <w:rFonts w:ascii="Quicksand" w:hAnsi="Quicksand" w:cstheme="majorHAnsi"/>
        </w:rPr>
        <w:t xml:space="preserve"> October 2024</w:t>
      </w:r>
    </w:p>
    <w:p w14:paraId="3ACA545C" w14:textId="77777777" w:rsidR="00DE0735" w:rsidRPr="009F10A6" w:rsidRDefault="00DE0735" w:rsidP="00E806A8">
      <w:pPr>
        <w:jc w:val="both"/>
        <w:rPr>
          <w:rFonts w:ascii="Quicksand" w:hAnsi="Quicksand" w:cstheme="majorHAnsi"/>
        </w:rPr>
      </w:pPr>
      <w:r w:rsidRPr="009F10A6">
        <w:rPr>
          <w:rFonts w:ascii="Quicksand" w:hAnsi="Quicksand" w:cstheme="majorHAnsi"/>
        </w:rPr>
        <w:t>It will be reviewed yearly</w:t>
      </w:r>
    </w:p>
    <w:p w14:paraId="7F13278F" w14:textId="41B2D93A" w:rsidR="00482855" w:rsidRPr="009F10A6" w:rsidRDefault="00DE0735" w:rsidP="00E806A8">
      <w:pPr>
        <w:jc w:val="both"/>
        <w:rPr>
          <w:rFonts w:ascii="Quicksand" w:hAnsi="Quicksand" w:cstheme="majorHAnsi"/>
        </w:rPr>
      </w:pPr>
      <w:r w:rsidRPr="009F10A6">
        <w:rPr>
          <w:rFonts w:ascii="Quicksand" w:hAnsi="Quicksand" w:cstheme="majorHAnsi"/>
        </w:rPr>
        <w:t xml:space="preserve">Next review: </w:t>
      </w:r>
      <w:r w:rsidR="00966B3D">
        <w:rPr>
          <w:rFonts w:ascii="Quicksand" w:hAnsi="Quicksand" w:cstheme="majorHAnsi"/>
        </w:rPr>
        <w:t>October</w:t>
      </w:r>
      <w:r w:rsidR="005E47BE">
        <w:rPr>
          <w:rFonts w:ascii="Quicksand" w:hAnsi="Quicksand" w:cstheme="majorHAnsi"/>
        </w:rPr>
        <w:t xml:space="preserve"> 202</w:t>
      </w:r>
      <w:r w:rsidR="00966B3D">
        <w:rPr>
          <w:rFonts w:ascii="Quicksand" w:hAnsi="Quicksand" w:cstheme="majorHAnsi"/>
        </w:rPr>
        <w:t>5</w:t>
      </w:r>
    </w:p>
    <w:p w14:paraId="50B1C446" w14:textId="00B4AB65" w:rsidR="00C67A74" w:rsidRPr="009F10A6" w:rsidRDefault="00C67A74">
      <w:pPr>
        <w:rPr>
          <w:rFonts w:ascii="Quicksand" w:hAnsi="Quicksand" w:cstheme="majorHAnsi"/>
          <w:highlight w:val="yellow"/>
        </w:rPr>
      </w:pPr>
      <w:r w:rsidRPr="009F10A6">
        <w:rPr>
          <w:rFonts w:ascii="Quicksand" w:hAnsi="Quicksand" w:cstheme="majorHAnsi"/>
          <w:highlight w:val="yellow"/>
        </w:rPr>
        <w:br w:type="page"/>
      </w:r>
    </w:p>
    <w:p w14:paraId="0AFCBEC7" w14:textId="77777777" w:rsidR="00C67A74" w:rsidRPr="009F10A6" w:rsidRDefault="00C67A74" w:rsidP="00C67A74">
      <w:pPr>
        <w:keepNext/>
        <w:keepLines/>
        <w:spacing w:before="40" w:line="256" w:lineRule="auto"/>
        <w:outlineLvl w:val="1"/>
        <w:rPr>
          <w:rFonts w:ascii="Quicksand" w:hAnsi="Quicksand" w:cstheme="majorHAnsi"/>
          <w:color w:val="2E74B5"/>
          <w:sz w:val="26"/>
          <w:szCs w:val="26"/>
        </w:rPr>
      </w:pPr>
      <w:r w:rsidRPr="009F10A6">
        <w:rPr>
          <w:rFonts w:ascii="Quicksand" w:hAnsi="Quicksand" w:cstheme="majorHAnsi"/>
          <w:color w:val="2E74B5"/>
          <w:sz w:val="26"/>
          <w:szCs w:val="26"/>
        </w:rPr>
        <w:lastRenderedPageBreak/>
        <w:t>Appendix 1 – Child on child/Peer on peer abuse</w:t>
      </w:r>
    </w:p>
    <w:p w14:paraId="44203597" w14:textId="2600E7A7" w:rsidR="00C67A74" w:rsidRPr="009F10A6" w:rsidRDefault="00C67A74" w:rsidP="00C67A74">
      <w:pPr>
        <w:spacing w:line="256" w:lineRule="auto"/>
        <w:rPr>
          <w:rFonts w:ascii="Quicksand" w:eastAsia="Calibri" w:hAnsi="Quicksand" w:cstheme="majorHAnsi"/>
        </w:rPr>
      </w:pPr>
      <w:r w:rsidRPr="009F10A6">
        <w:rPr>
          <w:rFonts w:ascii="Quicksand" w:eastAsia="Calibri" w:hAnsi="Quicksand" w:cstheme="majorHAnsi"/>
        </w:rPr>
        <w:t>This type of abuse can be very difficult to manage in schools. Whilst KCSIE refers to victims and perpetrators we ensure that this terminology is only used when appropriate. This means that it is only used with the children or young people involved with very careful consideration, if ever. For ease of reference these terms are used here.</w:t>
      </w:r>
    </w:p>
    <w:p w14:paraId="22B4CD01" w14:textId="7BCA16A7" w:rsidR="00C67A74" w:rsidRPr="009F10A6" w:rsidRDefault="00C67A74" w:rsidP="00C67A74">
      <w:pPr>
        <w:spacing w:line="256" w:lineRule="auto"/>
        <w:rPr>
          <w:rFonts w:ascii="Quicksand" w:eastAsia="Calibri" w:hAnsi="Quicksand" w:cstheme="majorHAnsi"/>
        </w:rPr>
      </w:pPr>
      <w:r w:rsidRPr="009F10A6">
        <w:rPr>
          <w:rFonts w:ascii="Quicksand" w:eastAsia="Calibri" w:hAnsi="Quicksand" w:cstheme="majorHAnsi"/>
        </w:rPr>
        <w:t xml:space="preserve">At </w:t>
      </w:r>
      <w:r w:rsidR="00670FB8">
        <w:rPr>
          <w:rFonts w:ascii="Quicksand" w:eastAsia="Calibri" w:hAnsi="Quicksand" w:cstheme="majorHAnsi"/>
        </w:rPr>
        <w:t>Willow Primary Academy</w:t>
      </w:r>
      <w:r w:rsidR="00AE4C59">
        <w:rPr>
          <w:rFonts w:ascii="Quicksand" w:eastAsia="Calibri" w:hAnsi="Quicksand" w:cstheme="majorHAnsi"/>
        </w:rPr>
        <w:t xml:space="preserve"> </w:t>
      </w:r>
      <w:r w:rsidRPr="009F10A6">
        <w:rPr>
          <w:rFonts w:ascii="Quicksand" w:eastAsia="Calibri" w:hAnsi="Quicksand" w:cstheme="majorHAnsi"/>
        </w:rPr>
        <w:t>we have a clear reporting mechanism for children and young people to report abuse. This information and the teaching of behaviours that are abusive are made clear to the children in assemblies, the teaching of RSE and on information posters around the school.</w:t>
      </w:r>
    </w:p>
    <w:p w14:paraId="0D296F77" w14:textId="77777777" w:rsidR="00C67A74" w:rsidRPr="009F10A6" w:rsidRDefault="00C67A74" w:rsidP="00C67A74">
      <w:pPr>
        <w:spacing w:line="256" w:lineRule="auto"/>
        <w:rPr>
          <w:rFonts w:ascii="Quicksand" w:eastAsia="Calibri" w:hAnsi="Quicksand" w:cstheme="majorHAnsi"/>
        </w:rPr>
      </w:pPr>
      <w:r w:rsidRPr="009F10A6">
        <w:rPr>
          <w:rFonts w:ascii="Quicksand" w:eastAsia="Calibri" w:hAnsi="Quicksand" w:cstheme="majorHAnsi"/>
        </w:rPr>
        <w:t>When such an incident is reported the school follows this process to ensure that all involved are fully supported.</w:t>
      </w:r>
    </w:p>
    <w:p w14:paraId="09A5E261" w14:textId="3889289F" w:rsidR="00C67A74" w:rsidRPr="009F10A6" w:rsidRDefault="00C67A74" w:rsidP="00C67A74">
      <w:pPr>
        <w:spacing w:line="256" w:lineRule="auto"/>
        <w:rPr>
          <w:rFonts w:ascii="Quicksand" w:eastAsia="Calibri" w:hAnsi="Quicksand" w:cs="Calibri Light"/>
        </w:rPr>
      </w:pPr>
      <w:r w:rsidRPr="009F10A6">
        <w:rPr>
          <w:rFonts w:ascii="Quicksand" w:eastAsia="Calibri" w:hAnsi="Quicksand" w:cs="Calibri Light"/>
          <w:noProof/>
          <w:lang w:eastAsia="en-GB"/>
        </w:rPr>
        <w:drawing>
          <wp:inline distT="0" distB="0" distL="0" distR="0" wp14:anchorId="44E246B6" wp14:editId="00A981CB">
            <wp:extent cx="5509260" cy="4051300"/>
            <wp:effectExtent l="38100" t="0" r="15240" b="2540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3BEA54EB" w14:textId="5AFD6891" w:rsidR="00C67A74" w:rsidRPr="009F10A6" w:rsidRDefault="00C67A74" w:rsidP="00C67A74">
      <w:pPr>
        <w:spacing w:line="256" w:lineRule="auto"/>
        <w:rPr>
          <w:rFonts w:ascii="Quicksand" w:eastAsia="Calibri" w:hAnsi="Quicksand" w:cs="Calibri Light"/>
        </w:rPr>
      </w:pPr>
      <w:r w:rsidRPr="009F10A6">
        <w:rPr>
          <w:rFonts w:ascii="Quicksand" w:hAnsi="Quicksand"/>
          <w:noProof/>
          <w:lang w:eastAsia="en-GB"/>
        </w:rPr>
        <mc:AlternateContent>
          <mc:Choice Requires="wps">
            <w:drawing>
              <wp:anchor distT="0" distB="0" distL="114300" distR="114300" simplePos="0" relativeHeight="251658240" behindDoc="0" locked="0" layoutInCell="1" allowOverlap="1" wp14:anchorId="38F736DA" wp14:editId="3BE85479">
                <wp:simplePos x="0" y="0"/>
                <wp:positionH relativeFrom="column">
                  <wp:posOffset>-147955</wp:posOffset>
                </wp:positionH>
                <wp:positionV relativeFrom="paragraph">
                  <wp:posOffset>104140</wp:posOffset>
                </wp:positionV>
                <wp:extent cx="6598920" cy="1456055"/>
                <wp:effectExtent l="0" t="0" r="11430" b="1079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920" cy="145605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7BF7EF9" w14:textId="77777777" w:rsidR="00C67A74" w:rsidRPr="002D09F8" w:rsidRDefault="00C67A74" w:rsidP="00C67A74">
                            <w:pPr>
                              <w:jc w:val="center"/>
                              <w:rPr>
                                <w:rFonts w:ascii="Calibri" w:hAnsi="Calibri" w:cs="Calibri"/>
                              </w:rPr>
                            </w:pPr>
                            <w:r w:rsidRPr="002D09F8">
                              <w:rPr>
                                <w:rFonts w:ascii="Calibri" w:hAnsi="Calibri" w:cs="Calibri"/>
                              </w:rPr>
                              <w:t>A risk assessment should be completed to ensure that both victim and perpetrator’s needs are managed in school.</w:t>
                            </w:r>
                          </w:p>
                          <w:p w14:paraId="4876DB8A" w14:textId="77777777" w:rsidR="00C67A74" w:rsidRPr="002D09F8" w:rsidRDefault="00C67A74" w:rsidP="00C67A74">
                            <w:pPr>
                              <w:jc w:val="center"/>
                              <w:rPr>
                                <w:rFonts w:ascii="Calibri" w:hAnsi="Calibri" w:cs="Calibri"/>
                              </w:rPr>
                            </w:pPr>
                            <w:r w:rsidRPr="002D09F8">
                              <w:rPr>
                                <w:rFonts w:ascii="Calibri" w:hAnsi="Calibri" w:cs="Calibri"/>
                              </w:rPr>
                              <w:t>It should also include any other children or young people who may also have been victims or witnesses</w:t>
                            </w:r>
                          </w:p>
                          <w:p w14:paraId="12D1291C" w14:textId="77777777" w:rsidR="00C67A74" w:rsidRPr="002D09F8" w:rsidRDefault="00C67A74" w:rsidP="00C67A74">
                            <w:pPr>
                              <w:jc w:val="center"/>
                              <w:rPr>
                                <w:rFonts w:ascii="Calibri" w:hAnsi="Calibri" w:cs="Calibri"/>
                              </w:rPr>
                            </w:pPr>
                            <w:r w:rsidRPr="002D09F8">
                              <w:rPr>
                                <w:rFonts w:ascii="Calibri" w:hAnsi="Calibri" w:cs="Calibri"/>
                              </w:rPr>
                              <w:t>If the incident(s) occurred at school an assessment should be carried out of the location and how to better protect children and young people in the future.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736DA" id="Rounded Rectangle 4" o:spid="_x0000_s1026" style="position:absolute;margin-left:-11.65pt;margin-top:8.2pt;width:519.6pt;height:1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" fillcolor="#5b9bd5" strokecolor="#41719c" strokeweight="1pt">
                <v:stroke joinstyle="miter"/>
                <v:path arrowok="t"/>
                <v:textbox>
                  <w:txbxContent>
                    <w:p w14:paraId="37BF7EF9" w14:textId="77777777" w:rsidR="00C67A74" w:rsidRPr="002D09F8" w:rsidRDefault="00C67A74" w:rsidP="00C67A74">
                      <w:pPr>
                        <w:jc w:val="center"/>
                        <w:rPr>
                          <w:rFonts w:ascii="Calibri" w:hAnsi="Calibri" w:cs="Calibri"/>
                        </w:rPr>
                      </w:pPr>
                      <w:r w:rsidRPr="002D09F8">
                        <w:rPr>
                          <w:rFonts w:ascii="Calibri" w:hAnsi="Calibri" w:cs="Calibri"/>
                        </w:rPr>
                        <w:t>A risk assessment should be completed to ensure that both victim and perpetrator’s needs are managed in school.</w:t>
                      </w:r>
                    </w:p>
                    <w:p w14:paraId="4876DB8A" w14:textId="77777777" w:rsidR="00C67A74" w:rsidRPr="002D09F8" w:rsidRDefault="00C67A74" w:rsidP="00C67A74">
                      <w:pPr>
                        <w:jc w:val="center"/>
                        <w:rPr>
                          <w:rFonts w:ascii="Calibri" w:hAnsi="Calibri" w:cs="Calibri"/>
                        </w:rPr>
                      </w:pPr>
                      <w:r w:rsidRPr="002D09F8">
                        <w:rPr>
                          <w:rFonts w:ascii="Calibri" w:hAnsi="Calibri" w:cs="Calibri"/>
                        </w:rPr>
                        <w:t>It should also include any other children or young people who may also have been victims or witnesses</w:t>
                      </w:r>
                    </w:p>
                    <w:p w14:paraId="12D1291C" w14:textId="77777777" w:rsidR="00C67A74" w:rsidRPr="002D09F8" w:rsidRDefault="00C67A74" w:rsidP="00C67A74">
                      <w:pPr>
                        <w:jc w:val="center"/>
                        <w:rPr>
                          <w:rFonts w:ascii="Calibri" w:hAnsi="Calibri" w:cs="Calibri"/>
                        </w:rPr>
                      </w:pPr>
                      <w:r w:rsidRPr="002D09F8">
                        <w:rPr>
                          <w:rFonts w:ascii="Calibri" w:hAnsi="Calibri" w:cs="Calibri"/>
                        </w:rPr>
                        <w:t>If the incident(s) occurred at school an assessment should be carried out of the location and how to better protect children and young people in the future.</w:t>
                      </w:r>
                    </w:p>
                  </w:txbxContent>
                </v:textbox>
              </v:roundrect>
            </w:pict>
          </mc:Fallback>
        </mc:AlternateContent>
      </w:r>
      <w:r w:rsidRPr="009F10A6">
        <w:rPr>
          <w:rFonts w:ascii="Quicksand" w:hAnsi="Quicksand"/>
          <w:noProof/>
          <w:lang w:eastAsia="en-GB"/>
        </w:rPr>
        <mc:AlternateContent>
          <mc:Choice Requires="wps">
            <w:drawing>
              <wp:anchor distT="0" distB="0" distL="114300" distR="114300" simplePos="0" relativeHeight="251658241" behindDoc="0" locked="0" layoutInCell="1" allowOverlap="1" wp14:anchorId="7F002D99" wp14:editId="53D42922">
                <wp:simplePos x="0" y="0"/>
                <wp:positionH relativeFrom="margin">
                  <wp:posOffset>-182245</wp:posOffset>
                </wp:positionH>
                <wp:positionV relativeFrom="paragraph">
                  <wp:posOffset>1665605</wp:posOffset>
                </wp:positionV>
                <wp:extent cx="6599555" cy="672465"/>
                <wp:effectExtent l="0" t="0" r="1079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9555" cy="67246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94C84EB" w14:textId="77777777" w:rsidR="00C67A74" w:rsidRPr="002D09F8" w:rsidRDefault="00C67A74" w:rsidP="00C67A74">
                            <w:pPr>
                              <w:jc w:val="center"/>
                              <w:rPr>
                                <w:rFonts w:ascii="Calibri" w:hAnsi="Calibri" w:cs="Calibri"/>
                              </w:rPr>
                            </w:pPr>
                            <w:r w:rsidRPr="002D09F8">
                              <w:rPr>
                                <w:rFonts w:ascii="Calibri" w:hAnsi="Calibri" w:cs="Calibri"/>
                              </w:rPr>
                              <w:t xml:space="preserve">ALL SHOULD BE DONE TO PROTECT THE IDENTITY OF BOTH VICTIMS AND PERPETRATORS </w:t>
                            </w:r>
                          </w:p>
                          <w:p w14:paraId="4794079C" w14:textId="77777777" w:rsidR="00C67A74" w:rsidRPr="002D09F8" w:rsidRDefault="00C67A74" w:rsidP="00C67A74">
                            <w:pPr>
                              <w:jc w:val="center"/>
                              <w:rPr>
                                <w:rFonts w:ascii="Calibri" w:hAnsi="Calibri" w:cs="Calibri"/>
                              </w:rPr>
                            </w:pPr>
                            <w:r w:rsidRPr="002D09F8">
                              <w:rPr>
                                <w:rFonts w:ascii="Calibri" w:hAnsi="Calibri" w:cs="Calibri"/>
                              </w:rPr>
                              <w:t>The impact of social media should be considered and is covered in KCSIE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02D99" id="Rounded Rectangle 3" o:spid="_x0000_s1027" style="position:absolute;margin-left:-14.35pt;margin-top:131.15pt;width:519.65pt;height:52.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" fillcolor="#5b9bd5" strokecolor="#41719c" strokeweight="1pt">
                <v:stroke joinstyle="miter"/>
                <v:path arrowok="t"/>
                <v:textbox>
                  <w:txbxContent>
                    <w:p w14:paraId="394C84EB" w14:textId="77777777" w:rsidR="00C67A74" w:rsidRPr="002D09F8" w:rsidRDefault="00C67A74" w:rsidP="00C67A74">
                      <w:pPr>
                        <w:jc w:val="center"/>
                        <w:rPr>
                          <w:rFonts w:ascii="Calibri" w:hAnsi="Calibri" w:cs="Calibri"/>
                        </w:rPr>
                      </w:pPr>
                      <w:r w:rsidRPr="002D09F8">
                        <w:rPr>
                          <w:rFonts w:ascii="Calibri" w:hAnsi="Calibri" w:cs="Calibri"/>
                        </w:rPr>
                        <w:t xml:space="preserve">ALL SHOULD BE DONE TO PROTECT THE IDENTITY OF BOTH VICTIMS AND PERPETRATORS </w:t>
                      </w:r>
                    </w:p>
                    <w:p w14:paraId="4794079C" w14:textId="77777777" w:rsidR="00C67A74" w:rsidRPr="002D09F8" w:rsidRDefault="00C67A74" w:rsidP="00C67A74">
                      <w:pPr>
                        <w:jc w:val="center"/>
                        <w:rPr>
                          <w:rFonts w:ascii="Calibri" w:hAnsi="Calibri" w:cs="Calibri"/>
                        </w:rPr>
                      </w:pPr>
                      <w:r w:rsidRPr="002D09F8">
                        <w:rPr>
                          <w:rFonts w:ascii="Calibri" w:hAnsi="Calibri" w:cs="Calibri"/>
                        </w:rPr>
                        <w:t>The impact of social media should be considered and is covered in KCSIE</w:t>
                      </w:r>
                    </w:p>
                  </w:txbxContent>
                </v:textbox>
                <w10:wrap anchorx="margin"/>
              </v:roundrect>
            </w:pict>
          </mc:Fallback>
        </mc:AlternateContent>
      </w:r>
    </w:p>
    <w:p w14:paraId="27C87F42" w14:textId="77777777" w:rsidR="00C67A74" w:rsidRPr="009F10A6" w:rsidRDefault="00C67A74" w:rsidP="00C67A74">
      <w:pPr>
        <w:spacing w:line="256" w:lineRule="auto"/>
        <w:rPr>
          <w:rFonts w:ascii="Quicksand" w:eastAsia="Calibri" w:hAnsi="Quicksand" w:cs="Calibri Light"/>
        </w:rPr>
      </w:pPr>
    </w:p>
    <w:p w14:paraId="51C6D02E" w14:textId="77777777" w:rsidR="00C67A74" w:rsidRPr="009F10A6" w:rsidRDefault="00C67A74" w:rsidP="00C67A74">
      <w:pPr>
        <w:spacing w:line="256" w:lineRule="auto"/>
        <w:rPr>
          <w:rFonts w:ascii="Quicksand" w:eastAsia="Calibri" w:hAnsi="Quicksand" w:cs="Calibri Light"/>
        </w:rPr>
      </w:pPr>
    </w:p>
    <w:p w14:paraId="532D604F" w14:textId="77777777" w:rsidR="00C67A74" w:rsidRPr="009F10A6" w:rsidRDefault="00C67A74" w:rsidP="00C67A74">
      <w:pPr>
        <w:ind w:left="1440"/>
        <w:jc w:val="both"/>
        <w:rPr>
          <w:rFonts w:ascii="Quicksand" w:hAnsi="Quicksand"/>
        </w:rPr>
      </w:pPr>
    </w:p>
    <w:p w14:paraId="0ED48A3F" w14:textId="77777777" w:rsidR="00C67A74" w:rsidRPr="009F10A6" w:rsidRDefault="00C67A74" w:rsidP="00C67A74">
      <w:pPr>
        <w:ind w:left="1440"/>
        <w:jc w:val="both"/>
        <w:rPr>
          <w:rFonts w:ascii="Quicksand" w:hAnsi="Quicksand"/>
        </w:rPr>
      </w:pPr>
    </w:p>
    <w:p w14:paraId="2E1FF445" w14:textId="27C7D176" w:rsidR="00C67A74" w:rsidRDefault="00C67A74" w:rsidP="00E806A8">
      <w:pPr>
        <w:jc w:val="both"/>
        <w:rPr>
          <w:rFonts w:ascii="Quicksand" w:hAnsi="Quicksand" w:cstheme="majorHAnsi"/>
        </w:rPr>
      </w:pPr>
    </w:p>
    <w:p w14:paraId="37BB72DC" w14:textId="4D7C9D8F" w:rsidR="0014679A" w:rsidRDefault="0014679A" w:rsidP="00E806A8">
      <w:pPr>
        <w:jc w:val="both"/>
        <w:rPr>
          <w:rFonts w:ascii="Quicksand" w:hAnsi="Quicksand" w:cstheme="majorHAnsi"/>
        </w:rPr>
      </w:pPr>
    </w:p>
    <w:p w14:paraId="66DCCBB4" w14:textId="77777777" w:rsidR="0014679A" w:rsidRPr="009F10A6" w:rsidRDefault="0014679A" w:rsidP="0014679A">
      <w:pPr>
        <w:jc w:val="both"/>
        <w:rPr>
          <w:rFonts w:ascii="Quicksand" w:hAnsi="Quicksand" w:cstheme="majorHAnsi"/>
        </w:rPr>
      </w:pPr>
      <w:r>
        <w:rPr>
          <w:rFonts w:ascii="Quicksand" w:hAnsi="Quicksand" w:cstheme="majorHAnsi"/>
        </w:rPr>
        <w:lastRenderedPageBreak/>
        <w:t>Appendix 2 – Child Friendly Safeguarding Message</w:t>
      </w:r>
    </w:p>
    <w:p w14:paraId="3B1A848F" w14:textId="30E37858" w:rsidR="0014679A" w:rsidRPr="009F10A6" w:rsidRDefault="0014679A" w:rsidP="00E806A8">
      <w:pPr>
        <w:jc w:val="both"/>
        <w:rPr>
          <w:rFonts w:ascii="Quicksand" w:hAnsi="Quicksand" w:cstheme="majorHAnsi"/>
        </w:rPr>
      </w:pPr>
      <w:r>
        <w:rPr>
          <w:rFonts w:ascii="Quicksand" w:hAnsi="Quicksand" w:cstheme="majorHAnsi"/>
          <w:noProof/>
          <w:lang w:eastAsia="en-GB"/>
        </w:rPr>
        <w:drawing>
          <wp:inline distT="0" distB="0" distL="0" distR="0" wp14:anchorId="218C991E" wp14:editId="04F71305">
            <wp:extent cx="6120130" cy="4130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ild friendly safeguarding image.png"/>
                    <pic:cNvPicPr/>
                  </pic:nvPicPr>
                  <pic:blipFill>
                    <a:blip r:embed="rId67">
                      <a:extLst>
                        <a:ext uri="{28A0092B-C50C-407E-A947-70E740481C1C}">
                          <a14:useLocalDpi xmlns:a14="http://schemas.microsoft.com/office/drawing/2010/main" val="0"/>
                        </a:ext>
                      </a:extLst>
                    </a:blip>
                    <a:stretch>
                      <a:fillRect/>
                    </a:stretch>
                  </pic:blipFill>
                  <pic:spPr>
                    <a:xfrm>
                      <a:off x="0" y="0"/>
                      <a:ext cx="6120130" cy="4130040"/>
                    </a:xfrm>
                    <a:prstGeom prst="rect">
                      <a:avLst/>
                    </a:prstGeom>
                  </pic:spPr>
                </pic:pic>
              </a:graphicData>
            </a:graphic>
          </wp:inline>
        </w:drawing>
      </w:r>
    </w:p>
    <w:sectPr w:rsidR="0014679A" w:rsidRPr="009F10A6" w:rsidSect="000E18DD">
      <w:headerReference w:type="default" r:id="rId68"/>
      <w:footerReference w:type="default" r:id="rId6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2E5E" w14:textId="77777777" w:rsidR="00004FF1" w:rsidRDefault="00004FF1" w:rsidP="005D1726">
      <w:pPr>
        <w:spacing w:after="0" w:line="240" w:lineRule="auto"/>
      </w:pPr>
      <w:r>
        <w:separator/>
      </w:r>
    </w:p>
  </w:endnote>
  <w:endnote w:type="continuationSeparator" w:id="0">
    <w:p w14:paraId="31952D4A" w14:textId="77777777" w:rsidR="00004FF1" w:rsidRDefault="00004FF1" w:rsidP="005D1726">
      <w:pPr>
        <w:spacing w:after="0" w:line="240" w:lineRule="auto"/>
      </w:pPr>
      <w:r>
        <w:continuationSeparator/>
      </w:r>
    </w:p>
  </w:endnote>
  <w:endnote w:type="continuationNotice" w:id="1">
    <w:p w14:paraId="21250ECA" w14:textId="77777777" w:rsidR="00004FF1" w:rsidRDefault="00004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icksand">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9B28" w14:textId="512E0C88" w:rsidR="00114540" w:rsidRPr="005E47BE" w:rsidRDefault="00114540" w:rsidP="002E68C1">
    <w:pPr>
      <w:pStyle w:val="Footer"/>
      <w:rPr>
        <w:rFonts w:asciiTheme="majorHAnsi" w:hAnsiTheme="majorHAnsi" w:cstheme="majorHAnsi"/>
      </w:rPr>
    </w:pPr>
    <w:r>
      <w:tab/>
    </w:r>
    <w:sdt>
      <w:sdtPr>
        <w:id w:val="1974481380"/>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1705238520"/>
            <w:docPartObj>
              <w:docPartGallery w:val="Page Numbers (Top of Page)"/>
              <w:docPartUnique/>
            </w:docPartObj>
          </w:sdtPr>
          <w:sdtContent>
            <w:r w:rsidRPr="005D1726">
              <w:rPr>
                <w:rFonts w:asciiTheme="majorHAnsi" w:hAnsiTheme="majorHAnsi" w:cstheme="majorHAnsi"/>
              </w:rPr>
              <w:t xml:space="preserve">Page </w:t>
            </w:r>
            <w:r w:rsidRPr="005D1726">
              <w:rPr>
                <w:rFonts w:asciiTheme="majorHAnsi" w:hAnsiTheme="majorHAnsi" w:cstheme="majorHAnsi"/>
                <w:bCs/>
                <w:sz w:val="24"/>
                <w:szCs w:val="24"/>
              </w:rPr>
              <w:fldChar w:fldCharType="begin"/>
            </w:r>
            <w:r w:rsidRPr="005D1726">
              <w:rPr>
                <w:rFonts w:asciiTheme="majorHAnsi" w:hAnsiTheme="majorHAnsi" w:cstheme="majorHAnsi"/>
                <w:bCs/>
              </w:rPr>
              <w:instrText xml:space="preserve"> PAGE </w:instrText>
            </w:r>
            <w:r w:rsidRPr="005D1726">
              <w:rPr>
                <w:rFonts w:asciiTheme="majorHAnsi" w:hAnsiTheme="majorHAnsi" w:cstheme="majorHAnsi"/>
                <w:bCs/>
                <w:sz w:val="24"/>
                <w:szCs w:val="24"/>
              </w:rPr>
              <w:fldChar w:fldCharType="separate"/>
            </w:r>
            <w:r w:rsidR="00EB0A36">
              <w:rPr>
                <w:rFonts w:asciiTheme="majorHAnsi" w:hAnsiTheme="majorHAnsi" w:cstheme="majorHAnsi"/>
                <w:bCs/>
                <w:noProof/>
              </w:rPr>
              <w:t>3</w:t>
            </w:r>
            <w:r w:rsidRPr="005D1726">
              <w:rPr>
                <w:rFonts w:asciiTheme="majorHAnsi" w:hAnsiTheme="majorHAnsi" w:cstheme="majorHAnsi"/>
                <w:bCs/>
                <w:sz w:val="24"/>
                <w:szCs w:val="24"/>
              </w:rPr>
              <w:fldChar w:fldCharType="end"/>
            </w:r>
            <w:r w:rsidRPr="005D1726">
              <w:rPr>
                <w:rFonts w:asciiTheme="majorHAnsi" w:hAnsiTheme="majorHAnsi" w:cstheme="majorHAnsi"/>
              </w:rPr>
              <w:t xml:space="preserve"> of </w:t>
            </w:r>
            <w:r w:rsidRPr="005D1726">
              <w:rPr>
                <w:rFonts w:asciiTheme="majorHAnsi" w:hAnsiTheme="majorHAnsi" w:cstheme="majorHAnsi"/>
                <w:bCs/>
                <w:sz w:val="24"/>
                <w:szCs w:val="24"/>
              </w:rPr>
              <w:fldChar w:fldCharType="begin"/>
            </w:r>
            <w:r w:rsidRPr="005D1726">
              <w:rPr>
                <w:rFonts w:asciiTheme="majorHAnsi" w:hAnsiTheme="majorHAnsi" w:cstheme="majorHAnsi"/>
                <w:bCs/>
              </w:rPr>
              <w:instrText xml:space="preserve"> NUMPAGES  </w:instrText>
            </w:r>
            <w:r w:rsidRPr="005D1726">
              <w:rPr>
                <w:rFonts w:asciiTheme="majorHAnsi" w:hAnsiTheme="majorHAnsi" w:cstheme="majorHAnsi"/>
                <w:bCs/>
                <w:sz w:val="24"/>
                <w:szCs w:val="24"/>
              </w:rPr>
              <w:fldChar w:fldCharType="separate"/>
            </w:r>
            <w:r w:rsidR="00EB0A36">
              <w:rPr>
                <w:rFonts w:asciiTheme="majorHAnsi" w:hAnsiTheme="majorHAnsi" w:cstheme="majorHAnsi"/>
                <w:bCs/>
                <w:noProof/>
              </w:rPr>
              <w:t>9</w:t>
            </w:r>
            <w:r w:rsidRPr="005D1726">
              <w:rPr>
                <w:rFonts w:asciiTheme="majorHAnsi" w:hAnsiTheme="majorHAnsi" w:cstheme="majorHAnsi"/>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ABA8B" w14:textId="77777777" w:rsidR="00004FF1" w:rsidRDefault="00004FF1" w:rsidP="005D1726">
      <w:pPr>
        <w:spacing w:after="0" w:line="240" w:lineRule="auto"/>
      </w:pPr>
      <w:r>
        <w:separator/>
      </w:r>
    </w:p>
  </w:footnote>
  <w:footnote w:type="continuationSeparator" w:id="0">
    <w:p w14:paraId="47CECA45" w14:textId="77777777" w:rsidR="00004FF1" w:rsidRDefault="00004FF1" w:rsidP="005D1726">
      <w:pPr>
        <w:spacing w:after="0" w:line="240" w:lineRule="auto"/>
      </w:pPr>
      <w:r>
        <w:continuationSeparator/>
      </w:r>
    </w:p>
  </w:footnote>
  <w:footnote w:type="continuationNotice" w:id="1">
    <w:p w14:paraId="2593E775" w14:textId="77777777" w:rsidR="00004FF1" w:rsidRDefault="00004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FE9F" w14:textId="17A83F87" w:rsidR="00114540" w:rsidRPr="009F10A6" w:rsidRDefault="005E47BE" w:rsidP="005E47BE">
    <w:pPr>
      <w:pStyle w:val="Heading1"/>
      <w:tabs>
        <w:tab w:val="left" w:pos="3318"/>
      </w:tabs>
      <w:rPr>
        <w:rFonts w:ascii="Quicksand" w:hAnsi="Quicksand"/>
        <w:sz w:val="28"/>
        <w:szCs w:val="28"/>
      </w:rPr>
    </w:pPr>
    <w:r>
      <w:rPr>
        <w:noProof/>
      </w:rPr>
      <w:drawing>
        <wp:anchor distT="0" distB="0" distL="114300" distR="114300" simplePos="0" relativeHeight="251658240" behindDoc="0" locked="0" layoutInCell="1" allowOverlap="1" wp14:anchorId="51786E18" wp14:editId="4D624AE8">
          <wp:simplePos x="0" y="0"/>
          <wp:positionH relativeFrom="column">
            <wp:posOffset>71562</wp:posOffset>
          </wp:positionH>
          <wp:positionV relativeFrom="paragraph">
            <wp:posOffset>-437984</wp:posOffset>
          </wp:positionV>
          <wp:extent cx="5949950" cy="1098550"/>
          <wp:effectExtent l="0" t="0" r="0" b="0"/>
          <wp:wrapThrough wrapText="bothSides">
            <wp:wrapPolygon edited="0">
              <wp:start x="0" y="0"/>
              <wp:lineTo x="0" y="21350"/>
              <wp:lineTo x="21508" y="21350"/>
              <wp:lineTo x="2150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995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7CF"/>
    <w:multiLevelType w:val="hybridMultilevel"/>
    <w:tmpl w:val="62DAE15E"/>
    <w:lvl w:ilvl="0" w:tplc="536011CC">
      <w:start w:val="1"/>
      <w:numFmt w:val="bullet"/>
      <w:lvlText w:val="•"/>
      <w:lvlJc w:val="left"/>
      <w:pPr>
        <w:tabs>
          <w:tab w:val="num" w:pos="720"/>
        </w:tabs>
        <w:ind w:left="720" w:hanging="360"/>
      </w:pPr>
      <w:rPr>
        <w:rFonts w:ascii="Arial" w:hAnsi="Arial" w:hint="default"/>
      </w:rPr>
    </w:lvl>
    <w:lvl w:ilvl="1" w:tplc="142E8A52" w:tentative="1">
      <w:start w:val="1"/>
      <w:numFmt w:val="bullet"/>
      <w:lvlText w:val="•"/>
      <w:lvlJc w:val="left"/>
      <w:pPr>
        <w:tabs>
          <w:tab w:val="num" w:pos="1440"/>
        </w:tabs>
        <w:ind w:left="1440" w:hanging="360"/>
      </w:pPr>
      <w:rPr>
        <w:rFonts w:ascii="Arial" w:hAnsi="Arial" w:hint="default"/>
      </w:rPr>
    </w:lvl>
    <w:lvl w:ilvl="2" w:tplc="0E5670F6" w:tentative="1">
      <w:start w:val="1"/>
      <w:numFmt w:val="bullet"/>
      <w:lvlText w:val="•"/>
      <w:lvlJc w:val="left"/>
      <w:pPr>
        <w:tabs>
          <w:tab w:val="num" w:pos="2160"/>
        </w:tabs>
        <w:ind w:left="2160" w:hanging="360"/>
      </w:pPr>
      <w:rPr>
        <w:rFonts w:ascii="Arial" w:hAnsi="Arial" w:hint="default"/>
      </w:rPr>
    </w:lvl>
    <w:lvl w:ilvl="3" w:tplc="0DF023E4" w:tentative="1">
      <w:start w:val="1"/>
      <w:numFmt w:val="bullet"/>
      <w:lvlText w:val="•"/>
      <w:lvlJc w:val="left"/>
      <w:pPr>
        <w:tabs>
          <w:tab w:val="num" w:pos="2880"/>
        </w:tabs>
        <w:ind w:left="2880" w:hanging="360"/>
      </w:pPr>
      <w:rPr>
        <w:rFonts w:ascii="Arial" w:hAnsi="Arial" w:hint="default"/>
      </w:rPr>
    </w:lvl>
    <w:lvl w:ilvl="4" w:tplc="2490333A" w:tentative="1">
      <w:start w:val="1"/>
      <w:numFmt w:val="bullet"/>
      <w:lvlText w:val="•"/>
      <w:lvlJc w:val="left"/>
      <w:pPr>
        <w:tabs>
          <w:tab w:val="num" w:pos="3600"/>
        </w:tabs>
        <w:ind w:left="3600" w:hanging="360"/>
      </w:pPr>
      <w:rPr>
        <w:rFonts w:ascii="Arial" w:hAnsi="Arial" w:hint="default"/>
      </w:rPr>
    </w:lvl>
    <w:lvl w:ilvl="5" w:tplc="9FB0ACF2" w:tentative="1">
      <w:start w:val="1"/>
      <w:numFmt w:val="bullet"/>
      <w:lvlText w:val="•"/>
      <w:lvlJc w:val="left"/>
      <w:pPr>
        <w:tabs>
          <w:tab w:val="num" w:pos="4320"/>
        </w:tabs>
        <w:ind w:left="4320" w:hanging="360"/>
      </w:pPr>
      <w:rPr>
        <w:rFonts w:ascii="Arial" w:hAnsi="Arial" w:hint="default"/>
      </w:rPr>
    </w:lvl>
    <w:lvl w:ilvl="6" w:tplc="421ED260" w:tentative="1">
      <w:start w:val="1"/>
      <w:numFmt w:val="bullet"/>
      <w:lvlText w:val="•"/>
      <w:lvlJc w:val="left"/>
      <w:pPr>
        <w:tabs>
          <w:tab w:val="num" w:pos="5040"/>
        </w:tabs>
        <w:ind w:left="5040" w:hanging="360"/>
      </w:pPr>
      <w:rPr>
        <w:rFonts w:ascii="Arial" w:hAnsi="Arial" w:hint="default"/>
      </w:rPr>
    </w:lvl>
    <w:lvl w:ilvl="7" w:tplc="44887A6A" w:tentative="1">
      <w:start w:val="1"/>
      <w:numFmt w:val="bullet"/>
      <w:lvlText w:val="•"/>
      <w:lvlJc w:val="left"/>
      <w:pPr>
        <w:tabs>
          <w:tab w:val="num" w:pos="5760"/>
        </w:tabs>
        <w:ind w:left="5760" w:hanging="360"/>
      </w:pPr>
      <w:rPr>
        <w:rFonts w:ascii="Arial" w:hAnsi="Arial" w:hint="default"/>
      </w:rPr>
    </w:lvl>
    <w:lvl w:ilvl="8" w:tplc="C51075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B9670A"/>
    <w:multiLevelType w:val="hybridMultilevel"/>
    <w:tmpl w:val="92CA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21539"/>
    <w:multiLevelType w:val="multilevel"/>
    <w:tmpl w:val="DEF8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81CA7"/>
    <w:multiLevelType w:val="hybridMultilevel"/>
    <w:tmpl w:val="AD60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B7F65"/>
    <w:multiLevelType w:val="hybridMultilevel"/>
    <w:tmpl w:val="28FC1A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22E0635"/>
    <w:multiLevelType w:val="hybridMultilevel"/>
    <w:tmpl w:val="4592F2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3255920"/>
    <w:multiLevelType w:val="hybridMultilevel"/>
    <w:tmpl w:val="EA5C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B4212"/>
    <w:multiLevelType w:val="hybridMultilevel"/>
    <w:tmpl w:val="E63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7F35D"/>
    <w:multiLevelType w:val="hybridMultilevel"/>
    <w:tmpl w:val="FFFFFFFF"/>
    <w:lvl w:ilvl="0" w:tplc="14B0F56C">
      <w:start w:val="1"/>
      <w:numFmt w:val="bullet"/>
      <w:lvlText w:val="·"/>
      <w:lvlJc w:val="left"/>
      <w:pPr>
        <w:ind w:left="720" w:hanging="360"/>
      </w:pPr>
      <w:rPr>
        <w:rFonts w:ascii="Symbol" w:hAnsi="Symbol" w:hint="default"/>
      </w:rPr>
    </w:lvl>
    <w:lvl w:ilvl="1" w:tplc="F33ABA8A">
      <w:start w:val="1"/>
      <w:numFmt w:val="bullet"/>
      <w:lvlText w:val="o"/>
      <w:lvlJc w:val="left"/>
      <w:pPr>
        <w:ind w:left="1440" w:hanging="360"/>
      </w:pPr>
      <w:rPr>
        <w:rFonts w:ascii="Courier New" w:hAnsi="Courier New" w:hint="default"/>
      </w:rPr>
    </w:lvl>
    <w:lvl w:ilvl="2" w:tplc="E7D0DA9A">
      <w:start w:val="1"/>
      <w:numFmt w:val="bullet"/>
      <w:lvlText w:val=""/>
      <w:lvlJc w:val="left"/>
      <w:pPr>
        <w:ind w:left="2160" w:hanging="360"/>
      </w:pPr>
      <w:rPr>
        <w:rFonts w:ascii="Wingdings" w:hAnsi="Wingdings" w:hint="default"/>
      </w:rPr>
    </w:lvl>
    <w:lvl w:ilvl="3" w:tplc="D4429A66">
      <w:start w:val="1"/>
      <w:numFmt w:val="bullet"/>
      <w:lvlText w:val=""/>
      <w:lvlJc w:val="left"/>
      <w:pPr>
        <w:ind w:left="2880" w:hanging="360"/>
      </w:pPr>
      <w:rPr>
        <w:rFonts w:ascii="Symbol" w:hAnsi="Symbol" w:hint="default"/>
      </w:rPr>
    </w:lvl>
    <w:lvl w:ilvl="4" w:tplc="9F702626">
      <w:start w:val="1"/>
      <w:numFmt w:val="bullet"/>
      <w:lvlText w:val="o"/>
      <w:lvlJc w:val="left"/>
      <w:pPr>
        <w:ind w:left="3600" w:hanging="360"/>
      </w:pPr>
      <w:rPr>
        <w:rFonts w:ascii="Courier New" w:hAnsi="Courier New" w:hint="default"/>
      </w:rPr>
    </w:lvl>
    <w:lvl w:ilvl="5" w:tplc="EA5EC4E8">
      <w:start w:val="1"/>
      <w:numFmt w:val="bullet"/>
      <w:lvlText w:val=""/>
      <w:lvlJc w:val="left"/>
      <w:pPr>
        <w:ind w:left="4320" w:hanging="360"/>
      </w:pPr>
      <w:rPr>
        <w:rFonts w:ascii="Wingdings" w:hAnsi="Wingdings" w:hint="default"/>
      </w:rPr>
    </w:lvl>
    <w:lvl w:ilvl="6" w:tplc="B5669910">
      <w:start w:val="1"/>
      <w:numFmt w:val="bullet"/>
      <w:lvlText w:val=""/>
      <w:lvlJc w:val="left"/>
      <w:pPr>
        <w:ind w:left="5040" w:hanging="360"/>
      </w:pPr>
      <w:rPr>
        <w:rFonts w:ascii="Symbol" w:hAnsi="Symbol" w:hint="default"/>
      </w:rPr>
    </w:lvl>
    <w:lvl w:ilvl="7" w:tplc="A10CE9FC">
      <w:start w:val="1"/>
      <w:numFmt w:val="bullet"/>
      <w:lvlText w:val="o"/>
      <w:lvlJc w:val="left"/>
      <w:pPr>
        <w:ind w:left="5760" w:hanging="360"/>
      </w:pPr>
      <w:rPr>
        <w:rFonts w:ascii="Courier New" w:hAnsi="Courier New" w:hint="default"/>
      </w:rPr>
    </w:lvl>
    <w:lvl w:ilvl="8" w:tplc="FEFA5C62">
      <w:start w:val="1"/>
      <w:numFmt w:val="bullet"/>
      <w:lvlText w:val=""/>
      <w:lvlJc w:val="left"/>
      <w:pPr>
        <w:ind w:left="6480" w:hanging="360"/>
      </w:pPr>
      <w:rPr>
        <w:rFonts w:ascii="Wingdings" w:hAnsi="Wingdings" w:hint="default"/>
      </w:rPr>
    </w:lvl>
  </w:abstractNum>
  <w:num w:numId="1" w16cid:durableId="1439254873">
    <w:abstractNumId w:val="8"/>
  </w:num>
  <w:num w:numId="2" w16cid:durableId="875191720">
    <w:abstractNumId w:val="7"/>
  </w:num>
  <w:num w:numId="3" w16cid:durableId="2072969232">
    <w:abstractNumId w:val="6"/>
  </w:num>
  <w:num w:numId="4" w16cid:durableId="1057556881">
    <w:abstractNumId w:val="3"/>
  </w:num>
  <w:num w:numId="5" w16cid:durableId="1783842771">
    <w:abstractNumId w:val="5"/>
  </w:num>
  <w:num w:numId="6" w16cid:durableId="350498696">
    <w:abstractNumId w:val="2"/>
  </w:num>
  <w:num w:numId="7" w16cid:durableId="1155881576">
    <w:abstractNumId w:val="1"/>
  </w:num>
  <w:num w:numId="8" w16cid:durableId="1438405969">
    <w:abstractNumId w:val="4"/>
  </w:num>
  <w:num w:numId="9" w16cid:durableId="207863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F0"/>
    <w:rsid w:val="00004FF1"/>
    <w:rsid w:val="00022472"/>
    <w:rsid w:val="00071E39"/>
    <w:rsid w:val="00075547"/>
    <w:rsid w:val="000D5FDA"/>
    <w:rsid w:val="000E18DD"/>
    <w:rsid w:val="00114540"/>
    <w:rsid w:val="00114B16"/>
    <w:rsid w:val="001301E0"/>
    <w:rsid w:val="00134F00"/>
    <w:rsid w:val="0014679A"/>
    <w:rsid w:val="00172190"/>
    <w:rsid w:val="001B086A"/>
    <w:rsid w:val="001C6A52"/>
    <w:rsid w:val="001C78F3"/>
    <w:rsid w:val="001D3C41"/>
    <w:rsid w:val="001D6E22"/>
    <w:rsid w:val="001E72D3"/>
    <w:rsid w:val="00241765"/>
    <w:rsid w:val="0027720A"/>
    <w:rsid w:val="002A008C"/>
    <w:rsid w:val="002A1531"/>
    <w:rsid w:val="002E68C1"/>
    <w:rsid w:val="00305DDB"/>
    <w:rsid w:val="00315CE8"/>
    <w:rsid w:val="00331EF9"/>
    <w:rsid w:val="00377E0A"/>
    <w:rsid w:val="00384375"/>
    <w:rsid w:val="00397442"/>
    <w:rsid w:val="003976B1"/>
    <w:rsid w:val="00400025"/>
    <w:rsid w:val="004259CA"/>
    <w:rsid w:val="004401FE"/>
    <w:rsid w:val="00482855"/>
    <w:rsid w:val="00506993"/>
    <w:rsid w:val="0050725D"/>
    <w:rsid w:val="00510071"/>
    <w:rsid w:val="0053352D"/>
    <w:rsid w:val="0055493B"/>
    <w:rsid w:val="005A5313"/>
    <w:rsid w:val="005B48CE"/>
    <w:rsid w:val="005D1726"/>
    <w:rsid w:val="005E47BE"/>
    <w:rsid w:val="005E578D"/>
    <w:rsid w:val="005F342B"/>
    <w:rsid w:val="006154C3"/>
    <w:rsid w:val="00631CF0"/>
    <w:rsid w:val="00644A06"/>
    <w:rsid w:val="00670FB8"/>
    <w:rsid w:val="00676D93"/>
    <w:rsid w:val="006774C7"/>
    <w:rsid w:val="00685AB2"/>
    <w:rsid w:val="00690ABC"/>
    <w:rsid w:val="006C45A5"/>
    <w:rsid w:val="00726E83"/>
    <w:rsid w:val="007473A1"/>
    <w:rsid w:val="00770BF6"/>
    <w:rsid w:val="007B1C32"/>
    <w:rsid w:val="007E03E8"/>
    <w:rsid w:val="007F2A78"/>
    <w:rsid w:val="007F5522"/>
    <w:rsid w:val="0084194A"/>
    <w:rsid w:val="0087156A"/>
    <w:rsid w:val="0088125E"/>
    <w:rsid w:val="008B64CA"/>
    <w:rsid w:val="008D6D64"/>
    <w:rsid w:val="00914BD0"/>
    <w:rsid w:val="00966B3D"/>
    <w:rsid w:val="00993742"/>
    <w:rsid w:val="009C23BB"/>
    <w:rsid w:val="009F10A6"/>
    <w:rsid w:val="00A34BA9"/>
    <w:rsid w:val="00A57EDF"/>
    <w:rsid w:val="00A76351"/>
    <w:rsid w:val="00AE4C59"/>
    <w:rsid w:val="00B04BFF"/>
    <w:rsid w:val="00B11E60"/>
    <w:rsid w:val="00B12BA0"/>
    <w:rsid w:val="00B14BDB"/>
    <w:rsid w:val="00B62055"/>
    <w:rsid w:val="00B9654A"/>
    <w:rsid w:val="00C52F15"/>
    <w:rsid w:val="00C53453"/>
    <w:rsid w:val="00C67A74"/>
    <w:rsid w:val="00C7025B"/>
    <w:rsid w:val="00CD4405"/>
    <w:rsid w:val="00D0008B"/>
    <w:rsid w:val="00D032D5"/>
    <w:rsid w:val="00D12391"/>
    <w:rsid w:val="00D21FFD"/>
    <w:rsid w:val="00D55F6F"/>
    <w:rsid w:val="00D7583E"/>
    <w:rsid w:val="00DE0735"/>
    <w:rsid w:val="00E53EF1"/>
    <w:rsid w:val="00E806A8"/>
    <w:rsid w:val="00E96287"/>
    <w:rsid w:val="00EB0A36"/>
    <w:rsid w:val="00F46599"/>
    <w:rsid w:val="00F672AD"/>
    <w:rsid w:val="00FC31DA"/>
    <w:rsid w:val="00FE65BC"/>
    <w:rsid w:val="05CD87AD"/>
    <w:rsid w:val="07BBD033"/>
    <w:rsid w:val="0BF50D8B"/>
    <w:rsid w:val="0D2CCC08"/>
    <w:rsid w:val="2099E587"/>
    <w:rsid w:val="20E92364"/>
    <w:rsid w:val="3230AD6B"/>
    <w:rsid w:val="33045679"/>
    <w:rsid w:val="421EE248"/>
    <w:rsid w:val="476DC6D4"/>
    <w:rsid w:val="49F390BA"/>
    <w:rsid w:val="4DD311FB"/>
    <w:rsid w:val="4E0BB97E"/>
    <w:rsid w:val="52A80F24"/>
    <w:rsid w:val="62C0A4AA"/>
    <w:rsid w:val="63FB8AFB"/>
    <w:rsid w:val="676F91BC"/>
    <w:rsid w:val="6D4E1CFB"/>
    <w:rsid w:val="71D5A125"/>
    <w:rsid w:val="72DE803D"/>
    <w:rsid w:val="7612FA6A"/>
    <w:rsid w:val="7C0B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CB4E"/>
  <w15:chartTrackingRefBased/>
  <w15:docId w15:val="{BCFF013B-E3A4-4660-98CB-BCC395B7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C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1C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828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1C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31CF0"/>
    <w:pPr>
      <w:ind w:left="720"/>
      <w:contextualSpacing/>
    </w:pPr>
  </w:style>
  <w:style w:type="paragraph" w:styleId="Header">
    <w:name w:val="header"/>
    <w:basedOn w:val="Normal"/>
    <w:link w:val="HeaderChar"/>
    <w:uiPriority w:val="99"/>
    <w:unhideWhenUsed/>
    <w:rsid w:val="005D1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726"/>
  </w:style>
  <w:style w:type="paragraph" w:styleId="Footer">
    <w:name w:val="footer"/>
    <w:basedOn w:val="Normal"/>
    <w:link w:val="FooterChar"/>
    <w:uiPriority w:val="99"/>
    <w:unhideWhenUsed/>
    <w:rsid w:val="005D1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726"/>
  </w:style>
  <w:style w:type="character" w:styleId="Hyperlink">
    <w:name w:val="Hyperlink"/>
    <w:basedOn w:val="DefaultParagraphFont"/>
    <w:uiPriority w:val="99"/>
    <w:unhideWhenUsed/>
    <w:rsid w:val="005D1726"/>
    <w:rPr>
      <w:color w:val="0563C1" w:themeColor="hyperlink"/>
      <w:u w:val="single"/>
    </w:rPr>
  </w:style>
  <w:style w:type="character" w:customStyle="1" w:styleId="Heading3Char">
    <w:name w:val="Heading 3 Char"/>
    <w:basedOn w:val="DefaultParagraphFont"/>
    <w:link w:val="Heading3"/>
    <w:uiPriority w:val="9"/>
    <w:rsid w:val="00482855"/>
    <w:rPr>
      <w:rFonts w:asciiTheme="majorHAnsi" w:eastAsiaTheme="majorEastAsia" w:hAnsiTheme="majorHAnsi" w:cstheme="majorBidi"/>
      <w:color w:val="1F4D78" w:themeColor="accent1" w:themeShade="7F"/>
      <w:sz w:val="24"/>
      <w:szCs w:val="24"/>
    </w:rPr>
  </w:style>
  <w:style w:type="paragraph" w:customStyle="1" w:styleId="Default">
    <w:name w:val="Default"/>
    <w:rsid w:val="007B1C32"/>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241765"/>
    <w:pPr>
      <w:spacing w:after="0" w:line="240" w:lineRule="auto"/>
    </w:pPr>
    <w:rPr>
      <w:rFonts w:ascii="Cambria" w:eastAsia="Cambria" w:hAnsi="Cambria" w:cs="Cambria"/>
      <w:sz w:val="24"/>
      <w:szCs w:val="24"/>
      <w:lang w:val="en-US"/>
    </w:rPr>
  </w:style>
  <w:style w:type="character" w:styleId="FollowedHyperlink">
    <w:name w:val="FollowedHyperlink"/>
    <w:basedOn w:val="DefaultParagraphFont"/>
    <w:uiPriority w:val="99"/>
    <w:semiHidden/>
    <w:unhideWhenUsed/>
    <w:rsid w:val="00E96287"/>
    <w:rPr>
      <w:color w:val="954F72" w:themeColor="followedHyperlink"/>
      <w:u w:val="single"/>
    </w:rPr>
  </w:style>
  <w:style w:type="character" w:customStyle="1" w:styleId="eop">
    <w:name w:val="eop"/>
    <w:basedOn w:val="DefaultParagraphFont"/>
    <w:rsid w:val="00397442"/>
  </w:style>
  <w:style w:type="table" w:styleId="TableGrid">
    <w:name w:val="Table Grid"/>
    <w:basedOn w:val="TableNormal"/>
    <w:uiPriority w:val="39"/>
    <w:rsid w:val="0039744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3453"/>
    <w:rPr>
      <w:color w:val="605E5C"/>
      <w:shd w:val="clear" w:color="auto" w:fill="E1DFDD"/>
    </w:rPr>
  </w:style>
  <w:style w:type="paragraph" w:styleId="Subtitle">
    <w:name w:val="Subtitle"/>
    <w:basedOn w:val="Normal"/>
    <w:link w:val="SubtitleChar"/>
    <w:qFormat/>
    <w:rsid w:val="005E47BE"/>
    <w:pPr>
      <w:spacing w:after="0" w:line="240" w:lineRule="auto"/>
      <w:jc w:val="center"/>
    </w:pPr>
    <w:rPr>
      <w:rFonts w:ascii="Times New Roman" w:eastAsia="Times New Roman" w:hAnsi="Times New Roman" w:cs="Times New Roman"/>
      <w:b/>
      <w:bCs/>
      <w:sz w:val="36"/>
      <w:szCs w:val="24"/>
      <w:u w:val="single"/>
    </w:rPr>
  </w:style>
  <w:style w:type="character" w:customStyle="1" w:styleId="SubtitleChar">
    <w:name w:val="Subtitle Char"/>
    <w:basedOn w:val="DefaultParagraphFont"/>
    <w:link w:val="Subtitle"/>
    <w:rsid w:val="005E47BE"/>
    <w:rPr>
      <w:rFonts w:ascii="Times New Roman" w:eastAsia="Times New Roman" w:hAnsi="Times New Roman" w:cs="Times New Roman"/>
      <w:b/>
      <w:bCs/>
      <w:sz w:val="3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2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content/safeguarding-resources/peer-peer-abuse/" TargetMode="External"/><Relationship Id="rId21" Type="http://schemas.openxmlformats.org/officeDocument/2006/relationships/hyperlink" Target="https://www.nspcc.org.uk/what-is-child-abuse/types-of-abuse/child-sexual-abuse/" TargetMode="External"/><Relationship Id="rId42" Type="http://schemas.openxmlformats.org/officeDocument/2006/relationships/hyperlink" Target="https://www.barnardos.org.uk/what-we-do/supporting-young-people/homelessness" TargetMode="External"/><Relationship Id="rId47" Type="http://schemas.openxmlformats.org/officeDocument/2006/relationships/hyperlink" Target="mailto:Nikki.hendry@willow.sandmat.uk" TargetMode="External"/><Relationship Id="rId63" Type="http://schemas.openxmlformats.org/officeDocument/2006/relationships/diagramLayout" Target="diagrams/layout1.xm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https://www.nspcc.org.uk/what-is-child-abuse/types-of-abuse/child-sexual-exploitation/" TargetMode="External"/><Relationship Id="rId11" Type="http://schemas.openxmlformats.org/officeDocument/2006/relationships/image" Target="media/image1.png"/><Relationship Id="rId24" Type="http://schemas.openxmlformats.org/officeDocument/2006/relationships/hyperlink" Target="https://www.report-it.org.uk/" TargetMode="External"/><Relationship Id="rId32" Type="http://schemas.openxmlformats.org/officeDocument/2006/relationships/hyperlink" Target="https://www.gov.uk/government/publications/advice-to-schools-and-colleges-on-gangs-and-youth-violence" TargetMode="External"/><Relationship Id="rId37" Type="http://schemas.openxmlformats.org/officeDocument/2006/relationships/hyperlink" Target="https://www.childrenssociety.org.uk/search?search=Substance+abuse&amp;microsite=" TargetMode="External"/><Relationship Id="rId40" Type="http://schemas.openxmlformats.org/officeDocument/2006/relationships/hyperlink" Target="https://www.gov.uk/guidance/forced-marriage" TargetMode="External"/><Relationship Id="rId45" Type="http://schemas.openxmlformats.org/officeDocument/2006/relationships/hyperlink" Target="https://www.nspcc.org.uk/what-is-child-abuse/types-of-abuse/" TargetMode="External"/><Relationship Id="rId53" Type="http://schemas.openxmlformats.org/officeDocument/2006/relationships/hyperlink" Target="mailto:Pete.hales@willow.sandmat.uk" TargetMode="External"/><Relationship Id="rId58" Type="http://schemas.openxmlformats.org/officeDocument/2006/relationships/hyperlink" Target="https://www.gov.uk/government/publications/keeping-children-safe-in-education--2" TargetMode="External"/><Relationship Id="rId66" Type="http://schemas.microsoft.com/office/2007/relationships/diagramDrawing" Target="diagrams/drawing1.xml"/><Relationship Id="rId5" Type="http://schemas.openxmlformats.org/officeDocument/2006/relationships/numbering" Target="numbering.xml"/><Relationship Id="rId61" Type="http://schemas.openxmlformats.org/officeDocument/2006/relationships/hyperlink" Target="mailto:childrenshelpdesk@gloucestershire.gov.uk" TargetMode="External"/><Relationship Id="rId19" Type="http://schemas.openxmlformats.org/officeDocument/2006/relationships/hyperlink" Target="https://www.nspcc.org.uk/what-is-child-abuse/types-of-abuse/neglect/"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nspcc.org.uk/what-is-child-abuse/types-of-abuse/emotional-abuse/"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nspcc.org.uk/what-is-child-abuse/types-of-abuse/child-trafficking/" TargetMode="External"/><Relationship Id="rId35" Type="http://schemas.openxmlformats.org/officeDocument/2006/relationships/hyperlink" Target="https://www.childrenssociety.org.uk/information/young-people/advice/teenage-relationship-abuse" TargetMode="External"/><Relationship Id="rId43" Type="http://schemas.openxmlformats.org/officeDocument/2006/relationships/hyperlink" Target="https://www.bedfordshire.police.uk/information-and-services/crime/honour-based-abuse/what-is-honour-based-abuse" TargetMode="External"/><Relationship Id="rId48" Type="http://schemas.openxmlformats.org/officeDocument/2006/relationships/image" Target="media/image5.png"/><Relationship Id="rId56" Type="http://schemas.openxmlformats.org/officeDocument/2006/relationships/hyperlink" Target="https://www.gloucestershire.gov.uk/gscp/safeguarding-child-protection-arrangements/" TargetMode="External"/><Relationship Id="rId64" Type="http://schemas.openxmlformats.org/officeDocument/2006/relationships/diagramQuickStyle" Target="diagrams/quickStyle1.xm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Mandy.walton@willow.sandmat.uk"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c-cluster-110.uploads.documents.cimpress.io/v1/uploads/d71d6fd8-b99e-4327-b8fd-1ac968b768a4~110/original?tenant=vbu-digital" TargetMode="External"/><Relationship Id="rId25" Type="http://schemas.openxmlformats.org/officeDocument/2006/relationships/hyperlink" Target="https://www.unhcr.org/uk/gender-based-violence.html" TargetMode="External"/><Relationship Id="rId33" Type="http://schemas.openxmlformats.org/officeDocument/2006/relationships/hyperlink" Target="https://www.nspcc.org.uk/what-is-child-abuse/types-of-abuse/online-abuse/" TargetMode="External"/><Relationship Id="rId38" Type="http://schemas.openxmlformats.org/officeDocument/2006/relationships/hyperlink" Target="https://www.nspcc.org.uk/what-is-child-abuse/types-of-abuse/domestic-abuse/" TargetMode="External"/><Relationship Id="rId46" Type="http://schemas.openxmlformats.org/officeDocument/2006/relationships/image" Target="media/image4.png"/><Relationship Id="rId59" Type="http://schemas.openxmlformats.org/officeDocument/2006/relationships/hyperlink" Target="mailto:wendy.ward@willow.sandmat.uk" TargetMode="External"/><Relationship Id="rId67" Type="http://schemas.openxmlformats.org/officeDocument/2006/relationships/image" Target="media/image9.png"/><Relationship Id="rId20" Type="http://schemas.openxmlformats.org/officeDocument/2006/relationships/hyperlink" Target="https://www.nspcc.org.uk/what-is-child-abuse/types-of-abuse/physical-abuse/" TargetMode="External"/><Relationship Id="rId41" Type="http://schemas.openxmlformats.org/officeDocument/2006/relationships/hyperlink" Target="https://www.nspcc.org.uk/keeping-children-safe/support-for-parents/" TargetMode="External"/><Relationship Id="rId54" Type="http://schemas.openxmlformats.org/officeDocument/2006/relationships/image" Target="media/image8.png"/><Relationship Id="rId62" Type="http://schemas.openxmlformats.org/officeDocument/2006/relationships/diagramData" Target="diagrams/data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nspcc.org.uk/what-is-child-abuse/types-of-abuse/bullying-and-cyberbullying/" TargetMode="External"/><Relationship Id="rId28" Type="http://schemas.openxmlformats.org/officeDocument/2006/relationships/hyperlink" Target="https://www.nspcc.org.uk/keeping-children-safe/reporting-abuse/dedicated-helplines/protecting-children-from-radicalisation/" TargetMode="External"/><Relationship Id="rId36" Type="http://schemas.openxmlformats.org/officeDocument/2006/relationships/hyperlink" Target="https://www.gov.uk/government/news/upskirting-know-your-rights" TargetMode="External"/><Relationship Id="rId49" Type="http://schemas.openxmlformats.org/officeDocument/2006/relationships/hyperlink" Target="mailto:Debra.arthur@willow.sandmat.uk" TargetMode="External"/><Relationship Id="rId57" Type="http://schemas.openxmlformats.org/officeDocument/2006/relationships/hyperlink" Target="https://www.elearning.prevent.homeoffice.gov.uk/edu/screen1.html" TargetMode="External"/><Relationship Id="rId10" Type="http://schemas.openxmlformats.org/officeDocument/2006/relationships/endnotes" Target="endnotes.xml"/><Relationship Id="rId31" Type="http://schemas.openxmlformats.org/officeDocument/2006/relationships/hyperlink" Target="https://www.nspcc.org.uk/what-is-child-abuse/types-of-abuse/gangs-criminal-exploitation/"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image" Target="media/image7.png"/><Relationship Id="rId60" Type="http://schemas.openxmlformats.org/officeDocument/2006/relationships/hyperlink" Target="mailto:help@nspcc.org.uk" TargetMode="External"/><Relationship Id="rId65"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419604/What_to_do_if_you_re_worried_a_child_is_being_abused.pdf" TargetMode="External"/><Relationship Id="rId39" Type="http://schemas.openxmlformats.org/officeDocument/2006/relationships/hyperlink" Target="https://www.nspcc.org.uk/what-is-child-abuse/types-of-abuse/female-genital-mutilation-fgm/" TargetMode="External"/><Relationship Id="rId34" Type="http://schemas.openxmlformats.org/officeDocument/2006/relationships/hyperlink" Target="https://www.nspcc.org.uk/what-is-child-abuse/types-of-abuse/grooming/" TargetMode="External"/><Relationship Id="rId50" Type="http://schemas.openxmlformats.org/officeDocument/2006/relationships/image" Target="media/image6.png"/><Relationship Id="rId55" Type="http://schemas.openxmlformats.org/officeDocument/2006/relationships/hyperlink" Target="mailto:Carly.tonks@willow.sandmat.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DCA3B7-B4DD-49F0-A539-4AACA811A807}"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397E0B65-44A5-4189-B671-AA91F990409C}">
      <dgm:prSet phldrT="[Text]"/>
      <dgm:spPr>
        <a:xfrm>
          <a:off x="0" y="0"/>
          <a:ext cx="4243108" cy="7295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Ensure that the victim is safe and is not promised confidentiality</a:t>
          </a:r>
        </a:p>
      </dgm:t>
    </dgm:pt>
    <dgm:pt modelId="{CAD3FC00-9E0E-404C-83CF-932BE83D0710}" type="parTrans" cxnId="{9ADB77C6-F223-4C97-8AE7-1EA73F66EA65}">
      <dgm:prSet/>
      <dgm:spPr/>
      <dgm:t>
        <a:bodyPr/>
        <a:lstStyle/>
        <a:p>
          <a:endParaRPr lang="en-US"/>
        </a:p>
      </dgm:t>
    </dgm:pt>
    <dgm:pt modelId="{3718C4BD-7B75-4FEF-9A52-BFEB7F32C5B1}" type="sibTrans" cxnId="{9ADB77C6-F223-4C97-8AE7-1EA73F66EA65}">
      <dgm:prSet/>
      <dgm:spPr>
        <a:xfrm>
          <a:off x="3768883" y="532996"/>
          <a:ext cx="474224" cy="474224"/>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B115746-A370-48FF-89F9-B306FFA186D3}">
      <dgm:prSet phldrT="[Text]"/>
      <dgm:spPr>
        <a:xfrm>
          <a:off x="316855" y="830907"/>
          <a:ext cx="4243108" cy="7295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Refer to the DSL and make a written report (facts and the child/young person presents them</a:t>
          </a:r>
        </a:p>
      </dgm:t>
    </dgm:pt>
    <dgm:pt modelId="{C3A619CA-FFD3-4C61-9535-5B6C2C1A80AE}" type="parTrans" cxnId="{E3383192-52E3-46F1-969B-50C66CE49AC4}">
      <dgm:prSet/>
      <dgm:spPr/>
      <dgm:t>
        <a:bodyPr/>
        <a:lstStyle/>
        <a:p>
          <a:endParaRPr lang="en-US"/>
        </a:p>
      </dgm:t>
    </dgm:pt>
    <dgm:pt modelId="{EA3EFD5D-43C6-46B0-A97B-0787B7BBC55F}" type="sibTrans" cxnId="{E3383192-52E3-46F1-969B-50C66CE49AC4}">
      <dgm:prSet/>
      <dgm:spPr>
        <a:xfrm>
          <a:off x="4085738" y="1363903"/>
          <a:ext cx="474224" cy="474224"/>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D2AC1097-85B7-495E-A1B4-0A2283902AF9}">
      <dgm:prSet phldrT="[Text]"/>
      <dgm:spPr>
        <a:xfrm>
          <a:off x="633710" y="1661814"/>
          <a:ext cx="4243108" cy="7295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DSL should consider whether to report to Children's Social Care or the Police</a:t>
          </a:r>
        </a:p>
      </dgm:t>
    </dgm:pt>
    <dgm:pt modelId="{A7F3255C-16F8-41E6-B3E9-CB9C170DD890}" type="parTrans" cxnId="{78EFEDB3-A41C-41CE-93BA-52976D76238F}">
      <dgm:prSet/>
      <dgm:spPr/>
      <dgm:t>
        <a:bodyPr/>
        <a:lstStyle/>
        <a:p>
          <a:endParaRPr lang="en-US"/>
        </a:p>
      </dgm:t>
    </dgm:pt>
    <dgm:pt modelId="{6D736C78-B3DC-4838-9443-15521B9C2ADF}" type="sibTrans" cxnId="{78EFEDB3-A41C-41CE-93BA-52976D76238F}">
      <dgm:prSet/>
      <dgm:spPr>
        <a:xfrm>
          <a:off x="4402594" y="2182650"/>
          <a:ext cx="474224" cy="474224"/>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F7F3844-D399-4CFC-ACA1-F21F3E74B8E8}">
      <dgm:prSet/>
      <dgm:spPr>
        <a:xfrm>
          <a:off x="950566" y="2492721"/>
          <a:ext cx="4243108" cy="7295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Parents of the victim should be informed unless this would put the victim at greater risk of harm</a:t>
          </a:r>
        </a:p>
      </dgm:t>
    </dgm:pt>
    <dgm:pt modelId="{13C9D9EC-F8F3-4CC2-8FD3-D386BD1F860A}" type="parTrans" cxnId="{3925F518-59AA-4D2B-80C2-89682EF15C91}">
      <dgm:prSet/>
      <dgm:spPr/>
      <dgm:t>
        <a:bodyPr/>
        <a:lstStyle/>
        <a:p>
          <a:endParaRPr lang="en-US"/>
        </a:p>
      </dgm:t>
    </dgm:pt>
    <dgm:pt modelId="{49A164E9-0983-4BA4-AAC6-96C20CFF20E2}" type="sibTrans" cxnId="{3925F518-59AA-4D2B-80C2-89682EF15C91}">
      <dgm:prSet/>
      <dgm:spPr>
        <a:xfrm>
          <a:off x="4719449" y="3021664"/>
          <a:ext cx="474224" cy="474224"/>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6559ADE-0F44-4115-BECF-7C446D5B93DF}">
      <dgm:prSet/>
      <dgm:spPr>
        <a:xfrm>
          <a:off x="1267421" y="3323628"/>
          <a:ext cx="4243108" cy="7295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The Police/Children's social care should advise as to how to proceed if they have been involved</a:t>
          </a:r>
        </a:p>
      </dgm:t>
    </dgm:pt>
    <dgm:pt modelId="{F5C59EA4-1CF6-4886-AC86-0CD4556F9595}" type="parTrans" cxnId="{F9766666-FB7C-4439-903F-7EF1216D2087}">
      <dgm:prSet/>
      <dgm:spPr/>
      <dgm:t>
        <a:bodyPr/>
        <a:lstStyle/>
        <a:p>
          <a:endParaRPr lang="en-US"/>
        </a:p>
      </dgm:t>
    </dgm:pt>
    <dgm:pt modelId="{BCD09045-B166-4DAA-94B4-AC677145EEDF}" type="sibTrans" cxnId="{F9766666-FB7C-4439-903F-7EF1216D2087}">
      <dgm:prSet/>
      <dgm:spPr/>
      <dgm:t>
        <a:bodyPr/>
        <a:lstStyle/>
        <a:p>
          <a:endParaRPr lang="en-US"/>
        </a:p>
      </dgm:t>
    </dgm:pt>
    <dgm:pt modelId="{79E558CE-42C9-435E-9825-8F201192338D}" type="pres">
      <dgm:prSet presAssocID="{0BDCA3B7-B4DD-49F0-A539-4AACA811A807}" presName="outerComposite" presStyleCnt="0">
        <dgm:presLayoutVars>
          <dgm:chMax val="5"/>
          <dgm:dir/>
          <dgm:resizeHandles val="exact"/>
        </dgm:presLayoutVars>
      </dgm:prSet>
      <dgm:spPr/>
    </dgm:pt>
    <dgm:pt modelId="{D951BC8C-0CD8-46EE-9B10-CA38E3BB6BAD}" type="pres">
      <dgm:prSet presAssocID="{0BDCA3B7-B4DD-49F0-A539-4AACA811A807}" presName="dummyMaxCanvas" presStyleCnt="0">
        <dgm:presLayoutVars/>
      </dgm:prSet>
      <dgm:spPr/>
    </dgm:pt>
    <dgm:pt modelId="{9A3A0EBD-BEE7-48D8-AAB7-4B2D2D8F44DB}" type="pres">
      <dgm:prSet presAssocID="{0BDCA3B7-B4DD-49F0-A539-4AACA811A807}" presName="FiveNodes_1" presStyleLbl="node1" presStyleIdx="0" presStyleCnt="5">
        <dgm:presLayoutVars>
          <dgm:bulletEnabled val="1"/>
        </dgm:presLayoutVars>
      </dgm:prSet>
      <dgm:spPr/>
    </dgm:pt>
    <dgm:pt modelId="{AEED8772-D718-4BCB-9ED5-FF69BC4179E1}" type="pres">
      <dgm:prSet presAssocID="{0BDCA3B7-B4DD-49F0-A539-4AACA811A807}" presName="FiveNodes_2" presStyleLbl="node1" presStyleIdx="1" presStyleCnt="5">
        <dgm:presLayoutVars>
          <dgm:bulletEnabled val="1"/>
        </dgm:presLayoutVars>
      </dgm:prSet>
      <dgm:spPr/>
    </dgm:pt>
    <dgm:pt modelId="{AE6CB7F1-CF41-4D5B-9E37-EF967FA1F8DB}" type="pres">
      <dgm:prSet presAssocID="{0BDCA3B7-B4DD-49F0-A539-4AACA811A807}" presName="FiveNodes_3" presStyleLbl="node1" presStyleIdx="2" presStyleCnt="5">
        <dgm:presLayoutVars>
          <dgm:bulletEnabled val="1"/>
        </dgm:presLayoutVars>
      </dgm:prSet>
      <dgm:spPr/>
    </dgm:pt>
    <dgm:pt modelId="{0B2A5361-6FF4-499C-AADB-789D6308CF29}" type="pres">
      <dgm:prSet presAssocID="{0BDCA3B7-B4DD-49F0-A539-4AACA811A807}" presName="FiveNodes_4" presStyleLbl="node1" presStyleIdx="3" presStyleCnt="5">
        <dgm:presLayoutVars>
          <dgm:bulletEnabled val="1"/>
        </dgm:presLayoutVars>
      </dgm:prSet>
      <dgm:spPr/>
    </dgm:pt>
    <dgm:pt modelId="{063300AE-BE6F-4F72-B99E-26138457B0CE}" type="pres">
      <dgm:prSet presAssocID="{0BDCA3B7-B4DD-49F0-A539-4AACA811A807}" presName="FiveNodes_5" presStyleLbl="node1" presStyleIdx="4" presStyleCnt="5">
        <dgm:presLayoutVars>
          <dgm:bulletEnabled val="1"/>
        </dgm:presLayoutVars>
      </dgm:prSet>
      <dgm:spPr/>
    </dgm:pt>
    <dgm:pt modelId="{D1D3AC0B-94F3-4826-AB59-F4CFF409E6AF}" type="pres">
      <dgm:prSet presAssocID="{0BDCA3B7-B4DD-49F0-A539-4AACA811A807}" presName="FiveConn_1-2" presStyleLbl="fgAccFollowNode1" presStyleIdx="0" presStyleCnt="4">
        <dgm:presLayoutVars>
          <dgm:bulletEnabled val="1"/>
        </dgm:presLayoutVars>
      </dgm:prSet>
      <dgm:spPr/>
    </dgm:pt>
    <dgm:pt modelId="{DD5BE03A-53CD-442C-9A65-6D3431F7A9A4}" type="pres">
      <dgm:prSet presAssocID="{0BDCA3B7-B4DD-49F0-A539-4AACA811A807}" presName="FiveConn_2-3" presStyleLbl="fgAccFollowNode1" presStyleIdx="1" presStyleCnt="4">
        <dgm:presLayoutVars>
          <dgm:bulletEnabled val="1"/>
        </dgm:presLayoutVars>
      </dgm:prSet>
      <dgm:spPr/>
    </dgm:pt>
    <dgm:pt modelId="{CAA78A0E-7660-4DB7-BD21-6B2818F36287}" type="pres">
      <dgm:prSet presAssocID="{0BDCA3B7-B4DD-49F0-A539-4AACA811A807}" presName="FiveConn_3-4" presStyleLbl="fgAccFollowNode1" presStyleIdx="2" presStyleCnt="4">
        <dgm:presLayoutVars>
          <dgm:bulletEnabled val="1"/>
        </dgm:presLayoutVars>
      </dgm:prSet>
      <dgm:spPr/>
    </dgm:pt>
    <dgm:pt modelId="{0118794B-66CD-4CFE-8B8C-304E9A10A5D1}" type="pres">
      <dgm:prSet presAssocID="{0BDCA3B7-B4DD-49F0-A539-4AACA811A807}" presName="FiveConn_4-5" presStyleLbl="fgAccFollowNode1" presStyleIdx="3" presStyleCnt="4">
        <dgm:presLayoutVars>
          <dgm:bulletEnabled val="1"/>
        </dgm:presLayoutVars>
      </dgm:prSet>
      <dgm:spPr/>
    </dgm:pt>
    <dgm:pt modelId="{609FB3B5-3FCB-487C-9DE8-40F551BE28F9}" type="pres">
      <dgm:prSet presAssocID="{0BDCA3B7-B4DD-49F0-A539-4AACA811A807}" presName="FiveNodes_1_text" presStyleLbl="node1" presStyleIdx="4" presStyleCnt="5">
        <dgm:presLayoutVars>
          <dgm:bulletEnabled val="1"/>
        </dgm:presLayoutVars>
      </dgm:prSet>
      <dgm:spPr/>
    </dgm:pt>
    <dgm:pt modelId="{987697C6-9800-49E0-B987-874E33422C1B}" type="pres">
      <dgm:prSet presAssocID="{0BDCA3B7-B4DD-49F0-A539-4AACA811A807}" presName="FiveNodes_2_text" presStyleLbl="node1" presStyleIdx="4" presStyleCnt="5">
        <dgm:presLayoutVars>
          <dgm:bulletEnabled val="1"/>
        </dgm:presLayoutVars>
      </dgm:prSet>
      <dgm:spPr/>
    </dgm:pt>
    <dgm:pt modelId="{7FC33379-1327-4F3A-9CB8-CBBAF64404AB}" type="pres">
      <dgm:prSet presAssocID="{0BDCA3B7-B4DD-49F0-A539-4AACA811A807}" presName="FiveNodes_3_text" presStyleLbl="node1" presStyleIdx="4" presStyleCnt="5">
        <dgm:presLayoutVars>
          <dgm:bulletEnabled val="1"/>
        </dgm:presLayoutVars>
      </dgm:prSet>
      <dgm:spPr/>
    </dgm:pt>
    <dgm:pt modelId="{3BBF4CE4-6E98-4A6B-9BA5-A8CE637D2CE2}" type="pres">
      <dgm:prSet presAssocID="{0BDCA3B7-B4DD-49F0-A539-4AACA811A807}" presName="FiveNodes_4_text" presStyleLbl="node1" presStyleIdx="4" presStyleCnt="5">
        <dgm:presLayoutVars>
          <dgm:bulletEnabled val="1"/>
        </dgm:presLayoutVars>
      </dgm:prSet>
      <dgm:spPr/>
    </dgm:pt>
    <dgm:pt modelId="{F0A2DEF7-4224-42D0-A717-04D3A025C802}" type="pres">
      <dgm:prSet presAssocID="{0BDCA3B7-B4DD-49F0-A539-4AACA811A807}" presName="FiveNodes_5_text" presStyleLbl="node1" presStyleIdx="4" presStyleCnt="5">
        <dgm:presLayoutVars>
          <dgm:bulletEnabled val="1"/>
        </dgm:presLayoutVars>
      </dgm:prSet>
      <dgm:spPr/>
    </dgm:pt>
  </dgm:ptLst>
  <dgm:cxnLst>
    <dgm:cxn modelId="{AD366A02-5133-414E-8C7B-9DC6BB5595A2}" type="presOf" srcId="{D2AC1097-85B7-495E-A1B4-0A2283902AF9}" destId="{AE6CB7F1-CF41-4D5B-9E37-EF967FA1F8DB}" srcOrd="0" destOrd="0" presId="urn:microsoft.com/office/officeart/2005/8/layout/vProcess5"/>
    <dgm:cxn modelId="{3925F518-59AA-4D2B-80C2-89682EF15C91}" srcId="{0BDCA3B7-B4DD-49F0-A539-4AACA811A807}" destId="{1F7F3844-D399-4CFC-ACA1-F21F3E74B8E8}" srcOrd="3" destOrd="0" parTransId="{13C9D9EC-F8F3-4CC2-8FD3-D386BD1F860A}" sibTransId="{49A164E9-0983-4BA4-AAC6-96C20CFF20E2}"/>
    <dgm:cxn modelId="{176E951F-EE4E-495E-A912-6FA38617AAD9}" type="presOf" srcId="{6D736C78-B3DC-4838-9443-15521B9C2ADF}" destId="{CAA78A0E-7660-4DB7-BD21-6B2818F36287}" srcOrd="0" destOrd="0" presId="urn:microsoft.com/office/officeart/2005/8/layout/vProcess5"/>
    <dgm:cxn modelId="{8FE9433B-B6EE-4089-955A-A926C05CB81E}" type="presOf" srcId="{49A164E9-0983-4BA4-AAC6-96C20CFF20E2}" destId="{0118794B-66CD-4CFE-8B8C-304E9A10A5D1}" srcOrd="0" destOrd="0" presId="urn:microsoft.com/office/officeart/2005/8/layout/vProcess5"/>
    <dgm:cxn modelId="{6EAFA141-39BA-4D7C-ADE6-8A8497F43CEA}" type="presOf" srcId="{1F7F3844-D399-4CFC-ACA1-F21F3E74B8E8}" destId="{3BBF4CE4-6E98-4A6B-9BA5-A8CE637D2CE2}" srcOrd="1" destOrd="0" presId="urn:microsoft.com/office/officeart/2005/8/layout/vProcess5"/>
    <dgm:cxn modelId="{34148C44-D29D-4BCA-9D33-3E3DCED0EBE1}" type="presOf" srcId="{D2AC1097-85B7-495E-A1B4-0A2283902AF9}" destId="{7FC33379-1327-4F3A-9CB8-CBBAF64404AB}" srcOrd="1" destOrd="0" presId="urn:microsoft.com/office/officeart/2005/8/layout/vProcess5"/>
    <dgm:cxn modelId="{103F7C5E-E275-496A-9690-993E8BCE34DB}" type="presOf" srcId="{5B115746-A370-48FF-89F9-B306FFA186D3}" destId="{987697C6-9800-49E0-B987-874E33422C1B}" srcOrd="1" destOrd="0" presId="urn:microsoft.com/office/officeart/2005/8/layout/vProcess5"/>
    <dgm:cxn modelId="{ECA4CA62-65FF-46AD-A4CA-6EC544434586}" type="presOf" srcId="{96559ADE-0F44-4115-BECF-7C446D5B93DF}" destId="{063300AE-BE6F-4F72-B99E-26138457B0CE}" srcOrd="0" destOrd="0" presId="urn:microsoft.com/office/officeart/2005/8/layout/vProcess5"/>
    <dgm:cxn modelId="{F9766666-FB7C-4439-903F-7EF1216D2087}" srcId="{0BDCA3B7-B4DD-49F0-A539-4AACA811A807}" destId="{96559ADE-0F44-4115-BECF-7C446D5B93DF}" srcOrd="4" destOrd="0" parTransId="{F5C59EA4-1CF6-4886-AC86-0CD4556F9595}" sibTransId="{BCD09045-B166-4DAA-94B4-AC677145EEDF}"/>
    <dgm:cxn modelId="{EDB2F574-938C-4FA5-9D75-A4A06C33B2C2}" type="presOf" srcId="{1F7F3844-D399-4CFC-ACA1-F21F3E74B8E8}" destId="{0B2A5361-6FF4-499C-AADB-789D6308CF29}" srcOrd="0" destOrd="0" presId="urn:microsoft.com/office/officeart/2005/8/layout/vProcess5"/>
    <dgm:cxn modelId="{195A927E-9FFE-4D0D-B678-C36E07451325}" type="presOf" srcId="{3718C4BD-7B75-4FEF-9A52-BFEB7F32C5B1}" destId="{D1D3AC0B-94F3-4826-AB59-F4CFF409E6AF}" srcOrd="0" destOrd="0" presId="urn:microsoft.com/office/officeart/2005/8/layout/vProcess5"/>
    <dgm:cxn modelId="{F1D82B7F-2165-4C10-ACB2-03575016F184}" type="presOf" srcId="{397E0B65-44A5-4189-B671-AA91F990409C}" destId="{9A3A0EBD-BEE7-48D8-AAB7-4B2D2D8F44DB}" srcOrd="0" destOrd="0" presId="urn:microsoft.com/office/officeart/2005/8/layout/vProcess5"/>
    <dgm:cxn modelId="{E3383192-52E3-46F1-969B-50C66CE49AC4}" srcId="{0BDCA3B7-B4DD-49F0-A539-4AACA811A807}" destId="{5B115746-A370-48FF-89F9-B306FFA186D3}" srcOrd="1" destOrd="0" parTransId="{C3A619CA-FFD3-4C61-9535-5B6C2C1A80AE}" sibTransId="{EA3EFD5D-43C6-46B0-A97B-0787B7BBC55F}"/>
    <dgm:cxn modelId="{DA0C3195-8E8D-450F-8B03-136218E30422}" type="presOf" srcId="{96559ADE-0F44-4115-BECF-7C446D5B93DF}" destId="{F0A2DEF7-4224-42D0-A717-04D3A025C802}" srcOrd="1" destOrd="0" presId="urn:microsoft.com/office/officeart/2005/8/layout/vProcess5"/>
    <dgm:cxn modelId="{0DE915B2-1FB5-4AE6-A693-D512B40C61D6}" type="presOf" srcId="{0BDCA3B7-B4DD-49F0-A539-4AACA811A807}" destId="{79E558CE-42C9-435E-9825-8F201192338D}" srcOrd="0" destOrd="0" presId="urn:microsoft.com/office/officeart/2005/8/layout/vProcess5"/>
    <dgm:cxn modelId="{78EFEDB3-A41C-41CE-93BA-52976D76238F}" srcId="{0BDCA3B7-B4DD-49F0-A539-4AACA811A807}" destId="{D2AC1097-85B7-495E-A1B4-0A2283902AF9}" srcOrd="2" destOrd="0" parTransId="{A7F3255C-16F8-41E6-B3E9-CB9C170DD890}" sibTransId="{6D736C78-B3DC-4838-9443-15521B9C2ADF}"/>
    <dgm:cxn modelId="{266980BD-1C42-42B9-88D1-9A7412FE705E}" type="presOf" srcId="{5B115746-A370-48FF-89F9-B306FFA186D3}" destId="{AEED8772-D718-4BCB-9ED5-FF69BC4179E1}" srcOrd="0" destOrd="0" presId="urn:microsoft.com/office/officeart/2005/8/layout/vProcess5"/>
    <dgm:cxn modelId="{9ADB77C6-F223-4C97-8AE7-1EA73F66EA65}" srcId="{0BDCA3B7-B4DD-49F0-A539-4AACA811A807}" destId="{397E0B65-44A5-4189-B671-AA91F990409C}" srcOrd="0" destOrd="0" parTransId="{CAD3FC00-9E0E-404C-83CF-932BE83D0710}" sibTransId="{3718C4BD-7B75-4FEF-9A52-BFEB7F32C5B1}"/>
    <dgm:cxn modelId="{1ECA68C7-38BF-402C-8271-D8DE24823CF2}" type="presOf" srcId="{397E0B65-44A5-4189-B671-AA91F990409C}" destId="{609FB3B5-3FCB-487C-9DE8-40F551BE28F9}" srcOrd="1" destOrd="0" presId="urn:microsoft.com/office/officeart/2005/8/layout/vProcess5"/>
    <dgm:cxn modelId="{A9996ED0-F113-485E-A20F-0278BBA432A8}" type="presOf" srcId="{EA3EFD5D-43C6-46B0-A97B-0787B7BBC55F}" destId="{DD5BE03A-53CD-442C-9A65-6D3431F7A9A4}" srcOrd="0" destOrd="0" presId="urn:microsoft.com/office/officeart/2005/8/layout/vProcess5"/>
    <dgm:cxn modelId="{409BEB7E-A26E-4080-B038-2C3C0D85626C}" type="presParOf" srcId="{79E558CE-42C9-435E-9825-8F201192338D}" destId="{D951BC8C-0CD8-46EE-9B10-CA38E3BB6BAD}" srcOrd="0" destOrd="0" presId="urn:microsoft.com/office/officeart/2005/8/layout/vProcess5"/>
    <dgm:cxn modelId="{DAAA3B6F-05C3-481B-B21B-9AA65BB9ABB7}" type="presParOf" srcId="{79E558CE-42C9-435E-9825-8F201192338D}" destId="{9A3A0EBD-BEE7-48D8-AAB7-4B2D2D8F44DB}" srcOrd="1" destOrd="0" presId="urn:microsoft.com/office/officeart/2005/8/layout/vProcess5"/>
    <dgm:cxn modelId="{7E8D38EC-6B10-48C9-A667-914F8654FE61}" type="presParOf" srcId="{79E558CE-42C9-435E-9825-8F201192338D}" destId="{AEED8772-D718-4BCB-9ED5-FF69BC4179E1}" srcOrd="2" destOrd="0" presId="urn:microsoft.com/office/officeart/2005/8/layout/vProcess5"/>
    <dgm:cxn modelId="{C346F9D9-4F5F-4C58-9742-7DB76B1EABA8}" type="presParOf" srcId="{79E558CE-42C9-435E-9825-8F201192338D}" destId="{AE6CB7F1-CF41-4D5B-9E37-EF967FA1F8DB}" srcOrd="3" destOrd="0" presId="urn:microsoft.com/office/officeart/2005/8/layout/vProcess5"/>
    <dgm:cxn modelId="{DFD34FF6-5E5C-4A58-B4CB-9718F283BE78}" type="presParOf" srcId="{79E558CE-42C9-435E-9825-8F201192338D}" destId="{0B2A5361-6FF4-499C-AADB-789D6308CF29}" srcOrd="4" destOrd="0" presId="urn:microsoft.com/office/officeart/2005/8/layout/vProcess5"/>
    <dgm:cxn modelId="{7C819E1A-277E-43D6-BF5E-F8E75BCF5C1F}" type="presParOf" srcId="{79E558CE-42C9-435E-9825-8F201192338D}" destId="{063300AE-BE6F-4F72-B99E-26138457B0CE}" srcOrd="5" destOrd="0" presId="urn:microsoft.com/office/officeart/2005/8/layout/vProcess5"/>
    <dgm:cxn modelId="{FD4342DB-BD5F-459C-9F15-3951DE747847}" type="presParOf" srcId="{79E558CE-42C9-435E-9825-8F201192338D}" destId="{D1D3AC0B-94F3-4826-AB59-F4CFF409E6AF}" srcOrd="6" destOrd="0" presId="urn:microsoft.com/office/officeart/2005/8/layout/vProcess5"/>
    <dgm:cxn modelId="{DE21919B-3EE7-4987-9EBD-AAAB1F7FC9D7}" type="presParOf" srcId="{79E558CE-42C9-435E-9825-8F201192338D}" destId="{DD5BE03A-53CD-442C-9A65-6D3431F7A9A4}" srcOrd="7" destOrd="0" presId="urn:microsoft.com/office/officeart/2005/8/layout/vProcess5"/>
    <dgm:cxn modelId="{98DD357C-68D8-41DA-8DF8-55F2C5803810}" type="presParOf" srcId="{79E558CE-42C9-435E-9825-8F201192338D}" destId="{CAA78A0E-7660-4DB7-BD21-6B2818F36287}" srcOrd="8" destOrd="0" presId="urn:microsoft.com/office/officeart/2005/8/layout/vProcess5"/>
    <dgm:cxn modelId="{0DC3E085-C0EF-40E7-AED3-85EFAD081633}" type="presParOf" srcId="{79E558CE-42C9-435E-9825-8F201192338D}" destId="{0118794B-66CD-4CFE-8B8C-304E9A10A5D1}" srcOrd="9" destOrd="0" presId="urn:microsoft.com/office/officeart/2005/8/layout/vProcess5"/>
    <dgm:cxn modelId="{6D04B44C-4D9D-4B48-ABA6-8A17D64CB47D}" type="presParOf" srcId="{79E558CE-42C9-435E-9825-8F201192338D}" destId="{609FB3B5-3FCB-487C-9DE8-40F551BE28F9}" srcOrd="10" destOrd="0" presId="urn:microsoft.com/office/officeart/2005/8/layout/vProcess5"/>
    <dgm:cxn modelId="{4EA82970-E101-4515-ACAA-17DD262FD501}" type="presParOf" srcId="{79E558CE-42C9-435E-9825-8F201192338D}" destId="{987697C6-9800-49E0-B987-874E33422C1B}" srcOrd="11" destOrd="0" presId="urn:microsoft.com/office/officeart/2005/8/layout/vProcess5"/>
    <dgm:cxn modelId="{7448941B-8A27-4913-AA27-85251DDFBA53}" type="presParOf" srcId="{79E558CE-42C9-435E-9825-8F201192338D}" destId="{7FC33379-1327-4F3A-9CB8-CBBAF64404AB}" srcOrd="12" destOrd="0" presId="urn:microsoft.com/office/officeart/2005/8/layout/vProcess5"/>
    <dgm:cxn modelId="{D3CDE7EB-514B-4DC0-82D0-DE75CAB90EE7}" type="presParOf" srcId="{79E558CE-42C9-435E-9825-8F201192338D}" destId="{3BBF4CE4-6E98-4A6B-9BA5-A8CE637D2CE2}" srcOrd="13" destOrd="0" presId="urn:microsoft.com/office/officeart/2005/8/layout/vProcess5"/>
    <dgm:cxn modelId="{1AC647D6-73B9-4B31-A432-34B2E74D9518}" type="presParOf" srcId="{79E558CE-42C9-435E-9825-8F201192338D}" destId="{F0A2DEF7-4224-42D0-A717-04D3A025C802}" srcOrd="14" destOrd="0" presId="urn:microsoft.com/office/officeart/2005/8/layout/vProcess5"/>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3A0EBD-BEE7-48D8-AAB7-4B2D2D8F44DB}">
      <dsp:nvSpPr>
        <dsp:cNvPr id="0" name=""/>
        <dsp:cNvSpPr/>
      </dsp:nvSpPr>
      <dsp:spPr>
        <a:xfrm>
          <a:off x="0" y="0"/>
          <a:ext cx="4242130" cy="729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Ensure that the victim is safe and is not promised confidentiality</a:t>
          </a:r>
        </a:p>
      </dsp:txBody>
      <dsp:txXfrm>
        <a:off x="21359" y="21359"/>
        <a:ext cx="3369908" cy="686516"/>
      </dsp:txXfrm>
    </dsp:sp>
    <dsp:sp modelId="{AEED8772-D718-4BCB-9ED5-FF69BC4179E1}">
      <dsp:nvSpPr>
        <dsp:cNvPr id="0" name=""/>
        <dsp:cNvSpPr/>
      </dsp:nvSpPr>
      <dsp:spPr>
        <a:xfrm>
          <a:off x="316782" y="830516"/>
          <a:ext cx="4242130" cy="729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Refer to the DSL and make a written report (facts and the child/young person presents them</a:t>
          </a:r>
        </a:p>
      </dsp:txBody>
      <dsp:txXfrm>
        <a:off x="338141" y="851875"/>
        <a:ext cx="3408627" cy="686516"/>
      </dsp:txXfrm>
    </dsp:sp>
    <dsp:sp modelId="{AE6CB7F1-CF41-4D5B-9E37-EF967FA1F8DB}">
      <dsp:nvSpPr>
        <dsp:cNvPr id="0" name=""/>
        <dsp:cNvSpPr/>
      </dsp:nvSpPr>
      <dsp:spPr>
        <a:xfrm>
          <a:off x="633564" y="1661033"/>
          <a:ext cx="4242130" cy="729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DSL should consider whether to report to Children's Social Care or the Police</a:t>
          </a:r>
        </a:p>
      </dsp:txBody>
      <dsp:txXfrm>
        <a:off x="654923" y="1682392"/>
        <a:ext cx="3408627" cy="686516"/>
      </dsp:txXfrm>
    </dsp:sp>
    <dsp:sp modelId="{0B2A5361-6FF4-499C-AADB-789D6308CF29}">
      <dsp:nvSpPr>
        <dsp:cNvPr id="0" name=""/>
        <dsp:cNvSpPr/>
      </dsp:nvSpPr>
      <dsp:spPr>
        <a:xfrm>
          <a:off x="950347" y="2491549"/>
          <a:ext cx="4242130" cy="729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Parents of the victim should be informed unless this would put the victim at greater risk of harm</a:t>
          </a:r>
        </a:p>
      </dsp:txBody>
      <dsp:txXfrm>
        <a:off x="971706" y="2512908"/>
        <a:ext cx="3408627" cy="686516"/>
      </dsp:txXfrm>
    </dsp:sp>
    <dsp:sp modelId="{063300AE-BE6F-4F72-B99E-26138457B0CE}">
      <dsp:nvSpPr>
        <dsp:cNvPr id="0" name=""/>
        <dsp:cNvSpPr/>
      </dsp:nvSpPr>
      <dsp:spPr>
        <a:xfrm>
          <a:off x="1267129" y="3322066"/>
          <a:ext cx="4242130" cy="729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The Police/Children's social care should advise as to how to proceed if they have been involved</a:t>
          </a:r>
        </a:p>
      </dsp:txBody>
      <dsp:txXfrm>
        <a:off x="1288488" y="3343425"/>
        <a:ext cx="3408627" cy="686516"/>
      </dsp:txXfrm>
    </dsp:sp>
    <dsp:sp modelId="{D1D3AC0B-94F3-4826-AB59-F4CFF409E6AF}">
      <dsp:nvSpPr>
        <dsp:cNvPr id="0" name=""/>
        <dsp:cNvSpPr/>
      </dsp:nvSpPr>
      <dsp:spPr>
        <a:xfrm>
          <a:off x="3768128" y="532745"/>
          <a:ext cx="474002" cy="474002"/>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panose="020F0502020204030204"/>
            <a:ea typeface="+mn-ea"/>
            <a:cs typeface="+mn-cs"/>
          </a:endParaRPr>
        </a:p>
      </dsp:txBody>
      <dsp:txXfrm>
        <a:off x="3874778" y="532745"/>
        <a:ext cx="260702" cy="356687"/>
      </dsp:txXfrm>
    </dsp:sp>
    <dsp:sp modelId="{DD5BE03A-53CD-442C-9A65-6D3431F7A9A4}">
      <dsp:nvSpPr>
        <dsp:cNvPr id="0" name=""/>
        <dsp:cNvSpPr/>
      </dsp:nvSpPr>
      <dsp:spPr>
        <a:xfrm>
          <a:off x="4084910" y="1363262"/>
          <a:ext cx="474002" cy="474002"/>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panose="020F0502020204030204"/>
            <a:ea typeface="+mn-ea"/>
            <a:cs typeface="+mn-cs"/>
          </a:endParaRPr>
        </a:p>
      </dsp:txBody>
      <dsp:txXfrm>
        <a:off x="4191560" y="1363262"/>
        <a:ext cx="260702" cy="356687"/>
      </dsp:txXfrm>
    </dsp:sp>
    <dsp:sp modelId="{CAA78A0E-7660-4DB7-BD21-6B2818F36287}">
      <dsp:nvSpPr>
        <dsp:cNvPr id="0" name=""/>
        <dsp:cNvSpPr/>
      </dsp:nvSpPr>
      <dsp:spPr>
        <a:xfrm>
          <a:off x="4401692" y="2181625"/>
          <a:ext cx="474002" cy="474002"/>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panose="020F0502020204030204"/>
            <a:ea typeface="+mn-ea"/>
            <a:cs typeface="+mn-cs"/>
          </a:endParaRPr>
        </a:p>
      </dsp:txBody>
      <dsp:txXfrm>
        <a:off x="4508342" y="2181625"/>
        <a:ext cx="260702" cy="356687"/>
      </dsp:txXfrm>
    </dsp:sp>
    <dsp:sp modelId="{0118794B-66CD-4CFE-8B8C-304E9A10A5D1}">
      <dsp:nvSpPr>
        <dsp:cNvPr id="0" name=""/>
        <dsp:cNvSpPr/>
      </dsp:nvSpPr>
      <dsp:spPr>
        <a:xfrm>
          <a:off x="4718475" y="3020244"/>
          <a:ext cx="474002" cy="474002"/>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panose="020F0502020204030204"/>
            <a:ea typeface="+mn-ea"/>
            <a:cs typeface="+mn-cs"/>
          </a:endParaRPr>
        </a:p>
      </dsp:txBody>
      <dsp:txXfrm>
        <a:off x="4825125" y="3020244"/>
        <a:ext cx="260702" cy="35668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30f798-555d-4283-877d-47ca23db3ba0" xsi:nil="true"/>
    <lcf76f155ced4ddcb4097134ff3c332f xmlns="beab8350-a27f-4811-8d61-4b617fe51f81">
      <Terms xmlns="http://schemas.microsoft.com/office/infopath/2007/PartnerControls"/>
    </lcf76f155ced4ddcb4097134ff3c332f>
    <SharedWithUsers xmlns="4130f798-555d-4283-877d-47ca23db3ba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3A7B5-2661-4382-A927-DA9453B16290}">
  <ds:schemaRefs>
    <ds:schemaRef ds:uri="http://schemas.microsoft.com/sharepoint/v3/contenttype/forms"/>
  </ds:schemaRefs>
</ds:datastoreItem>
</file>

<file path=customXml/itemProps2.xml><?xml version="1.0" encoding="utf-8"?>
<ds:datastoreItem xmlns:ds="http://schemas.openxmlformats.org/officeDocument/2006/customXml" ds:itemID="{51FB495F-79BF-4D9A-B18D-CB23F8D2B30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ED1FE265-213E-4F15-B21A-3225DD0F0EF4}">
  <ds:schemaRefs>
    <ds:schemaRef ds:uri="http://schemas.microsoft.com/office/2006/metadata/properties"/>
    <ds:schemaRef ds:uri="http://www.w3.org/2000/xmlns/"/>
    <ds:schemaRef ds:uri="4130f798-555d-4283-877d-47ca23db3ba0"/>
    <ds:schemaRef ds:uri="http://www.w3.org/2001/XMLSchema-instance"/>
    <ds:schemaRef ds:uri="beab8350-a27f-4811-8d61-4b617fe51f81"/>
    <ds:schemaRef ds:uri="http://schemas.microsoft.com/office/infopath/2007/PartnerControls"/>
  </ds:schemaRefs>
</ds:datastoreItem>
</file>

<file path=customXml/itemProps4.xml><?xml version="1.0" encoding="utf-8"?>
<ds:datastoreItem xmlns:ds="http://schemas.openxmlformats.org/officeDocument/2006/customXml" ds:itemID="{41B263CD-E017-48AF-904D-9E955D051FDE}">
  <ds:schemaRefs>
    <ds:schemaRef ds:uri="http://schemas.microsoft.com/office/2006/metadata/contentType"/>
    <ds:schemaRef ds:uri="http://schemas.microsoft.com/office/2006/metadata/properties/metaAttributes"/>
    <ds:schemaRef ds:uri="http://www.w3.org/2000/xmlns/"/>
    <ds:schemaRef ds:uri="http://www.w3.org/2001/XMLSchema"/>
    <ds:schemaRef ds:uri="4130f798-555d-4283-877d-47ca23db3ba0"/>
    <ds:schemaRef ds:uri="beab8350-a27f-4811-8d61-4b617fe51f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17645</Characters>
  <Application>Microsoft Office Word</Application>
  <DocSecurity>0</DocSecurity>
  <Lines>147</Lines>
  <Paragraphs>41</Paragraphs>
  <ScaleCrop>false</ScaleCrop>
  <Company>RM</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Innes-Turnill</dc:creator>
  <cp:keywords/>
  <dc:description/>
  <cp:lastModifiedBy>Pete Hales</cp:lastModifiedBy>
  <cp:revision>6</cp:revision>
  <cp:lastPrinted>2023-09-11T13:46:00Z</cp:lastPrinted>
  <dcterms:created xsi:type="dcterms:W3CDTF">2024-10-02T09:22:00Z</dcterms:created>
  <dcterms:modified xsi:type="dcterms:W3CDTF">2025-02-24T23:01:00Z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